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45" w:rsidRPr="00A40545" w:rsidRDefault="00A40545" w:rsidP="00A4054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Аннотация к рабочим программам  дисциплин </w:t>
      </w:r>
    </w:p>
    <w:p w:rsidR="00A40545" w:rsidRPr="00A40545" w:rsidRDefault="00A40545" w:rsidP="00A4054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«Математика. Алгебра. Геометрия. Алгебра и начала анализа</w:t>
      </w:r>
      <w:proofErr w:type="gramStart"/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.»</w:t>
      </w:r>
      <w:proofErr w:type="gramEnd"/>
    </w:p>
    <w:p w:rsidR="00A40545" w:rsidRPr="00A40545" w:rsidRDefault="00A40545" w:rsidP="00A40545">
      <w:pPr>
        <w:tabs>
          <w:tab w:val="left" w:pos="-1260"/>
        </w:tabs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1. Место дисциплин в структуре основной образовательной программы.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Дисциплины «Математика. Алгебра. Геом</w:t>
      </w:r>
      <w:r w:rsidR="004C6ED7">
        <w:rPr>
          <w:rFonts w:ascii="Times New Roman" w:eastAsia="Times New Roman" w:hAnsi="Times New Roman" w:cs="Times New Roman"/>
          <w:sz w:val="28"/>
          <w:szCs w:val="28"/>
        </w:rPr>
        <w:t>етрия. Алгебра и начала анализа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>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геометрии, алгебры и начала анализа) в средней общеобразовательной школе.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Дисциплина «Математика. Алгебра. Геометрия. Алгебра и начала анализа</w:t>
      </w:r>
      <w:proofErr w:type="gramStart"/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.» </w:t>
      </w:r>
      <w:proofErr w:type="gramEnd"/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является основой для осуществления дальнейшей профессиональной деятельности. 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изучения дисциплин</w:t>
      </w:r>
    </w:p>
    <w:p w:rsidR="00A40545" w:rsidRPr="00A40545" w:rsidRDefault="00A40545" w:rsidP="00A4054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A40545" w:rsidRPr="00A40545" w:rsidRDefault="00A40545" w:rsidP="00A4054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A40545" w:rsidRPr="00A40545" w:rsidRDefault="00A40545" w:rsidP="00A4054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A40545" w:rsidRPr="00A40545" w:rsidRDefault="00A40545" w:rsidP="00A4054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образовательные технологии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 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результатам освоения дисциплин</w:t>
      </w:r>
    </w:p>
    <w:p w:rsidR="00A40545" w:rsidRPr="00A40545" w:rsidRDefault="004C6ED7" w:rsidP="00A40545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40545"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 (математика):</w:t>
      </w:r>
      <w:r w:rsidR="00A40545" w:rsidRPr="00A40545">
        <w:rPr>
          <w:rFonts w:ascii="Times New Roman" w:eastAsia="Times New Roman" w:hAnsi="Times New Roman" w:cs="Times New Roman"/>
          <w:sz w:val="28"/>
          <w:szCs w:val="28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="00A40545" w:rsidRPr="00A40545">
        <w:rPr>
          <w:rFonts w:ascii="Times New Roman" w:eastAsia="Times New Roman" w:hAnsi="Times New Roman" w:cs="Times New Roman"/>
          <w:sz w:val="28"/>
          <w:szCs w:val="28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</w:t>
      </w:r>
      <w:proofErr w:type="gramEnd"/>
      <w:r w:rsidR="00A40545" w:rsidRPr="00A405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545" w:rsidRPr="00A40545" w:rsidRDefault="00A40545" w:rsidP="004C6ED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класс (Алгебра):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Pr="00A40545">
        <w:rPr>
          <w:rFonts w:ascii="Times New Roman" w:eastAsia="Times New Roman" w:hAnsi="Times New Roman" w:cs="Times New Roman"/>
          <w:sz w:val="28"/>
          <w:szCs w:val="28"/>
        </w:rPr>
        <w:t>, уметь решать системы двух линейных уравнений, уметь решать текстовые задачи алгебраическим методом.</w:t>
      </w:r>
    </w:p>
    <w:p w:rsidR="00A40545" w:rsidRPr="00A40545" w:rsidRDefault="00A40545" w:rsidP="00A40545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 (геометрия):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A40545" w:rsidRPr="00A40545" w:rsidRDefault="00A40545" w:rsidP="00A4054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класс (алгебра): </w:t>
      </w:r>
      <w:r w:rsidRPr="00A4054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 = </w:t>
      </w:r>
      <w:proofErr w:type="spell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kx</w:t>
      </w:r>
      <w:proofErr w:type="spellEnd"/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,  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y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=</w:t>
      </w:r>
      <w:proofErr w:type="spell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kx</w:t>
      </w:r>
      <w:proofErr w:type="spellEnd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+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,  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y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=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x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 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y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=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x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у=</w:t>
      </w:r>
      <w:proofErr w:type="spellEnd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х</w:t>
      </w:r>
      <w:proofErr w:type="spellEnd"/>
      <w:proofErr w:type="gram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en-US"/>
        </w:rPr>
        <w:t>n</w:t>
      </w:r>
      <w:proofErr w:type="gramEnd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 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y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= 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ax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+</w:t>
      </w:r>
      <w:proofErr w:type="spell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bx</w:t>
      </w:r>
      <w:proofErr w:type="spellEnd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+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</w:t>
      </w: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  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их свойства и графики. </w:t>
      </w:r>
    </w:p>
    <w:p w:rsidR="00A40545" w:rsidRPr="00A40545" w:rsidRDefault="00A40545" w:rsidP="00A4054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 (геометрия):</w:t>
      </w:r>
      <w:r w:rsidRPr="00A4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>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A40545" w:rsidRPr="00A40545" w:rsidRDefault="00A40545" w:rsidP="00A4054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 (алгебра и начала анализа):</w:t>
      </w:r>
      <w:r w:rsidRPr="00A4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уметь производить вычисления с действительными числами, знать определения и свойства арифметического корня  </w:t>
      </w:r>
      <w:r w:rsidRPr="00A4054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545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степени, степени с действительным показателем, тригонометрические формулы. Уметь выполнять преобразования несложных иррациональных, степенных, тригонометрических выражений, уметь решать несложные алгебраические, тригонометрические уравнения, неравенства, знать основные свойства функций и уметь строить их графики, уметь находить производные функций, пользуясь правилами дифференцирования, понимать механический и геометрический смысл производной, применять производные для исследования функций и построения их графиков в несложных случаях.</w:t>
      </w:r>
      <w:r w:rsidRPr="00A40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40545" w:rsidRPr="00A40545" w:rsidRDefault="00A40545" w:rsidP="00A4054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 (геометрия):</w:t>
      </w:r>
      <w:r w:rsidRPr="00A4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</w:t>
      </w:r>
      <w:r w:rsidR="004C6ED7">
        <w:rPr>
          <w:rFonts w:ascii="Times New Roman" w:eastAsia="Times New Roman" w:hAnsi="Times New Roman" w:cs="Times New Roman"/>
          <w:sz w:val="28"/>
          <w:szCs w:val="28"/>
        </w:rPr>
        <w:t>строить простейшие сечения куба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>,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5. Общая трудоемкость дисциплины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Математика: 5 ч (170 ч. в год)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Алгебра: </w:t>
      </w:r>
      <w:r w:rsidR="00BA60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ч (</w:t>
      </w:r>
      <w:r w:rsidR="00BA6058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ч в год)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Геометрия: 2 ч (68 ч в год)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Алгебра и начала анализа: </w:t>
      </w:r>
      <w:r w:rsidR="00BA60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ч (</w:t>
      </w:r>
      <w:r w:rsidR="00BA6058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A40545">
        <w:rPr>
          <w:rFonts w:ascii="Times New Roman" w:eastAsia="Times New Roman" w:hAnsi="Times New Roman" w:cs="Times New Roman"/>
          <w:sz w:val="28"/>
          <w:szCs w:val="28"/>
        </w:rPr>
        <w:t xml:space="preserve"> ч в год)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b/>
          <w:bCs/>
          <w:sz w:val="28"/>
          <w:szCs w:val="28"/>
        </w:rPr>
        <w:t>6. Формы контроля</w:t>
      </w:r>
    </w:p>
    <w:p w:rsidR="00A40545" w:rsidRPr="00A40545" w:rsidRDefault="00A40545" w:rsidP="00A4054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45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084A47" w:rsidRDefault="00084A47"/>
    <w:sectPr w:rsidR="00084A47" w:rsidSect="00AA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545"/>
    <w:rsid w:val="00084A47"/>
    <w:rsid w:val="004C6ED7"/>
    <w:rsid w:val="00A40545"/>
    <w:rsid w:val="00AA5FA9"/>
    <w:rsid w:val="00BA6058"/>
    <w:rsid w:val="00C8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5010</Characters>
  <Application>Microsoft Office Word</Application>
  <DocSecurity>0</DocSecurity>
  <Lines>41</Lines>
  <Paragraphs>11</Paragraphs>
  <ScaleCrop>false</ScaleCrop>
  <Company>Microsoft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A007</cp:lastModifiedBy>
  <cp:revision>2</cp:revision>
  <dcterms:created xsi:type="dcterms:W3CDTF">2015-12-22T14:40:00Z</dcterms:created>
  <dcterms:modified xsi:type="dcterms:W3CDTF">2015-12-22T14:40:00Z</dcterms:modified>
</cp:coreProperties>
</file>