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4" w:rsidRDefault="001B6D14" w:rsidP="001B6D14">
      <w:pPr>
        <w:rPr>
          <w:sz w:val="28"/>
          <w:szCs w:val="28"/>
        </w:rPr>
      </w:pPr>
    </w:p>
    <w:p w:rsidR="001B6D14" w:rsidRDefault="001B6D14" w:rsidP="001B6D14">
      <w:pPr>
        <w:rPr>
          <w:sz w:val="28"/>
          <w:szCs w:val="28"/>
        </w:rPr>
      </w:pPr>
      <w:r w:rsidRPr="001B6D14">
        <w:rPr>
          <w:sz w:val="28"/>
          <w:szCs w:val="28"/>
        </w:rPr>
        <w:t xml:space="preserve">Ссылки проекта </w:t>
      </w:r>
      <w:r w:rsidRPr="00836523">
        <w:rPr>
          <w:sz w:val="28"/>
          <w:szCs w:val="28"/>
        </w:rPr>
        <w:t>«Место рождения: Тюменский край»</w:t>
      </w:r>
      <w:r>
        <w:rPr>
          <w:sz w:val="28"/>
          <w:szCs w:val="28"/>
        </w:rPr>
        <w:t xml:space="preserve">, </w:t>
      </w:r>
      <w:r w:rsidRPr="001B6D14">
        <w:rPr>
          <w:sz w:val="28"/>
          <w:szCs w:val="28"/>
        </w:rPr>
        <w:t>публикующие материалы о людях, чьи судьбы вплетены в историю региона, ключевых исторических событиях, городах и</w:t>
      </w:r>
      <w:r>
        <w:rPr>
          <w:sz w:val="28"/>
          <w:szCs w:val="28"/>
        </w:rPr>
        <w:t xml:space="preserve">  поселениях Тюменской области:</w:t>
      </w:r>
    </w:p>
    <w:p w:rsidR="001B6D14" w:rsidRDefault="001B6D14" w:rsidP="001B6D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hyperlink r:id="rId5" w:history="1">
        <w:r w:rsidRPr="001B6D14">
          <w:rPr>
            <w:rStyle w:val="a3"/>
            <w:sz w:val="28"/>
            <w:szCs w:val="28"/>
          </w:rPr>
          <w:t xml:space="preserve">портал </w:t>
        </w:r>
        <w:proofErr w:type="spellStart"/>
        <w:r w:rsidRPr="001B6D14">
          <w:rPr>
            <w:rStyle w:val="a3"/>
            <w:sz w:val="28"/>
            <w:szCs w:val="28"/>
          </w:rPr>
          <w:t>rodinatyumen.ru</w:t>
        </w:r>
        <w:proofErr w:type="spellEnd"/>
      </w:hyperlink>
      <w:r w:rsidRPr="001B6D14">
        <w:rPr>
          <w:sz w:val="28"/>
          <w:szCs w:val="28"/>
        </w:rPr>
        <w:t xml:space="preserve">, </w:t>
      </w:r>
    </w:p>
    <w:p w:rsidR="001B6D14" w:rsidRDefault="001B6D14" w:rsidP="001B6D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hyperlink r:id="rId6" w:history="1">
        <w:r w:rsidRPr="001B6D14">
          <w:rPr>
            <w:rStyle w:val="a3"/>
            <w:rFonts w:eastAsia="Calibri"/>
            <w:sz w:val="28"/>
            <w:szCs w:val="28"/>
          </w:rPr>
          <w:t>Место рождения: Тюменский край</w:t>
        </w:r>
      </w:hyperlink>
      <w:r w:rsidRPr="001B6D14">
        <w:rPr>
          <w:rFonts w:eastAsia="Calibri"/>
          <w:color w:val="0000FF"/>
          <w:sz w:val="28"/>
          <w:szCs w:val="28"/>
          <w:u w:val="single"/>
        </w:rPr>
        <w:t xml:space="preserve">, </w:t>
      </w:r>
      <w:hyperlink r:id="rId7" w:history="1">
        <w:proofErr w:type="spellStart"/>
        <w:r w:rsidRPr="001B6D14">
          <w:rPr>
            <w:rStyle w:val="a3"/>
            <w:rFonts w:eastAsia="Calibri"/>
            <w:sz w:val="28"/>
            <w:szCs w:val="28"/>
          </w:rPr>
          <w:t>Тюмень</w:t>
        </w:r>
        <w:proofErr w:type="gramStart"/>
        <w:r w:rsidRPr="001B6D14">
          <w:rPr>
            <w:rStyle w:val="a3"/>
            <w:rFonts w:eastAsia="Calibri"/>
            <w:sz w:val="28"/>
            <w:szCs w:val="28"/>
          </w:rPr>
          <w:t>.Ю</w:t>
        </w:r>
        <w:proofErr w:type="gramEnd"/>
        <w:r w:rsidRPr="001B6D14">
          <w:rPr>
            <w:rStyle w:val="a3"/>
            <w:rFonts w:eastAsia="Calibri"/>
            <w:sz w:val="28"/>
            <w:szCs w:val="28"/>
          </w:rPr>
          <w:t>гра.Ямал</w:t>
        </w:r>
        <w:proofErr w:type="spellEnd"/>
        <w:r w:rsidRPr="001B6D14">
          <w:rPr>
            <w:rStyle w:val="a3"/>
            <w:rFonts w:eastAsia="Calibri"/>
            <w:sz w:val="28"/>
            <w:szCs w:val="28"/>
          </w:rPr>
          <w:t>,</w:t>
        </w:r>
      </w:hyperlink>
      <w:r w:rsidRPr="001B6D14">
        <w:rPr>
          <w:sz w:val="28"/>
          <w:szCs w:val="28"/>
        </w:rPr>
        <w:t xml:space="preserve"> </w:t>
      </w:r>
    </w:p>
    <w:p w:rsidR="001B6D14" w:rsidRDefault="001B6D14" w:rsidP="001B6D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B6D14">
        <w:rPr>
          <w:rFonts w:eastAsia="Calibri"/>
          <w:color w:val="0000FF"/>
          <w:sz w:val="28"/>
          <w:szCs w:val="28"/>
          <w:u w:val="single"/>
          <w:lang w:val="en-US"/>
        </w:rPr>
        <w:t>rodinatyumen</w:t>
      </w:r>
      <w:proofErr w:type="spellEnd"/>
      <w:r w:rsidRPr="001B6D14">
        <w:rPr>
          <w:sz w:val="28"/>
          <w:szCs w:val="28"/>
        </w:rPr>
        <w:t xml:space="preserve">, </w:t>
      </w:r>
    </w:p>
    <w:p w:rsidR="001B6D14" w:rsidRDefault="001B6D14" w:rsidP="001B6D1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B6D14">
        <w:rPr>
          <w:rFonts w:eastAsia="Calibri"/>
          <w:sz w:val="28"/>
          <w:szCs w:val="28"/>
        </w:rPr>
        <w:t xml:space="preserve">Канал </w:t>
      </w:r>
      <w:proofErr w:type="spellStart"/>
      <w:r w:rsidRPr="001B6D14">
        <w:rPr>
          <w:rFonts w:eastAsia="Calibri"/>
          <w:color w:val="0000FF"/>
          <w:sz w:val="28"/>
          <w:szCs w:val="28"/>
          <w:u w:val="single"/>
          <w:lang w:val="en-US"/>
        </w:rPr>
        <w:t>Rodina</w:t>
      </w:r>
      <w:proofErr w:type="spellEnd"/>
      <w:r w:rsidRPr="001B6D14"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1B6D14">
        <w:rPr>
          <w:rFonts w:eastAsia="Calibri"/>
          <w:color w:val="0000FF"/>
          <w:sz w:val="28"/>
          <w:szCs w:val="28"/>
          <w:u w:val="single"/>
          <w:lang w:val="en-US"/>
        </w:rPr>
        <w:t>Tyumen</w:t>
      </w:r>
      <w:r w:rsidRPr="001B6D14">
        <w:rPr>
          <w:sz w:val="28"/>
          <w:szCs w:val="28"/>
        </w:rPr>
        <w:t xml:space="preserve">, </w:t>
      </w:r>
    </w:p>
    <w:p w:rsidR="001B6D14" w:rsidRPr="001B6D14" w:rsidRDefault="001B6D14" w:rsidP="001B6D14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B6D14">
        <w:rPr>
          <w:sz w:val="28"/>
          <w:szCs w:val="28"/>
        </w:rPr>
        <w:t xml:space="preserve">нформация о данном проекте размещена на </w:t>
      </w:r>
      <w:hyperlink r:id="rId8" w:history="1">
        <w:r w:rsidRPr="001B6D14">
          <w:rPr>
            <w:rStyle w:val="a3"/>
            <w:sz w:val="28"/>
            <w:szCs w:val="28"/>
          </w:rPr>
          <w:t>официальном портале органов государственной власти Тюменской области.</w:t>
        </w:r>
      </w:hyperlink>
      <w:r w:rsidRPr="001B6D14">
        <w:rPr>
          <w:sz w:val="28"/>
          <w:szCs w:val="28"/>
        </w:rPr>
        <w:t xml:space="preserve"> </w:t>
      </w:r>
    </w:p>
    <w:p w:rsidR="001B6D14" w:rsidRDefault="001B6D14"/>
    <w:sectPr w:rsidR="001B6D14" w:rsidSect="00D8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619A"/>
    <w:multiLevelType w:val="hybridMultilevel"/>
    <w:tmpl w:val="A3BA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6D14"/>
    <w:rsid w:val="001B6D14"/>
    <w:rsid w:val="00D8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6D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6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yumen.ru/ogv_ru/society/edu_science/more.htm?id=11347179@cms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rodinatyum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%D0%9C%D0%B5%D1%81%D1%82%D0%BE-%D1%80%D0%BE%D0%B6%D0%B4%D0%B5%D0%BD%D0%B8%D1%8F-%D0%A2%D1%8E%D0%BC%D0%B5%D0%BD%D1%81%D0%BA%D0%B8%D0%B9-%D0%BA%D1%80%D0%B0%D0%B9-841084999237949/" TargetMode="External"/><Relationship Id="rId5" Type="http://schemas.openxmlformats.org/officeDocument/2006/relationships/hyperlink" Target="http://rodinatyume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>Чуртанская СОШ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2015-12-30T06:40:00Z</dcterms:created>
  <dcterms:modified xsi:type="dcterms:W3CDTF">2015-12-30T06:43:00Z</dcterms:modified>
</cp:coreProperties>
</file>