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P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56"/>
          <w:szCs w:val="56"/>
        </w:rPr>
      </w:pPr>
      <w:r w:rsidRPr="0086671B">
        <w:rPr>
          <w:b/>
          <w:color w:val="0070C0"/>
          <w:sz w:val="56"/>
          <w:szCs w:val="56"/>
        </w:rPr>
        <w:t>ПУБЛИЧНЫЙ ДОКЛАД</w:t>
      </w:r>
    </w:p>
    <w:p w:rsidR="00D01268" w:rsidRP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  <w:shd w:val="clear" w:color="auto" w:fill="FFFFFF"/>
        </w:rPr>
      </w:pPr>
      <w:r w:rsidRPr="0086671B">
        <w:rPr>
          <w:b/>
          <w:color w:val="0070C0"/>
          <w:sz w:val="56"/>
          <w:szCs w:val="56"/>
        </w:rPr>
        <w:t xml:space="preserve">директора МАОУ </w:t>
      </w:r>
      <w:proofErr w:type="spellStart"/>
      <w:r w:rsidRPr="0086671B">
        <w:rPr>
          <w:b/>
          <w:color w:val="0070C0"/>
          <w:sz w:val="56"/>
          <w:szCs w:val="56"/>
        </w:rPr>
        <w:t>Гагаринская</w:t>
      </w:r>
      <w:proofErr w:type="spellEnd"/>
      <w:r w:rsidRPr="0086671B">
        <w:rPr>
          <w:b/>
          <w:color w:val="0070C0"/>
          <w:sz w:val="56"/>
          <w:szCs w:val="56"/>
        </w:rPr>
        <w:t xml:space="preserve"> СОШ</w:t>
      </w:r>
      <w:sdt>
        <w:sdtPr>
          <w:rPr>
            <w:b/>
            <w:sz w:val="56"/>
            <w:szCs w:val="56"/>
          </w:rPr>
          <w:id w:val="742227811"/>
          <w:docPartObj>
            <w:docPartGallery w:val="Cover Pages"/>
            <w:docPartUnique/>
          </w:docPartObj>
        </w:sdtPr>
        <w:sdtContent>
          <w:r w:rsidR="006971EE">
            <w:rPr>
              <w:b/>
              <w:noProof/>
              <w:sz w:val="56"/>
              <w:szCs w:val="5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4" o:spid="_x0000_s1026" type="#_x0000_t202" style="position:absolute;left:0;text-align:left;margin-left:0;margin-top:0;width:312.6pt;height:602pt;z-index:-251658752;visibility:visible;mso-top-percent:50;mso-position-horizontal:left;mso-position-horizontal-relative:margin;mso-position-vertical-relative:margin;mso-top-percent: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    <v:textbox style="mso-next-textbox:#Надпись 244;mso-fit-shape-to-text:t" inset="0,0,0,0">
                  <w:txbxContent>
                    <w:p w:rsidR="00F1600B" w:rsidRDefault="00F1600B" w:rsidP="00A14FB2">
                      <w:pPr>
                        <w:ind w:right="286"/>
                        <w:jc w:val="right"/>
                      </w:pPr>
                    </w:p>
                  </w:txbxContent>
                </v:textbox>
                <w10:wrap anchorx="margin" anchory="margin"/>
              </v:shape>
            </w:pict>
          </w:r>
          <w:r>
            <w:rPr>
              <w:b/>
              <w:sz w:val="56"/>
              <w:szCs w:val="56"/>
            </w:rPr>
            <w:t xml:space="preserve"> </w:t>
          </w:r>
          <w:r w:rsidRPr="0086671B">
            <w:rPr>
              <w:b/>
              <w:color w:val="0070C0"/>
              <w:sz w:val="56"/>
              <w:szCs w:val="56"/>
            </w:rPr>
            <w:t>2018 год</w:t>
          </w:r>
          <w:r w:rsidR="00A14FB2" w:rsidRPr="0086671B">
            <w:rPr>
              <w:b/>
              <w:sz w:val="56"/>
              <w:szCs w:val="56"/>
            </w:rPr>
            <w:br w:type="page"/>
          </w:r>
        </w:sdtContent>
      </w:sdt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СОДЕРЖАНИЕ</w:t>
      </w: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Обращение директора школы</w:t>
      </w:r>
    </w:p>
    <w:p w:rsidR="004D6AA0" w:rsidRDefault="004D6AA0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Общая характеристика М</w:t>
      </w:r>
      <w:r w:rsidR="00EF30AC">
        <w:rPr>
          <w:shd w:val="clear" w:color="auto" w:fill="FFFFFF"/>
        </w:rPr>
        <w:t>А</w:t>
      </w:r>
      <w:r>
        <w:rPr>
          <w:shd w:val="clear" w:color="auto" w:fill="FFFFFF"/>
        </w:rPr>
        <w:t xml:space="preserve">ОУ </w:t>
      </w:r>
      <w:proofErr w:type="spellStart"/>
      <w:r w:rsidR="00EF30AC">
        <w:rPr>
          <w:shd w:val="clear" w:color="auto" w:fill="FFFFFF"/>
        </w:rPr>
        <w:t>Гагаринская</w:t>
      </w:r>
      <w:proofErr w:type="spellEnd"/>
      <w:r w:rsidR="00EF30AC">
        <w:rPr>
          <w:shd w:val="clear" w:color="auto" w:fill="FFFFFF"/>
        </w:rPr>
        <w:t xml:space="preserve"> СОШ</w:t>
      </w:r>
    </w:p>
    <w:p w:rsidR="004D6AA0" w:rsidRDefault="004D6AA0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Анализ контингента </w:t>
      </w:r>
      <w:proofErr w:type="gramStart"/>
      <w:r>
        <w:rPr>
          <w:shd w:val="clear" w:color="auto" w:fill="FFFFFF"/>
        </w:rPr>
        <w:t>обучающихся</w:t>
      </w:r>
      <w:proofErr w:type="gramEnd"/>
    </w:p>
    <w:p w:rsidR="001F3E60" w:rsidRDefault="001F3E60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 w:rsidRPr="001F3E60">
        <w:rPr>
          <w:shd w:val="clear" w:color="auto" w:fill="FFFFFF"/>
        </w:rPr>
        <w:t>Структура и органы управления М</w:t>
      </w:r>
      <w:r w:rsidR="003E5A4A">
        <w:rPr>
          <w:shd w:val="clear" w:color="auto" w:fill="FFFFFF"/>
        </w:rPr>
        <w:t xml:space="preserve">АОУ  </w:t>
      </w:r>
      <w:proofErr w:type="spellStart"/>
      <w:r w:rsidR="003E5A4A">
        <w:rPr>
          <w:shd w:val="clear" w:color="auto" w:fill="FFFFFF"/>
        </w:rPr>
        <w:t>Гагаринская</w:t>
      </w:r>
      <w:proofErr w:type="spellEnd"/>
      <w:r w:rsidR="003E5A4A">
        <w:rPr>
          <w:shd w:val="clear" w:color="auto" w:fill="FFFFFF"/>
        </w:rPr>
        <w:t xml:space="preserve"> СОШ</w:t>
      </w:r>
    </w:p>
    <w:p w:rsidR="001F3E60" w:rsidRDefault="001F3E60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 w:rsidRPr="001F3E60">
        <w:rPr>
          <w:shd w:val="clear" w:color="auto" w:fill="FFFFFF"/>
        </w:rPr>
        <w:t>Кадровое обеспечение учебно-воспитательного процесса</w:t>
      </w:r>
    </w:p>
    <w:p w:rsidR="001F3E60" w:rsidRDefault="001F3E60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Режим организации образовательной деятельности</w:t>
      </w:r>
    </w:p>
    <w:p w:rsidR="00991CFD" w:rsidRPr="00FF7285" w:rsidRDefault="00FF7285" w:rsidP="00225606">
      <w:pPr>
        <w:pStyle w:val="aa"/>
        <w:numPr>
          <w:ilvl w:val="0"/>
          <w:numId w:val="14"/>
        </w:numPr>
        <w:spacing w:after="0" w:line="360" w:lineRule="auto"/>
        <w:ind w:left="0" w:right="-2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F728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Учебный план общеобразовательного учреждения</w:t>
      </w:r>
    </w:p>
    <w:p w:rsidR="00FF7285" w:rsidRDefault="00FF7285" w:rsidP="00225606">
      <w:pPr>
        <w:pStyle w:val="a9"/>
        <w:numPr>
          <w:ilvl w:val="0"/>
          <w:numId w:val="14"/>
        </w:numPr>
        <w:spacing w:after="0" w:line="360" w:lineRule="auto"/>
        <w:ind w:left="0" w:right="-2" w:firstLine="142"/>
        <w:contextualSpacing/>
        <w:jc w:val="both"/>
        <w:rPr>
          <w:shd w:val="clear" w:color="auto" w:fill="FFFFFF"/>
        </w:rPr>
      </w:pPr>
      <w:r w:rsidRPr="00991CFD">
        <w:rPr>
          <w:shd w:val="clear" w:color="auto" w:fill="FFFFFF"/>
        </w:rPr>
        <w:t xml:space="preserve">Результаты освоения  </w:t>
      </w:r>
      <w:r>
        <w:rPr>
          <w:shd w:val="clear" w:color="auto" w:fill="FFFFFF"/>
        </w:rPr>
        <w:t xml:space="preserve">основных </w:t>
      </w:r>
      <w:r w:rsidRPr="00991CFD">
        <w:rPr>
          <w:shd w:val="clear" w:color="auto" w:fill="FFFFFF"/>
        </w:rPr>
        <w:t>общеобразовательных</w:t>
      </w:r>
      <w:r>
        <w:rPr>
          <w:shd w:val="clear" w:color="auto" w:fill="FFFFFF"/>
        </w:rPr>
        <w:t xml:space="preserve"> программ </w:t>
      </w:r>
    </w:p>
    <w:p w:rsidR="00FA3ABC" w:rsidRDefault="00FA3ABC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Система воспитательной работы</w:t>
      </w:r>
    </w:p>
    <w:p w:rsidR="00666FC3" w:rsidRDefault="00FA3ABC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Итоги участия М</w:t>
      </w:r>
      <w:r w:rsidR="003E5A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АОУ </w:t>
      </w:r>
      <w:proofErr w:type="spellStart"/>
      <w:r w:rsidR="003E5A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Гагаринская</w:t>
      </w:r>
      <w:proofErr w:type="spellEnd"/>
      <w:r w:rsidR="003E5A4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СОШ</w:t>
      </w:r>
      <w:r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в конкурсах и соревнованиях</w:t>
      </w:r>
    </w:p>
    <w:p w:rsidR="00FA3ABC" w:rsidRDefault="003E5A4A" w:rsidP="00225606">
      <w:pPr>
        <w:pStyle w:val="aa"/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2017-2018</w:t>
      </w:r>
      <w:r w:rsidR="00FA3ABC"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A3ABC"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</w:t>
      </w:r>
      <w:proofErr w:type="spellEnd"/>
      <w:r w:rsidR="00FA3ABC" w:rsidRPr="00FA3AB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году.</w:t>
      </w:r>
    </w:p>
    <w:p w:rsidR="00FA3ABC" w:rsidRDefault="00FA3ABC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Обеспечение безопасности</w:t>
      </w:r>
    </w:p>
    <w:p w:rsidR="005B37E9" w:rsidRDefault="005B37E9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5B37E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Информационно-образовательная среда</w:t>
      </w:r>
    </w:p>
    <w:p w:rsidR="00D26795" w:rsidRDefault="00D26795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2679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Основные сохраняющиеся проблемы школы</w:t>
      </w:r>
    </w:p>
    <w:p w:rsidR="00D26795" w:rsidRPr="00FA3ABC" w:rsidRDefault="00D26795" w:rsidP="00225606">
      <w:pPr>
        <w:pStyle w:val="aa"/>
        <w:numPr>
          <w:ilvl w:val="0"/>
          <w:numId w:val="14"/>
        </w:numPr>
        <w:spacing w:line="360" w:lineRule="auto"/>
        <w:ind w:left="0" w:right="-2" w:firstLine="142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D2679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Основные направления ближайшего развития</w:t>
      </w:r>
    </w:p>
    <w:p w:rsidR="00DE06BE" w:rsidRDefault="00DE06BE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center"/>
        <w:rPr>
          <w:b/>
          <w:i/>
          <w:color w:val="0070C0"/>
          <w:sz w:val="32"/>
          <w:shd w:val="clear" w:color="auto" w:fill="FFFFFF"/>
        </w:rPr>
      </w:pPr>
      <w:r w:rsidRPr="004D6AA0">
        <w:rPr>
          <w:b/>
          <w:i/>
          <w:color w:val="0070C0"/>
          <w:sz w:val="32"/>
          <w:shd w:val="clear" w:color="auto" w:fill="FFFFFF"/>
        </w:rPr>
        <w:lastRenderedPageBreak/>
        <w:t>Уважаемые учащиеся, родители, коллеги!</w:t>
      </w: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>В этом публичном докладе представлены результаты деятельности н</w:t>
      </w:r>
      <w:r w:rsidR="0086671B">
        <w:rPr>
          <w:shd w:val="clear" w:color="auto" w:fill="FFFFFF"/>
        </w:rPr>
        <w:t>аше</w:t>
      </w:r>
      <w:r w:rsidR="00A26D11">
        <w:rPr>
          <w:shd w:val="clear" w:color="auto" w:fill="FFFFFF"/>
        </w:rPr>
        <w:t xml:space="preserve">й школы </w:t>
      </w:r>
      <w:r w:rsidR="0086671B">
        <w:rPr>
          <w:shd w:val="clear" w:color="auto" w:fill="FFFFFF"/>
        </w:rPr>
        <w:t>за текущий 2017-2018</w:t>
      </w:r>
      <w:r w:rsidRPr="004D6AA0">
        <w:rPr>
          <w:shd w:val="clear" w:color="auto" w:fill="FFFFFF"/>
        </w:rPr>
        <w:t xml:space="preserve"> учебный год. Выполняя муниципальное задание, мы эффективно старались использовать свои ресурсы, которые были направлены на полноту и качество выполняемых услуг. Ежегодно мы даем оценку выполнения поставленных перед нами задач и определяем перспективы развития на следующий год.</w:t>
      </w:r>
    </w:p>
    <w:p w:rsidR="004D6AA0" w:rsidRPr="004D6AA0" w:rsidRDefault="0086671B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Наша школа - это школа "Успеха"</w:t>
      </w:r>
      <w:r w:rsidR="00A26D11">
        <w:rPr>
          <w:shd w:val="clear" w:color="auto" w:fill="FFFFFF"/>
        </w:rPr>
        <w:t xml:space="preserve">, </w:t>
      </w:r>
      <w:r w:rsidR="004D6AA0" w:rsidRPr="004D6AA0">
        <w:rPr>
          <w:shd w:val="clear" w:color="auto" w:fill="FFFFFF"/>
        </w:rPr>
        <w:t xml:space="preserve"> это гибкая и мобильная система, способная отвечать вызовам современности, при этом оставаясь стабильным институтом перспективного и безопасного детства, обладающее особым воспитательным потенциалом, которое позволяющим учащимся успешно адаптироваться к современному социуму, реализовать себя в условиях интенсивного развития новых технологий.</w:t>
      </w: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P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  <w:r w:rsidRPr="004D6AA0">
        <w:rPr>
          <w:shd w:val="clear" w:color="auto" w:fill="FFFFFF"/>
        </w:rPr>
        <w:t xml:space="preserve">Все волнующие Вас вопросы Вы можете направлять на электронный адрес школы </w:t>
      </w:r>
      <w:r>
        <w:rPr>
          <w:shd w:val="clear" w:color="auto" w:fill="FFFFFF"/>
        </w:rPr>
        <w:t>–</w:t>
      </w:r>
      <w:r w:rsidR="0086671B" w:rsidRPr="0086671B">
        <w:rPr>
          <w:rFonts w:ascii="Arial" w:hAnsi="Arial" w:cs="Arial"/>
          <w:b/>
          <w:color w:val="0070C0"/>
          <w:sz w:val="20"/>
          <w:szCs w:val="20"/>
        </w:rPr>
        <w:t>gagarinoschool@mail.ru</w:t>
      </w:r>
      <w:r w:rsidR="0086671B">
        <w:rPr>
          <w:rFonts w:ascii="Arial" w:hAnsi="Arial" w:cs="Arial"/>
          <w:color w:val="333333"/>
          <w:sz w:val="15"/>
          <w:szCs w:val="15"/>
        </w:rPr>
        <w:t xml:space="preserve"> </w:t>
      </w:r>
      <w:r w:rsidRPr="004D6AA0">
        <w:rPr>
          <w:shd w:val="clear" w:color="auto" w:fill="FFFFFF"/>
        </w:rPr>
        <w:t xml:space="preserve">или задать лично директору по телефону </w:t>
      </w:r>
      <w:r w:rsidRPr="0086671B">
        <w:rPr>
          <w:b/>
          <w:color w:val="0070C0"/>
          <w:shd w:val="clear" w:color="auto" w:fill="FFFFFF"/>
        </w:rPr>
        <w:t>8(</w:t>
      </w:r>
      <w:r w:rsidR="0086671B" w:rsidRPr="0086671B">
        <w:rPr>
          <w:b/>
          <w:color w:val="0070C0"/>
          <w:shd w:val="clear" w:color="auto" w:fill="FFFFFF"/>
        </w:rPr>
        <w:t>34551) 3-11-61</w:t>
      </w:r>
      <w:r w:rsidRPr="004D6AA0">
        <w:rPr>
          <w:shd w:val="clear" w:color="auto" w:fill="FFFFFF"/>
        </w:rPr>
        <w:t xml:space="preserve"> или на сайте школы </w:t>
      </w:r>
      <w:r w:rsidR="0086671B" w:rsidRPr="0086671B">
        <w:rPr>
          <w:b/>
          <w:color w:val="0070C0"/>
          <w:shd w:val="clear" w:color="auto" w:fill="FFFFFF"/>
        </w:rPr>
        <w:t>http://gagarin.depon72.</w:t>
      </w: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D01268" w:rsidRDefault="00D01268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30C80" w:rsidRDefault="00830C80" w:rsidP="00225606">
      <w:pPr>
        <w:pStyle w:val="a9"/>
        <w:spacing w:after="0"/>
        <w:ind w:right="-2" w:firstLine="142"/>
        <w:contextualSpacing/>
        <w:jc w:val="both"/>
        <w:rPr>
          <w:shd w:val="clear" w:color="auto" w:fill="FFFFFF"/>
        </w:rPr>
      </w:pPr>
    </w:p>
    <w:p w:rsidR="0086671B" w:rsidRDefault="0086671B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86671B" w:rsidRDefault="0086671B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86671B" w:rsidRDefault="0086671B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86671B" w:rsidRDefault="0086671B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86671B" w:rsidRDefault="0086671B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A26D11" w:rsidRDefault="00A26D11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</w:p>
    <w:p w:rsidR="004D6AA0" w:rsidRDefault="004D6AA0" w:rsidP="00225606">
      <w:pPr>
        <w:pStyle w:val="a9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  <w:r w:rsidRPr="004D6AA0">
        <w:rPr>
          <w:b/>
          <w:color w:val="0070C0"/>
          <w:sz w:val="32"/>
          <w:shd w:val="clear" w:color="auto" w:fill="FFFFFF"/>
        </w:rPr>
        <w:lastRenderedPageBreak/>
        <w:t>Общая характеристика М</w:t>
      </w:r>
      <w:r w:rsidR="0086671B">
        <w:rPr>
          <w:b/>
          <w:color w:val="0070C0"/>
          <w:sz w:val="32"/>
          <w:shd w:val="clear" w:color="auto" w:fill="FFFFFF"/>
        </w:rPr>
        <w:t>А</w:t>
      </w:r>
      <w:r w:rsidRPr="004D6AA0">
        <w:rPr>
          <w:b/>
          <w:color w:val="0070C0"/>
          <w:sz w:val="32"/>
          <w:shd w:val="clear" w:color="auto" w:fill="FFFFFF"/>
        </w:rPr>
        <w:t xml:space="preserve">ОУ </w:t>
      </w:r>
      <w:proofErr w:type="spellStart"/>
      <w:r w:rsidR="0086671B">
        <w:rPr>
          <w:b/>
          <w:color w:val="0070C0"/>
          <w:sz w:val="32"/>
          <w:shd w:val="clear" w:color="auto" w:fill="FFFFFF"/>
        </w:rPr>
        <w:t>Гагаринская</w:t>
      </w:r>
      <w:proofErr w:type="spellEnd"/>
      <w:r w:rsidR="0086671B">
        <w:rPr>
          <w:b/>
          <w:color w:val="0070C0"/>
          <w:sz w:val="32"/>
          <w:shd w:val="clear" w:color="auto" w:fill="FFFFFF"/>
        </w:rPr>
        <w:t xml:space="preserve"> СОШ</w:t>
      </w:r>
    </w:p>
    <w:p w:rsidR="0038355F" w:rsidRDefault="0038355F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1"/>
          <w:color w:val="000000"/>
          <w:sz w:val="24"/>
        </w:rPr>
      </w:pPr>
      <w:r w:rsidRPr="001F3E60">
        <w:rPr>
          <w:rStyle w:val="af1"/>
          <w:color w:val="000000"/>
          <w:sz w:val="24"/>
        </w:rPr>
        <w:t>Школа является самостоятельным юридическим лицом, имеет все необходимые документы: Устав, лицензию, свидетельство об аккредитации, локальные акты, договоры.</w:t>
      </w:r>
    </w:p>
    <w:p w:rsidR="00830C80" w:rsidRPr="001F3E60" w:rsidRDefault="00830C8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1047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4"/>
        <w:gridCol w:w="7810"/>
      </w:tblGrid>
      <w:tr w:rsidR="004D6AA0" w:rsidRPr="004D6AA0" w:rsidTr="009D73A2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4D6AA0" w:rsidRDefault="0038355F" w:rsidP="0086671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автономное </w:t>
            </w: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общеобразовательное учреждение </w:t>
            </w:r>
            <w:proofErr w:type="spellStart"/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Гагаринская</w:t>
            </w:r>
            <w:proofErr w:type="spellEnd"/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4D6AA0" w:rsidRPr="004D6AA0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E13000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627713 Тюменская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шимский</w:t>
            </w:r>
            <w:proofErr w:type="spellEnd"/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Гагарино</w:t>
            </w:r>
            <w:proofErr w:type="spellEnd"/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дом 30</w:t>
            </w:r>
          </w:p>
        </w:tc>
      </w:tr>
      <w:tr w:rsidR="004D6AA0" w:rsidRPr="004D6AA0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/ факс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4D6AA0" w:rsidRDefault="0038355F" w:rsidP="0086671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</w:t>
            </w:r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34551</w:t>
            </w: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866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3-11-61/ 3-11-98</w:t>
            </w:r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B60D57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B60D5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http://gagarin.depon72.</w:t>
            </w:r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B60D57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B60D57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gagarinoschool@mail.ru</w:t>
            </w:r>
          </w:p>
        </w:tc>
      </w:tr>
      <w:tr w:rsidR="004D6AA0" w:rsidRPr="004D6AA0" w:rsidTr="009D73A2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355F" w:rsidRPr="001F3E60" w:rsidRDefault="00B60D57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7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2Л01, №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1145, от 23 марта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года, выдана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Департаментом по лицензированию, государственной аккредитации, надзору и контролю в сфере образования Тюменской области</w:t>
            </w:r>
          </w:p>
          <w:p w:rsidR="0038355F" w:rsidRPr="004D6AA0" w:rsidRDefault="0038355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A0" w:rsidRPr="004D6AA0" w:rsidTr="00F60C9C">
        <w:trPr>
          <w:trHeight w:hRule="exact" w:val="1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50" w:lineRule="exact"/>
              <w:ind w:right="-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0C9C" w:rsidRPr="001F3E60" w:rsidRDefault="004D6AA0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</w:t>
            </w:r>
            <w:r w:rsidR="00F6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2А0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№ 0000</w:t>
            </w:r>
            <w:r w:rsidR="00E1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 </w:t>
            </w:r>
            <w:r w:rsidR="00E1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6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 2018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F60C9C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выдана </w:t>
            </w:r>
            <w:r w:rsidR="00F6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Департаментом</w:t>
            </w:r>
            <w:r w:rsidR="00E1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науки Тюменской области</w:t>
            </w:r>
            <w:r w:rsidR="00F6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6AA0" w:rsidRPr="004D6AA0" w:rsidRDefault="00F60C9C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6AA0"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действует до </w:t>
            </w:r>
            <w:r w:rsidR="004D6AA0"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 2026</w:t>
            </w:r>
            <w:r w:rsidR="004D6AA0"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38355F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открытия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38355F" w:rsidP="00F60C9C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6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4D6AA0" w:rsidRPr="004D6AA0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4D6AA0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F60C9C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Робертовна</w:t>
            </w:r>
          </w:p>
        </w:tc>
      </w:tr>
      <w:tr w:rsidR="004D6AA0" w:rsidRPr="004D6AA0" w:rsidTr="00F60C9C">
        <w:trPr>
          <w:trHeight w:hRule="exact" w:val="60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C9C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AA0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4D6AA0"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  <w:p w:rsidR="00F60C9C" w:rsidRPr="004D6AA0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методист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3E60" w:rsidRPr="004D6AA0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  <w:p w:rsidR="004D6AA0" w:rsidRPr="004D6AA0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  <w:proofErr w:type="spellEnd"/>
          </w:p>
        </w:tc>
      </w:tr>
      <w:tr w:rsidR="004D6AA0" w:rsidRPr="004D6AA0" w:rsidTr="009D73A2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</w:p>
          <w:p w:rsidR="004D6AA0" w:rsidRPr="004D6AA0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(начальное общее образование): 1-4 классы, срок обучения 4 года;</w:t>
            </w:r>
          </w:p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(основное общее образование): 5-9 классы;</w:t>
            </w:r>
          </w:p>
          <w:p w:rsidR="004D6AA0" w:rsidRPr="004D6AA0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(среднее общее образование): 10-11 </w:t>
            </w:r>
            <w:r w:rsidR="001F3E60" w:rsidRPr="001F3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</w:tbl>
    <w:p w:rsidR="003E5A4A" w:rsidRDefault="003E5A4A" w:rsidP="00946055">
      <w:pPr>
        <w:pStyle w:val="af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46055" w:rsidRPr="00946055" w:rsidRDefault="00946055" w:rsidP="00946055">
      <w:pPr>
        <w:pStyle w:val="af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460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Цель, задачи, основные направления работы </w:t>
      </w:r>
      <w:proofErr w:type="gramStart"/>
      <w:r w:rsidRPr="00946055"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proofErr w:type="gramEnd"/>
      <w:r w:rsidRPr="0094605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946055" w:rsidRPr="003E5A4A" w:rsidRDefault="00946055" w:rsidP="003E5A4A">
      <w:pPr>
        <w:pStyle w:val="af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46055">
        <w:rPr>
          <w:rFonts w:ascii="Times New Roman" w:hAnsi="Times New Roman" w:cs="Times New Roman"/>
          <w:b/>
          <w:color w:val="0070C0"/>
          <w:sz w:val="24"/>
          <w:szCs w:val="24"/>
        </w:rPr>
        <w:t>2017 – 2018 учебном году</w:t>
      </w:r>
      <w:proofErr w:type="gramEnd"/>
    </w:p>
    <w:p w:rsidR="00946055" w:rsidRPr="00890B37" w:rsidRDefault="00946055" w:rsidP="00946055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890B37">
        <w:rPr>
          <w:rFonts w:ascii="Times New Roman" w:hAnsi="Times New Roman" w:cs="Times New Roman"/>
          <w:b/>
          <w:sz w:val="24"/>
          <w:szCs w:val="24"/>
        </w:rPr>
        <w:t>школы:</w:t>
      </w:r>
      <w:r>
        <w:rPr>
          <w:rFonts w:ascii="Times New Roman" w:hAnsi="Times New Roman" w:cs="Times New Roman"/>
          <w:sz w:val="24"/>
          <w:szCs w:val="24"/>
        </w:rPr>
        <w:t xml:space="preserve"> Эффективное взаимодействие участников образовательных отношений как условие формирования социально-ориентированного ученика.</w:t>
      </w:r>
    </w:p>
    <w:p w:rsidR="00946055" w:rsidRPr="00FC45ED" w:rsidRDefault="00946055" w:rsidP="00946055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5ED">
        <w:rPr>
          <w:rFonts w:ascii="Times New Roman" w:hAnsi="Times New Roman"/>
          <w:b/>
          <w:sz w:val="24"/>
          <w:szCs w:val="24"/>
        </w:rPr>
        <w:t>Цель:</w:t>
      </w:r>
      <w:r w:rsidRPr="00FC45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социально-ориентированного ученика.</w:t>
      </w:r>
    </w:p>
    <w:p w:rsidR="00946055" w:rsidRPr="00890B37" w:rsidRDefault="00946055" w:rsidP="00946055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055" w:rsidRPr="00890B37" w:rsidRDefault="00946055" w:rsidP="00946055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6055" w:rsidRPr="00E20603" w:rsidRDefault="00946055" w:rsidP="00946055">
      <w:pPr>
        <w:pStyle w:val="af5"/>
        <w:numPr>
          <w:ilvl w:val="0"/>
          <w:numId w:val="43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946055" w:rsidRPr="00E20603" w:rsidRDefault="00946055" w:rsidP="00946055">
      <w:pPr>
        <w:pStyle w:val="af5"/>
        <w:numPr>
          <w:ilvl w:val="0"/>
          <w:numId w:val="43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946055" w:rsidRPr="00E20603" w:rsidRDefault="00946055" w:rsidP="00946055">
      <w:pPr>
        <w:pStyle w:val="af5"/>
        <w:numPr>
          <w:ilvl w:val="0"/>
          <w:numId w:val="43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946055" w:rsidRPr="00E20603" w:rsidRDefault="00946055" w:rsidP="00946055">
      <w:pPr>
        <w:pStyle w:val="af5"/>
        <w:numPr>
          <w:ilvl w:val="0"/>
          <w:numId w:val="43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 xml:space="preserve">Продолжить межведомственное  сотрудничество для развития творческих, интеллектуальных, индивидуальных  возможностей учащихся. </w:t>
      </w:r>
    </w:p>
    <w:p w:rsidR="00946055" w:rsidRPr="00FC45ED" w:rsidRDefault="00946055" w:rsidP="00946055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F1" w:hAnsi="F1" w:cs="F1"/>
          <w:sz w:val="28"/>
          <w:szCs w:val="28"/>
        </w:rPr>
      </w:pPr>
    </w:p>
    <w:p w:rsidR="00946055" w:rsidRPr="00FC45ED" w:rsidRDefault="00946055" w:rsidP="00946055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5ED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946055" w:rsidRPr="00B05FE6" w:rsidRDefault="00946055" w:rsidP="00946055">
      <w:pPr>
        <w:pStyle w:val="af5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Работа по новым образовательным стандартам (1, 2, 3, 4, 5, 6, 7 классы).</w:t>
      </w: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талантливых детей и реализация их творческого потенциала.</w:t>
      </w: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lastRenderedPageBreak/>
        <w:t>Совершенствование педагогического потенциала.</w:t>
      </w: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школьников.</w:t>
      </w: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Развитие информационных технологий и информационного пространства школы.</w:t>
      </w:r>
    </w:p>
    <w:p w:rsidR="00946055" w:rsidRPr="00E20603" w:rsidRDefault="00946055" w:rsidP="00946055">
      <w:pPr>
        <w:pStyle w:val="af5"/>
        <w:numPr>
          <w:ilvl w:val="0"/>
          <w:numId w:val="42"/>
        </w:numPr>
        <w:tabs>
          <w:tab w:val="left" w:pos="993"/>
        </w:tabs>
        <w:spacing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603">
        <w:rPr>
          <w:rFonts w:ascii="Times New Roman" w:hAnsi="Times New Roman" w:cs="Times New Roman"/>
          <w:sz w:val="24"/>
          <w:szCs w:val="24"/>
        </w:rPr>
        <w:t>Усиление воспитательной функции образования.</w:t>
      </w:r>
    </w:p>
    <w:p w:rsidR="00946055" w:rsidRDefault="00946055" w:rsidP="002256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</w:p>
    <w:p w:rsidR="00B554DD" w:rsidRPr="001F3E60" w:rsidRDefault="00B554DD" w:rsidP="002256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  <w:r w:rsidRPr="001F3E60"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 xml:space="preserve">Анализ контингента </w:t>
      </w:r>
      <w:proofErr w:type="gramStart"/>
      <w:r w:rsidRPr="001F3E60"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>обучающихся</w:t>
      </w:r>
      <w:proofErr w:type="gramEnd"/>
    </w:p>
    <w:p w:rsidR="00B554DD" w:rsidRPr="00B554DD" w:rsidRDefault="00B554DD" w:rsidP="00225606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Школа рассчитана на 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250 </w:t>
      </w:r>
      <w:proofErr w:type="gramStart"/>
      <w:r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обучающихся</w:t>
      </w:r>
      <w:proofErr w:type="gramEnd"/>
      <w:r w:rsidRPr="00B554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в 1 смену.</w:t>
      </w:r>
      <w:r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Обучение ведется в одну смены. Школа работала в режиме 5-дневной учебной недели для 1-11 классов</w:t>
      </w:r>
      <w:r w:rsidR="009460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Начало занятий – 8 час.</w:t>
      </w:r>
      <w:r w:rsidR="009460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30мин. Продолжительность учебного года – 34 н</w:t>
      </w:r>
      <w:r w:rsidR="009460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едели. </w:t>
      </w:r>
      <w:r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Продолжительность</w:t>
      </w:r>
      <w:r w:rsidR="0094605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554D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урока - 45 минут, за исключением первых классов в 1 полугодии. </w:t>
      </w:r>
    </w:p>
    <w:p w:rsidR="00B554DD" w:rsidRPr="00B554DD" w:rsidRDefault="00B554DD" w:rsidP="00225606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Численность детей, обучающихся в школе, остаётся стабильной. В 201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7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-201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8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учебном году количество учащихся в школе - 2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54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ср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едняя наполняемость классов - 19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учеников. Продолжают обучение на третьей ст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упени (данные за три года) от 70-8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0 % учеников, получивших основное общее образование. Эти данные свидетельствует о хорошем качестве образования в школе, которое привлекает детей и их родителей. Перевод учащихся в другие об</w:t>
      </w:r>
      <w:r w:rsidR="009460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разовательные учреждения связан в основном</w:t>
      </w:r>
      <w:r w:rsidRPr="00283D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с переездом на новое место жительства родителей.</w:t>
      </w:r>
    </w:p>
    <w:p w:rsid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Администрация школы планирует сохранить данные показатели и в 201</w:t>
      </w:r>
      <w:r w:rsidR="00946055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8</w:t>
      </w: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-201</w:t>
      </w:r>
      <w:r w:rsidR="00946055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9</w:t>
      </w:r>
      <w:r w:rsidRPr="00B554DD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учебном году.</w:t>
      </w:r>
    </w:p>
    <w:p w:rsid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В Муниципальном </w:t>
      </w:r>
      <w:r w:rsidR="00946055">
        <w:rPr>
          <w:rFonts w:ascii="Times New Roman" w:hAnsi="Times New Roman" w:cs="Times New Roman"/>
          <w:sz w:val="24"/>
          <w:shd w:val="clear" w:color="auto" w:fill="FFFFFF"/>
        </w:rPr>
        <w:t xml:space="preserve">автономном </w:t>
      </w:r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общеобразовательном учреждении </w:t>
      </w:r>
      <w:proofErr w:type="spellStart"/>
      <w:r w:rsidR="00946055">
        <w:rPr>
          <w:rFonts w:ascii="Times New Roman" w:hAnsi="Times New Roman" w:cs="Times New Roman"/>
          <w:sz w:val="24"/>
          <w:shd w:val="clear" w:color="auto" w:fill="FFFFFF"/>
        </w:rPr>
        <w:t>Гагаринская</w:t>
      </w:r>
      <w:proofErr w:type="spellEnd"/>
      <w:r w:rsidR="0094605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 сре</w:t>
      </w:r>
      <w:r w:rsidR="00946055">
        <w:rPr>
          <w:rFonts w:ascii="Times New Roman" w:hAnsi="Times New Roman" w:cs="Times New Roman"/>
          <w:sz w:val="24"/>
          <w:shd w:val="clear" w:color="auto" w:fill="FFFFFF"/>
        </w:rPr>
        <w:t>дняя общеобразовательная школа</w:t>
      </w:r>
      <w:r w:rsidRPr="005C1174">
        <w:rPr>
          <w:rFonts w:ascii="Times New Roman" w:hAnsi="Times New Roman" w:cs="Times New Roman"/>
          <w:sz w:val="24"/>
          <w:shd w:val="clear" w:color="auto" w:fill="FFFFFF"/>
        </w:rPr>
        <w:t xml:space="preserve"> реализуются следующие уровни общего образования:</w:t>
      </w:r>
    </w:p>
    <w:p w:rsidR="005C1174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1) начальное общее образование;</w:t>
      </w:r>
    </w:p>
    <w:p w:rsidR="005C1174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2) основное общее образование;</w:t>
      </w:r>
    </w:p>
    <w:p w:rsidR="00B554DD" w:rsidRPr="005C1174" w:rsidRDefault="00B554DD" w:rsidP="00225606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C1174">
        <w:rPr>
          <w:rFonts w:ascii="Times New Roman" w:hAnsi="Times New Roman" w:cs="Times New Roman"/>
          <w:sz w:val="24"/>
          <w:shd w:val="clear" w:color="auto" w:fill="FFFFFF"/>
        </w:rPr>
        <w:t>3) среднее общее образование.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получения общего образования устанавливаются Федеральными государственными образовательными стандартами: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 - 4 года;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- 5 лет;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общее образование - 2 года.</w:t>
      </w:r>
    </w:p>
    <w:p w:rsidR="00B554DD" w:rsidRPr="00B554DD" w:rsidRDefault="00B554D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94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94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Гагаринская</w:t>
      </w:r>
      <w:proofErr w:type="spellEnd"/>
      <w:r w:rsidR="00946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реализовывались  следующие образовательные программы:</w:t>
      </w:r>
    </w:p>
    <w:p w:rsidR="007A756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начального общего образования;</w:t>
      </w:r>
    </w:p>
    <w:p w:rsidR="007A756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основного общего образования;</w:t>
      </w:r>
    </w:p>
    <w:p w:rsidR="00B554DD" w:rsidRPr="00B554DD" w:rsidRDefault="007A756D" w:rsidP="00225606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B554DD" w:rsidRPr="00B5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среднего общего образования.</w:t>
      </w:r>
    </w:p>
    <w:p w:rsidR="009D73A2" w:rsidRDefault="009D73A2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30C80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численности </w:t>
      </w:r>
      <w:proofErr w:type="gramStart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реализу</w:t>
      </w:r>
      <w:r w:rsidR="007A75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емым образовательным программам по состоянию </w:t>
      </w:r>
    </w:p>
    <w:p w:rsidR="00A14FB2" w:rsidRDefault="00946055" w:rsidP="00225606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31.05.2018</w:t>
      </w:r>
      <w:r w:rsidR="007A75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tbl>
      <w:tblPr>
        <w:tblStyle w:val="af0"/>
        <w:tblW w:w="0" w:type="auto"/>
        <w:tblLook w:val="04A0"/>
      </w:tblPr>
      <w:tblGrid>
        <w:gridCol w:w="3615"/>
        <w:gridCol w:w="3615"/>
        <w:gridCol w:w="3616"/>
      </w:tblGrid>
      <w:tr w:rsidR="00946055" w:rsidTr="00946055"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3615" w:type="dxa"/>
          </w:tcPr>
          <w:p w:rsidR="00946055" w:rsidRPr="001F3E60" w:rsidRDefault="00946055" w:rsidP="00946055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Общая </w:t>
            </w:r>
          </w:p>
          <w:p w:rsidR="00946055" w:rsidRPr="001F3E60" w:rsidRDefault="00946055" w:rsidP="00946055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численность </w:t>
            </w:r>
          </w:p>
          <w:p w:rsidR="00946055" w:rsidRDefault="00946055" w:rsidP="00946055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обучающихся</w:t>
            </w:r>
          </w:p>
        </w:tc>
        <w:tc>
          <w:tcPr>
            <w:tcW w:w="3616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Профильные классы</w:t>
            </w:r>
          </w:p>
        </w:tc>
      </w:tr>
      <w:tr w:rsidR="00946055" w:rsidTr="00946055"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Начальное общее образование</w:t>
            </w:r>
          </w:p>
        </w:tc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616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46055" w:rsidTr="00946055"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Основное общее образование</w:t>
            </w:r>
          </w:p>
        </w:tc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616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46055" w:rsidTr="00946055"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Среднее общее образование</w:t>
            </w:r>
          </w:p>
        </w:tc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616" w:type="dxa"/>
          </w:tcPr>
          <w:p w:rsidR="00946055" w:rsidRPr="005F3A0C" w:rsidRDefault="005F3A0C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A0C">
              <w:rPr>
                <w:rFonts w:ascii="Times New Roman" w:hAnsi="Times New Roman"/>
                <w:sz w:val="22"/>
                <w:szCs w:val="22"/>
              </w:rPr>
              <w:t>Социально-экономический</w:t>
            </w:r>
          </w:p>
        </w:tc>
      </w:tr>
      <w:tr w:rsidR="00946055" w:rsidTr="00946055"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3615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616" w:type="dxa"/>
          </w:tcPr>
          <w:p w:rsidR="00946055" w:rsidRDefault="00946055" w:rsidP="00225606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F3E60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C80" w:rsidRDefault="00830C80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гарантируется получение образования на государственном языке Российской Федерации – русском языке.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государственного языка РФ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школу все документы представляются на русском языке или вместе с заверенным в установленном порядке переводом на русский язык.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документация в школе ведется на русском языке.</w:t>
      </w:r>
    </w:p>
    <w:p w:rsidR="001F3E60" w:rsidRDefault="001F3E60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68A" w:rsidRPr="001F3E60" w:rsidRDefault="007C668A" w:rsidP="00225606">
      <w:pPr>
        <w:spacing w:after="0" w:line="240" w:lineRule="auto"/>
        <w:ind w:right="-2" w:firstLine="142"/>
        <w:contextualSpacing/>
        <w:jc w:val="center"/>
        <w:rPr>
          <w:rFonts w:ascii="Arial" w:eastAsia="Times New Roman" w:hAnsi="Arial" w:cs="Arial"/>
          <w:color w:val="0070C0"/>
          <w:sz w:val="32"/>
          <w:szCs w:val="24"/>
          <w:lang w:eastAsia="ru-RU"/>
        </w:rPr>
      </w:pPr>
      <w:r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Структура и органы управления М</w:t>
      </w:r>
      <w:r w:rsidR="003E5A4A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А</w:t>
      </w:r>
      <w:r w:rsidR="00ED4335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ОУ  </w:t>
      </w:r>
      <w:proofErr w:type="spellStart"/>
      <w:r w:rsidR="00ED4335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Гагарин</w:t>
      </w:r>
      <w:r w:rsidR="005C1174"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ская</w:t>
      </w:r>
      <w:proofErr w:type="spellEnd"/>
      <w:r w:rsidR="005C1174" w:rsidRPr="001F3E60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 СОШ</w:t>
      </w:r>
    </w:p>
    <w:p w:rsidR="001F3E60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  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школы осуществляется в соответствии с Федеральным Законом  «Об образовании в РФ", с государственными стандартами изучения соответствующих предметов, с нормативными документами областного и районного образования, с Уставом школы.</w:t>
      </w:r>
    </w:p>
    <w:p w:rsidR="005C1174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Система управления состоит из функции управления, административно – хозяйственной деятельности, функции образования, функции воспитания и профессионального роста педагогических кадров, функции координации действий и другие.</w:t>
      </w:r>
    </w:p>
    <w:p w:rsidR="007C668A" w:rsidRPr="007C668A" w:rsidRDefault="007C668A" w:rsidP="00225606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осуществляется в следующих формах:</w:t>
      </w:r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административного управления</w:t>
      </w: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самоуправления (выборные субъекты управления);</w:t>
      </w:r>
    </w:p>
    <w:p w:rsidR="007C668A" w:rsidRPr="007C668A" w:rsidRDefault="007C668A" w:rsidP="00225606">
      <w:pPr>
        <w:numPr>
          <w:ilvl w:val="0"/>
          <w:numId w:val="1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форме </w:t>
      </w:r>
      <w:proofErr w:type="spell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(представительные субъекты управления – представители тех или иных органов).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точки зрения масштаба решаемых задач и субъектов, осуществляющих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епосредственно управление,  выделяется четыре уровня управления: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уровень директора школы (уровень стратегического управления). На этом уровне сформированы органы управления – педагогические, ученические, родительские;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 </w:t>
      </w:r>
      <w:r w:rsidR="00ED43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заместителя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ED4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старшего методиста, педагога-организатора, социального педагога, психолога 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тактического управления по обучению, воспитанию, организации </w:t>
      </w:r>
      <w:proofErr w:type="spell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школьника);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 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учителей, классных руководителей, воспитателей;</w:t>
      </w:r>
    </w:p>
    <w:p w:rsidR="001F3E60" w:rsidRPr="007C668A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четвёртый уровень 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учащихся (уровень оперативного ученического управления).</w:t>
      </w:r>
    </w:p>
    <w:p w:rsidR="00C1292A" w:rsidRDefault="00C1292A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201D0" w:rsidRDefault="001F3E60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Органы школьного самоуправления, их функции и полномочия</w:t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Формами с</w:t>
      </w:r>
      <w:r w:rsidR="00C1292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амоуправления школы являются:</w:t>
      </w:r>
      <w:r w:rsidR="00C129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</w:t>
      </w:r>
      <w:hyperlink r:id="rId8" w:history="1">
        <w:r w:rsidRPr="007C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общее собрание трудового коллектива</w:t>
        </w:r>
      </w:hyperlink>
      <w:r w:rsidRPr="007C668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971EE">
        <w:fldChar w:fldCharType="begin"/>
      </w:r>
      <w:r w:rsidR="006971EE">
        <w:instrText>HYPERLINK "http://gusevskaja-sch.ucoz.ru/my_folder14/ped.sovet.pdf"</w:instrText>
      </w:r>
      <w:r w:rsidR="006971EE">
        <w:fldChar w:fldCharType="separate"/>
      </w:r>
      <w:r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</w:t>
      </w:r>
      <w:r w:rsidR="006971EE">
        <w:fldChar w:fldCharType="end"/>
      </w:r>
    </w:p>
    <w:p w:rsidR="00C1292A" w:rsidRPr="006201D0" w:rsidRDefault="00C1292A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F3E60" w:rsidRPr="00C1292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общешкольный </w:t>
      </w:r>
      <w:proofErr w:type="gramStart"/>
      <w:r w:rsidR="001F3E60" w:rsidRPr="00C1292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6971EE">
        <w:fldChar w:fldCharType="begin"/>
      </w:r>
      <w:r w:rsidR="006971EE">
        <w:instrText>HYPERLINK "http://gusevskaja-sch.ucoz.ru/my_folder/polozhenie_o_roditelskom_komitete.pdf"</w:instrText>
      </w:r>
      <w:r w:rsidR="006971EE">
        <w:fldChar w:fldCharType="separate"/>
      </w:r>
      <w:r w:rsidR="001F3E60" w:rsidRPr="00C1292A">
        <w:rPr>
          <w:rFonts w:ascii="Times New Roman" w:eastAsia="Times New Roman" w:hAnsi="Times New Roman"/>
          <w:sz w:val="24"/>
          <w:szCs w:val="24"/>
          <w:lang w:eastAsia="ru-RU"/>
        </w:rPr>
        <w:t>одительский комитет школы</w:t>
      </w:r>
      <w:r w:rsidR="006971EE">
        <w:fldChar w:fldCharType="end"/>
      </w:r>
    </w:p>
    <w:p w:rsidR="00F92C7B" w:rsidRPr="009D73A2" w:rsidRDefault="00C1292A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gramStart"/>
      <w:r w:rsidR="001F3E60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hyperlink r:id="rId9" w:history="1">
        <w:r w:rsidR="001F3E60" w:rsidRPr="007C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овет</w:t>
        </w:r>
        <w:proofErr w:type="gramEnd"/>
        <w:r w:rsidR="001F3E60" w:rsidRPr="007C6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старшеклассников</w:t>
        </w:r>
      </w:hyperlink>
    </w:p>
    <w:p w:rsidR="00830C80" w:rsidRDefault="005209B3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50050" cy="4819009"/>
            <wp:effectExtent l="19050" t="0" r="0" b="0"/>
            <wp:docPr id="3" name="Рисунок 3" descr="C:\Users\Светлана Робертовна\Downloads\org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 Робертовна\Downloads\organ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481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9B3" w:rsidRPr="005209B3" w:rsidRDefault="005209B3" w:rsidP="00225606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68A" w:rsidRPr="001F3E60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  <w:r w:rsidRPr="001F3E60"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  <w:t xml:space="preserve">Кадровое обеспечение </w:t>
      </w:r>
      <w:r w:rsidR="001F3E60" w:rsidRPr="001F3E60"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  <w:t>учебно-воспитательного процесса</w:t>
      </w:r>
    </w:p>
    <w:p w:rsidR="001F3E60" w:rsidRDefault="001F3E6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Default="00D8328C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</w:t>
      </w:r>
      <w:r w:rsidR="0055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образовательное учреждение </w:t>
      </w:r>
      <w:r w:rsidR="0055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100% укомплектовано кадрами. </w:t>
      </w:r>
    </w:p>
    <w:p w:rsidR="007C668A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Награждены</w:t>
      </w:r>
      <w:r w:rsidR="007C668A" w:rsidRPr="007C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Почетной грамотой Министерства образования и науки РФ:</w:t>
      </w:r>
    </w:p>
    <w:p w:rsidR="00032F2A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Робертовна,</w:t>
      </w:r>
    </w:p>
    <w:p w:rsidR="00032F2A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Михайловна,</w:t>
      </w:r>
    </w:p>
    <w:p w:rsidR="00032F2A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</w:t>
      </w:r>
    </w:p>
    <w:p w:rsidR="00032F2A" w:rsidRPr="007C668A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Pr="00B15161" w:rsidRDefault="00B15161" w:rsidP="00225606">
      <w:pPr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составе и квалификации педагогических кадров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последних лет в школе работает стабильный педагогический коллектив. 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Количество педагогических работников (всего</w:t>
      </w:r>
      <w:r w:rsidR="00032F2A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23</w:t>
      </w: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>Из них имеют образование:</w:t>
      </w:r>
    </w:p>
    <w:p w:rsidR="00B15161" w:rsidRPr="00B15161" w:rsidRDefault="00032F2A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23 чел (педагогическое) -  23</w:t>
      </w:r>
      <w:r w:rsidR="00B15161" w:rsidRPr="00B15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E7435D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Возрастной состав педагогических кадров:</w:t>
      </w:r>
    </w:p>
    <w:p w:rsidR="00B15161" w:rsidRPr="00B15161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B1516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X="-527" w:tblpY="18"/>
        <w:tblW w:w="10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7"/>
        <w:gridCol w:w="857"/>
        <w:gridCol w:w="1134"/>
        <w:gridCol w:w="992"/>
        <w:gridCol w:w="993"/>
        <w:gridCol w:w="1275"/>
        <w:gridCol w:w="1244"/>
        <w:gridCol w:w="1138"/>
      </w:tblGrid>
      <w:tr w:rsidR="00B15161" w:rsidRPr="00B15161" w:rsidTr="00B15161">
        <w:trPr>
          <w:trHeight w:hRule="exact" w:val="355"/>
        </w:trPr>
        <w:tc>
          <w:tcPr>
            <w:tcW w:w="2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5161" w:rsidRPr="00B1516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Весь педагогический состав, включая совместителей</w:t>
            </w:r>
          </w:p>
        </w:tc>
        <w:tc>
          <w:tcPr>
            <w:tcW w:w="76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 xml:space="preserve">Возрастные </w:t>
            </w: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</w:t>
            </w:r>
            <w:r w:rsidRPr="00B15161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ru-RU"/>
              </w:rPr>
              <w:t>руппы</w:t>
            </w:r>
          </w:p>
        </w:tc>
      </w:tr>
      <w:tr w:rsidR="00B15161" w:rsidRPr="00B15161" w:rsidTr="00B15161">
        <w:trPr>
          <w:trHeight w:val="496"/>
        </w:trPr>
        <w:tc>
          <w:tcPr>
            <w:tcW w:w="2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161" w:rsidRPr="00B1516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ru-RU"/>
              </w:rPr>
              <w:t>Все</w:t>
            </w: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ru-RU"/>
              </w:rPr>
              <w:t>25-35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35-45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  <w:t>45</w:t>
            </w:r>
            <w:r w:rsidRPr="00B15161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  <w:t>-55</w:t>
            </w:r>
          </w:p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55-65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t>более 65</w:t>
            </w:r>
          </w:p>
        </w:tc>
      </w:tr>
      <w:tr w:rsidR="00B15161" w:rsidRPr="00B15161" w:rsidTr="00B15161">
        <w:trPr>
          <w:trHeight w:hRule="exact" w:val="749"/>
        </w:trPr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Педагогические работники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5161" w:rsidRPr="00B1516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15161" w:rsidRPr="00B1516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D25A5B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25A5B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D25A5B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B15161" w:rsidRPr="00B15161" w:rsidRDefault="00B1516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 педагогических кадров по стажу работы:</w:t>
      </w:r>
    </w:p>
    <w:tbl>
      <w:tblPr>
        <w:tblW w:w="10351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7"/>
        <w:gridCol w:w="1177"/>
        <w:gridCol w:w="1374"/>
        <w:gridCol w:w="1571"/>
        <w:gridCol w:w="1571"/>
        <w:gridCol w:w="1571"/>
      </w:tblGrid>
      <w:tr w:rsidR="00B15161" w:rsidRPr="00B15161" w:rsidTr="00B15161">
        <w:trPr>
          <w:trHeight w:hRule="exact" w:val="351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Категории работников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10- 20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20</w:t>
            </w:r>
          </w:p>
        </w:tc>
      </w:tr>
      <w:tr w:rsidR="00B15161" w:rsidRPr="00B15161" w:rsidTr="00B15161">
        <w:trPr>
          <w:trHeight w:hRule="exact" w:val="738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B1516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15161" w:rsidRPr="00B1516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Основную часть педагогического коллектива составляют опытные учителя с</w:t>
      </w:r>
      <w:r w:rsidR="0052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151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стажем работы, обладающие высоким профессиональным мастерством</w:t>
      </w:r>
      <w:r w:rsidR="005209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161" w:rsidRPr="00B1516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школе созданы необходимые условия для обеспечения качества образования.</w:t>
      </w:r>
    </w:p>
    <w:p w:rsidR="00F1600B" w:rsidRPr="00B15161" w:rsidRDefault="00F1600B" w:rsidP="00225606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35"/>
        <w:gridCol w:w="1499"/>
      </w:tblGrid>
      <w:tr w:rsidR="00F1600B" w:rsidRPr="00662FD5" w:rsidTr="00F160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F1600B" w:rsidRPr="00662FD5" w:rsidTr="00F160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600B" w:rsidRPr="00662FD5" w:rsidTr="00F160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600B" w:rsidRPr="00662FD5" w:rsidTr="00F160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600B" w:rsidRPr="00662FD5" w:rsidTr="00F1600B">
        <w:trPr>
          <w:trHeight w:val="16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5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600B" w:rsidRPr="00662FD5" w:rsidRDefault="00F1600B" w:rsidP="00F1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1600B" w:rsidRPr="006E7500" w:rsidRDefault="00F1600B" w:rsidP="00F16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– 2018</w:t>
      </w:r>
      <w:r w:rsidRPr="00662FD5">
        <w:rPr>
          <w:rFonts w:ascii="Times New Roman" w:hAnsi="Times New Roman" w:cs="Times New Roman"/>
          <w:sz w:val="24"/>
          <w:szCs w:val="24"/>
        </w:rPr>
        <w:t xml:space="preserve"> учебном году методическая работа в школе была продолжена  по обеспечению комплекса условий для повышения профессионального мастерства педагогов школы, в том числе и курсовой подготовки на базе ТОГИРРО.</w:t>
      </w:r>
      <w:r w:rsidRPr="00F1600B">
        <w:rPr>
          <w:rFonts w:ascii="Times New Roman" w:hAnsi="Times New Roman" w:cs="Times New Roman"/>
          <w:sz w:val="24"/>
          <w:szCs w:val="24"/>
        </w:rPr>
        <w:t xml:space="preserve"> </w:t>
      </w:r>
      <w:r w:rsidRPr="006E7500"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F1600B" w:rsidRPr="006E7500" w:rsidRDefault="00F1600B" w:rsidP="00F16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sz w:val="24"/>
          <w:szCs w:val="24"/>
        </w:rPr>
        <w:t>План аттестационных мероприятий прошедшего учебного  года выполнен</w:t>
      </w:r>
      <w:r>
        <w:rPr>
          <w:rFonts w:ascii="Times New Roman" w:hAnsi="Times New Roman" w:cs="Times New Roman"/>
          <w:sz w:val="24"/>
          <w:szCs w:val="24"/>
        </w:rPr>
        <w:t xml:space="preserve"> на 100%</w:t>
      </w:r>
      <w:r w:rsidRPr="006E7500">
        <w:rPr>
          <w:rFonts w:ascii="Times New Roman" w:hAnsi="Times New Roman" w:cs="Times New Roman"/>
          <w:sz w:val="24"/>
          <w:szCs w:val="24"/>
        </w:rPr>
        <w:t>. Были проведены творческие отчеты аттестующихся учителей, презентации «</w:t>
      </w:r>
      <w:proofErr w:type="spellStart"/>
      <w:r w:rsidRPr="006E750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E7500">
        <w:rPr>
          <w:rFonts w:ascii="Times New Roman" w:hAnsi="Times New Roman" w:cs="Times New Roman"/>
          <w:sz w:val="24"/>
          <w:szCs w:val="24"/>
        </w:rPr>
        <w:t>», открытые уроки и внеклассные мероприятия. Своим опытом учителя делились  на заседаниях педсовета, МО, методических семинарах, проводили мастер – классы.</w:t>
      </w:r>
    </w:p>
    <w:p w:rsidR="00F1600B" w:rsidRPr="006E7500" w:rsidRDefault="00F1600B" w:rsidP="00F16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0">
        <w:rPr>
          <w:rFonts w:ascii="Times New Roman" w:hAnsi="Times New Roman" w:cs="Times New Roman"/>
          <w:sz w:val="24"/>
          <w:szCs w:val="24"/>
        </w:rPr>
        <w:t xml:space="preserve">В течение 2017 – 2018 учебного года аттестовались на первую категорию: учитель </w:t>
      </w:r>
      <w:proofErr w:type="gramStart"/>
      <w:r w:rsidRPr="006E7500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6E7500">
        <w:rPr>
          <w:rFonts w:ascii="Times New Roman" w:hAnsi="Times New Roman" w:cs="Times New Roman"/>
          <w:sz w:val="24"/>
          <w:szCs w:val="24"/>
        </w:rPr>
        <w:t xml:space="preserve">огопед Стёпина Е.М., старший методист О.С. </w:t>
      </w:r>
      <w:proofErr w:type="spellStart"/>
      <w:r w:rsidRPr="006E7500">
        <w:rPr>
          <w:rFonts w:ascii="Times New Roman" w:hAnsi="Times New Roman" w:cs="Times New Roman"/>
          <w:sz w:val="24"/>
          <w:szCs w:val="24"/>
        </w:rPr>
        <w:t>Луценко</w:t>
      </w:r>
      <w:proofErr w:type="spellEnd"/>
      <w:r w:rsidRPr="006E7500">
        <w:rPr>
          <w:rFonts w:ascii="Times New Roman" w:hAnsi="Times New Roman" w:cs="Times New Roman"/>
          <w:sz w:val="24"/>
          <w:szCs w:val="24"/>
        </w:rPr>
        <w:t>.</w:t>
      </w:r>
    </w:p>
    <w:p w:rsidR="00F1600B" w:rsidRPr="00662FD5" w:rsidRDefault="00F1600B" w:rsidP="00F1600B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CFD" w:rsidRDefault="00991CFD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1CFD" w:rsidRDefault="00991CFD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991CFD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Режим организации образовательной деятельности</w:t>
      </w:r>
    </w:p>
    <w:p w:rsidR="00DE06BE" w:rsidRPr="00DE06BE" w:rsidRDefault="00DE06BE" w:rsidP="00225606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</w:t>
      </w:r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автономном 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общеобразовательном учреждении </w:t>
      </w:r>
      <w:proofErr w:type="spellStart"/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</w:t>
      </w:r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едняя общеобразовательная школа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проводятся в одну смену. Начало занятий в 8.30.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</w:t>
      </w:r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уроков – 45 минут.</w:t>
      </w:r>
      <w:r w:rsidR="0052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Три 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большие перемены по 20 минут.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перемен 10 минут.</w:t>
      </w:r>
      <w:r w:rsidRPr="00DE0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первом классе в сентябре, октябре – 3 урока по 35 минут; со второй четверти - 4 урока по 35 мин; перемены между уроками 20 минут.</w:t>
      </w:r>
    </w:p>
    <w:p w:rsidR="00DE06BE" w:rsidRDefault="00AB0C09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AB0C0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Учебный план общеобразовательного учреждения</w:t>
      </w:r>
    </w:p>
    <w:p w:rsidR="00667F81" w:rsidRPr="008F5B04" w:rsidRDefault="00667F81" w:rsidP="00667F81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 xml:space="preserve">Учебный план МАОУ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СОШ для I – IV классов на 2017 – 2018 учебный год разработан на основании Перечня нормативно-правовых </w:t>
      </w:r>
      <w:proofErr w:type="gramStart"/>
      <w:r w:rsidRPr="008F5B04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регламентирующих формирование Учебных планов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Pr="008F5B04">
        <w:rPr>
          <w:rFonts w:ascii="Times New Roman" w:hAnsi="Times New Roman" w:cs="Times New Roman"/>
          <w:sz w:val="24"/>
          <w:szCs w:val="24"/>
        </w:rPr>
        <w:t>и состоит</w:t>
      </w:r>
      <w:proofErr w:type="gramEnd"/>
      <w:r w:rsidRPr="008F5B04">
        <w:rPr>
          <w:rFonts w:ascii="Times New Roman" w:hAnsi="Times New Roman" w:cs="Times New Roman"/>
          <w:sz w:val="24"/>
          <w:szCs w:val="24"/>
        </w:rPr>
        <w:t xml:space="preserve"> из двух частей:</w:t>
      </w:r>
    </w:p>
    <w:p w:rsidR="00667F81" w:rsidRPr="008F5B04" w:rsidRDefault="00667F81" w:rsidP="00667F81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B04">
        <w:rPr>
          <w:rFonts w:ascii="Times New Roman" w:hAnsi="Times New Roman" w:cs="Times New Roman"/>
          <w:sz w:val="24"/>
          <w:szCs w:val="24"/>
        </w:rPr>
        <w:t>-инвариантная (обязательная) часть, включающая обязательные для 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учебные предметы федерального компонента Учебного плана,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максимальный объём учебного времени, отводимого на изучение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начального общего образования и отражает содержание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соответствии с ФГОС НОО;</w:t>
      </w:r>
      <w:proofErr w:type="gramEnd"/>
    </w:p>
    <w:p w:rsidR="00667F81" w:rsidRPr="008F5B04" w:rsidRDefault="00667F81" w:rsidP="00667F81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lastRenderedPageBreak/>
        <w:t>-часть, формируемая участниками образовательного процесса I – IV классов,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отражает полную учебную нагрузку при пятидневной неделе.</w:t>
      </w:r>
    </w:p>
    <w:p w:rsidR="00667F81" w:rsidRPr="008F5B04" w:rsidRDefault="00667F81" w:rsidP="00667F81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B04"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утверждённым приказом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России от06.10.2009 №373 (в редакции от 31.12.2015 года) «Об утверждении и введении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общего образования» и является частью образовательной программы,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включает в себя учебный план и план внеурочной деятельности.</w:t>
      </w:r>
      <w:proofErr w:type="gramEnd"/>
    </w:p>
    <w:p w:rsidR="00667F81" w:rsidRPr="000B21FE" w:rsidRDefault="00667F81" w:rsidP="00667F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Начальная школа работает</w:t>
      </w:r>
      <w:r w:rsidRPr="000B21FE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учебно-методического комплекта</w:t>
      </w:r>
      <w:r w:rsidRPr="000B21FE">
        <w:rPr>
          <w:rFonts w:ascii="Times New Roman" w:hAnsi="Times New Roman" w:cs="Times New Roman"/>
          <w:sz w:val="24"/>
          <w:szCs w:val="24"/>
        </w:rPr>
        <w:t xml:space="preserve"> «Начальная школа 21 века» (руководитель проекта чл.-корр. РАО, профессор Н.Ф.Виноградова).</w:t>
      </w:r>
    </w:p>
    <w:p w:rsidR="00667F81" w:rsidRPr="00AF410A" w:rsidRDefault="00667F81" w:rsidP="00667F81">
      <w:pPr>
        <w:pStyle w:val="af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667F81" w:rsidRPr="00AF410A" w:rsidRDefault="00667F81" w:rsidP="00667F81">
      <w:pPr>
        <w:pStyle w:val="af5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F410A">
        <w:rPr>
          <w:rFonts w:ascii="Times New Roman" w:hAnsi="Times New Roman" w:cs="Times New Roman"/>
          <w:sz w:val="24"/>
          <w:szCs w:val="24"/>
        </w:rPr>
        <w:t xml:space="preserve">- 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середине учебного дня организуется  динамическая пауза продолжительностью не менее 40 минут. О</w:t>
      </w:r>
      <w:r w:rsidRPr="00AF410A"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 w:rsidR="00667F81" w:rsidRDefault="00667F81" w:rsidP="00667F81">
      <w:pPr>
        <w:pStyle w:val="af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 xml:space="preserve">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учебной неделе. </w:t>
      </w:r>
    </w:p>
    <w:p w:rsidR="00667F81" w:rsidRDefault="00667F81" w:rsidP="00667F81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Учебная нагрузка не превышает максимальной нагрузки при 5-дневнойучебной неделе, что обеспечивает выполнение гигиенических требований к режиму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образовательного процесса, установленных постановлением Главного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государственного санитарного врача РФ от 29.12.2010 №189 (ред. от 24.11.2015) «Об утверждении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2.4.2.2821-10 «Санитарно </w:t>
      </w:r>
      <w:r>
        <w:rPr>
          <w:rFonts w:ascii="Times New Roman" w:hAnsi="Times New Roman" w:cs="Times New Roman"/>
          <w:sz w:val="24"/>
          <w:szCs w:val="24"/>
        </w:rPr>
        <w:t>– э</w:t>
      </w:r>
      <w:r w:rsidRPr="008F5B04">
        <w:rPr>
          <w:rFonts w:ascii="Times New Roman" w:hAnsi="Times New Roman" w:cs="Times New Roman"/>
          <w:sz w:val="24"/>
          <w:szCs w:val="24"/>
        </w:rPr>
        <w:t>пидемиологические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требования к условиям и организации обучения в общеобразовательных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учреждениях»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7F81" w:rsidRDefault="00667F81" w:rsidP="00667F81">
      <w:pPr>
        <w:pStyle w:val="af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F5B04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годпостроен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на основе проведенных диагностик по выявлению интересов, потребностей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и возможностей учащихся, запросов родителей (законных представителей), что</w:t>
      </w:r>
      <w:r w:rsidR="008A7E5F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позволит решить задачи индивидуальности и дифференциации обучения, обеспечит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развитие и саморазвитие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повысит их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компетентности.</w:t>
      </w:r>
    </w:p>
    <w:p w:rsidR="00667F81" w:rsidRPr="000B21FE" w:rsidRDefault="00667F81" w:rsidP="00667F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  <w:r w:rsidRPr="000B21FE">
        <w:rPr>
          <w:rFonts w:ascii="Times New Roman" w:hAnsi="Times New Roman" w:cs="Times New Roman"/>
          <w:sz w:val="24"/>
          <w:szCs w:val="24"/>
        </w:rPr>
        <w:t xml:space="preserve">организуется до и после учебной деятельности с </w:t>
      </w:r>
      <w:proofErr w:type="spellStart"/>
      <w:r w:rsidRPr="000B21FE">
        <w:rPr>
          <w:rFonts w:ascii="Times New Roman" w:hAnsi="Times New Roman" w:cs="Times New Roman"/>
          <w:sz w:val="24"/>
          <w:szCs w:val="24"/>
        </w:rPr>
        <w:t>учётомдинамической</w:t>
      </w:r>
      <w:proofErr w:type="spellEnd"/>
      <w:r w:rsidRPr="000B21FE">
        <w:rPr>
          <w:rFonts w:ascii="Times New Roman" w:hAnsi="Times New Roman" w:cs="Times New Roman"/>
          <w:sz w:val="24"/>
          <w:szCs w:val="24"/>
        </w:rPr>
        <w:t xml:space="preserve"> паузы, которая проходит на свежем воздухе и осуществляется по направлениям: </w:t>
      </w:r>
      <w:proofErr w:type="gramStart"/>
      <w:r w:rsidRPr="000B21FE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proofErr w:type="gramEnd"/>
      <w:r w:rsidRPr="000B21FE">
        <w:rPr>
          <w:rFonts w:ascii="Times New Roman" w:hAnsi="Times New Roman" w:cs="Times New Roman"/>
          <w:sz w:val="24"/>
          <w:szCs w:val="24"/>
        </w:rPr>
        <w:t xml:space="preserve">, духовно-нравственное, </w:t>
      </w:r>
      <w:proofErr w:type="spellStart"/>
      <w:r w:rsidRPr="000B21FE">
        <w:rPr>
          <w:rFonts w:ascii="Times New Roman" w:hAnsi="Times New Roman" w:cs="Times New Roman"/>
          <w:sz w:val="24"/>
          <w:szCs w:val="24"/>
        </w:rPr>
        <w:t>общеинтеллектуаль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общекультурное,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социальное</w:t>
      </w:r>
      <w:r w:rsidRPr="00FB5A49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proofErr w:type="spellEnd"/>
      <w:r w:rsidRPr="00FB5A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ведется по модифицированным программам, разработанным и составленным на основе авторских программ.  В подборе программ внеурочной деятельности соблюдается принцип преемственности и последовательности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B21FE">
        <w:rPr>
          <w:rFonts w:ascii="Times New Roman" w:hAnsi="Times New Roman" w:cs="Times New Roman"/>
          <w:sz w:val="24"/>
          <w:szCs w:val="24"/>
        </w:rPr>
        <w:t xml:space="preserve">в форме реализации практико-ориентированных проектов, исследований, разработок, а также с использованием образовательных возможностей экскурсий, интеллектуальных </w:t>
      </w:r>
      <w:r w:rsidRPr="000B21FE">
        <w:rPr>
          <w:rFonts w:ascii="Times New Roman" w:hAnsi="Times New Roman" w:cs="Times New Roman"/>
          <w:sz w:val="24"/>
          <w:szCs w:val="24"/>
        </w:rPr>
        <w:lastRenderedPageBreak/>
        <w:t>игр, соревнований, олимпиад, школьного научного общества, предметных кружков, секций, студий и т.д. (до 1350 часов за четыре года обучения). Во время проведения динамической паузы между учебной и внеурочной деятельностью для обучающихся I – IV классов организуется работа по спортивно - оздоровительному направлению в рамках курса «Подвижные игры». Программа курса направлена на повышение у обучающихся двигательной активности через проведение подвижных игр.</w:t>
      </w:r>
      <w:r>
        <w:rPr>
          <w:rFonts w:ascii="Times New Roman" w:hAnsi="Times New Roman" w:cs="Times New Roman"/>
          <w:sz w:val="24"/>
          <w:szCs w:val="24"/>
        </w:rPr>
        <w:t xml:space="preserve"> 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 на переменах,  в лаборатории «</w:t>
      </w:r>
      <w:r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»- конструктор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667F81" w:rsidRPr="00D70548" w:rsidRDefault="00667F81" w:rsidP="00667F81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7"/>
      <w:bookmarkEnd w:id="0"/>
      <w:r w:rsidRPr="00D70548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направлен на реализацию дополнительных образовательных программ, программы социализации обучающихся, воспитательных программ в соответствии с направлениями и количеством 8 внеаудиторных часов учебного плана в I – IV классах во второй половине дня. </w:t>
      </w:r>
      <w:r w:rsidRPr="00D70548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ресурсы школы, </w:t>
      </w:r>
      <w:proofErr w:type="spellStart"/>
      <w:r w:rsidRPr="00D70548">
        <w:rPr>
          <w:rFonts w:ascii="Times New Roman" w:eastAsia="Times New Roman" w:hAnsi="Times New Roman" w:cs="Times New Roman"/>
          <w:sz w:val="24"/>
          <w:szCs w:val="24"/>
        </w:rPr>
        <w:t>Гагаринского</w:t>
      </w:r>
      <w:proofErr w:type="spellEnd"/>
      <w:r w:rsidRPr="00D70548">
        <w:rPr>
          <w:rFonts w:ascii="Times New Roman" w:eastAsia="Times New Roman" w:hAnsi="Times New Roman" w:cs="Times New Roman"/>
          <w:sz w:val="24"/>
          <w:szCs w:val="24"/>
        </w:rPr>
        <w:t xml:space="preserve"> Дома культуры, библиотеки и учреждений дополнительного образования. Модель организации внеурочной деятельности межведомственная. </w:t>
      </w:r>
      <w:r w:rsidRPr="00D70548">
        <w:rPr>
          <w:rFonts w:ascii="Times New Roman" w:hAnsi="Times New Roman" w:cs="Times New Roman"/>
          <w:sz w:val="24"/>
          <w:szCs w:val="24"/>
        </w:rPr>
        <w:t>Внеурочная деятельность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  <w:r w:rsidRPr="00D70548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 проводится также в соответствии с планом воспитательной работы классного руководителя интегрировано с общим планом воспитательной работы школы.</w:t>
      </w:r>
    </w:p>
    <w:p w:rsidR="00667F81" w:rsidRPr="00D70548" w:rsidRDefault="00667F81" w:rsidP="00667F81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548">
        <w:rPr>
          <w:rFonts w:ascii="Times New Roman" w:eastAsia="Times New Roman" w:hAnsi="Times New Roman" w:cs="Times New Roman"/>
          <w:sz w:val="24"/>
          <w:szCs w:val="24"/>
        </w:rPr>
        <w:t>Содержание занятий формируется с учётом пожеланий обучающихся и родителей.</w:t>
      </w: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667F81" w:rsidRPr="00D70548" w:rsidRDefault="00667F81" w:rsidP="00667F81">
      <w:pPr>
        <w:pStyle w:val="af5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  в общешкольных проектах;</w:t>
      </w:r>
    </w:p>
    <w:p w:rsidR="00667F81" w:rsidRPr="00D70548" w:rsidRDefault="00667F81" w:rsidP="00667F81">
      <w:pPr>
        <w:pStyle w:val="af5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общешкольных праздниках;</w:t>
      </w:r>
    </w:p>
    <w:p w:rsidR="00667F81" w:rsidRPr="00D70548" w:rsidRDefault="00667F81" w:rsidP="00667F81">
      <w:pPr>
        <w:pStyle w:val="af5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спортивных мероприятиях;</w:t>
      </w:r>
    </w:p>
    <w:p w:rsidR="00667F81" w:rsidRPr="00D70548" w:rsidRDefault="00667F81" w:rsidP="00667F81">
      <w:pPr>
        <w:pStyle w:val="af5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667F81" w:rsidRDefault="00667F81" w:rsidP="00667F81">
      <w:pPr>
        <w:pStyle w:val="af5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705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100"/>
        <w:gridCol w:w="2760"/>
        <w:gridCol w:w="980"/>
        <w:gridCol w:w="1000"/>
        <w:gridCol w:w="860"/>
        <w:gridCol w:w="1080"/>
      </w:tblGrid>
      <w:tr w:rsidR="00667F81" w:rsidRPr="000B21FE" w:rsidTr="008A7E5F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</w:tr>
      <w:tr w:rsidR="00667F81" w:rsidRPr="000B21FE" w:rsidTr="008A7E5F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4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</w:tr>
      <w:tr w:rsidR="00667F81" w:rsidRPr="000B21FE" w:rsidTr="008A7E5F">
        <w:trPr>
          <w:trHeight w:val="4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667F81" w:rsidRPr="000B21FE" w:rsidTr="008A7E5F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667F81" w:rsidRPr="000B21FE" w:rsidTr="008A7E5F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667F81" w:rsidRPr="000B21FE" w:rsidTr="008A7E5F"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культур и </w:t>
            </w:r>
            <w:proofErr w:type="gramStart"/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светской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667F81" w:rsidRPr="000B21FE" w:rsidTr="008A7E5F">
        <w:trPr>
          <w:trHeight w:val="265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667F81" w:rsidRPr="000B21FE" w:rsidTr="008A7E5F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proofErr w:type="gramStart"/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аудиторной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0B21FE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81" w:rsidRPr="006049E1" w:rsidTr="008A7E5F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6049E1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1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6049E1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6049E1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7F81" w:rsidRPr="006049E1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9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67F81" w:rsidRPr="000B21FE" w:rsidTr="008A7E5F">
        <w:trPr>
          <w:trHeight w:val="26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объём нагрузки при 5-дневной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7F81" w:rsidRPr="000B21FE" w:rsidTr="008A7E5F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неделе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667F81" w:rsidRPr="000B21FE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F81" w:rsidRPr="008F5B04" w:rsidRDefault="00667F81" w:rsidP="00667F81">
      <w:pPr>
        <w:pStyle w:val="af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7E5F" w:rsidRPr="00AD4047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Учебный план для V – 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классов составлен в соответствии с ФГОС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образования, утверждённым приказом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от17.12.2010 №1897 (в редакции от 31.12.2015 года) «Об утверждении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федеральногого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сударственного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стандарта основного общего образования»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является частью основной образовател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ьной программы основного общего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образования, которая включает в себя учебный план и план внеурочной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деятельности, составленный с учётом интересов обучающихся и</w:t>
      </w:r>
      <w:proofErr w:type="gram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организации по направлениям развития личности.</w:t>
      </w:r>
    </w:p>
    <w:p w:rsidR="008A7E5F" w:rsidRPr="00AD4047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две части: обязательную и формируемую участниками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отношений. Содержание образования, определенное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обязательной частью, обеспечивает приобщение обучающихся к общекультурным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национально-значимым ценностям, формирует систему предметных навыков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личностных качеств, соответствующих требованиям стандарта.</w:t>
      </w:r>
    </w:p>
    <w:p w:rsidR="00667F81" w:rsidRDefault="00667F81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667F81" w:rsidRDefault="00667F81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tbl>
      <w:tblPr>
        <w:tblW w:w="10071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4020"/>
        <w:gridCol w:w="834"/>
        <w:gridCol w:w="861"/>
        <w:gridCol w:w="866"/>
      </w:tblGrid>
      <w:tr w:rsidR="00667F81" w:rsidRPr="004C325B" w:rsidTr="008A7E5F">
        <w:trPr>
          <w:tblHeader/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126566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126566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490026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667F81" w:rsidRPr="004C325B" w:rsidTr="008A7E5F">
        <w:trPr>
          <w:tblHeader/>
          <w:jc w:val="center"/>
        </w:trPr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667F81" w:rsidRPr="00126566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667F81" w:rsidRPr="004C325B" w:rsidTr="008A7E5F">
        <w:trPr>
          <w:tblHeader/>
          <w:jc w:val="center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F81" w:rsidRPr="00126566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126566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trHeight w:val="441"/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 - научные предметы</w:t>
            </w:r>
            <w:r w:rsidRPr="00533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trHeight w:val="645"/>
          <w:jc w:val="center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Pr="00126566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</w:t>
            </w:r>
            <w:r w:rsidRPr="00126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научные</w:t>
            </w:r>
            <w:proofErr w:type="spellEnd"/>
            <w:proofErr w:type="gramEnd"/>
            <w:r w:rsidRPr="00126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533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4C325B" w:rsidTr="008A7E5F">
        <w:trPr>
          <w:trHeight w:val="70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Физическая  культура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</w:tr>
      <w:tr w:rsidR="00667F81" w:rsidRPr="004C325B" w:rsidTr="008A7E5F">
        <w:trPr>
          <w:jc w:val="center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703EE7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31+1*</w:t>
            </w:r>
          </w:p>
        </w:tc>
      </w:tr>
      <w:tr w:rsidR="00667F81" w:rsidRPr="004C325B" w:rsidTr="008A7E5F">
        <w:trPr>
          <w:jc w:val="center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67F81" w:rsidRPr="004C325B" w:rsidTr="008A7E5F">
        <w:trPr>
          <w:jc w:val="center"/>
        </w:trPr>
        <w:tc>
          <w:tcPr>
            <w:tcW w:w="10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Вариативная часть  для реализации углубленной (дополнительной)</w:t>
            </w:r>
          </w:p>
          <w:p w:rsidR="00667F81" w:rsidRPr="00A82ADE" w:rsidRDefault="00667F81" w:rsidP="008A7E5F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подготовки по отдельным предметам</w:t>
            </w:r>
          </w:p>
        </w:tc>
      </w:tr>
      <w:tr w:rsidR="00667F81" w:rsidRPr="004C325B" w:rsidTr="008A7E5F">
        <w:trPr>
          <w:trHeight w:val="645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Элективный курс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A82ADE" w:rsidRDefault="00667F81" w:rsidP="008A7E5F">
            <w:pPr>
              <w:pStyle w:val="af5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«Основы духовно-нравственной культуры народов России»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F81" w:rsidRPr="004C325B" w:rsidTr="008A7E5F">
        <w:trPr>
          <w:jc w:val="center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4C325B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667F81" w:rsidRPr="004C325B" w:rsidTr="008A7E5F">
        <w:trPr>
          <w:jc w:val="center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667F81" w:rsidRPr="004C325B" w:rsidTr="008A7E5F">
        <w:trPr>
          <w:jc w:val="center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0B21FE" w:rsidRDefault="00667F81" w:rsidP="008A7E5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81" w:rsidRPr="004C325B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667F81" w:rsidRDefault="00667F81" w:rsidP="00667F81">
      <w:pPr>
        <w:pStyle w:val="af5"/>
        <w:rPr>
          <w:rFonts w:ascii="Times New Roman" w:hAnsi="Times New Roman" w:cs="Times New Roman"/>
          <w:sz w:val="24"/>
          <w:szCs w:val="24"/>
        </w:rPr>
      </w:pPr>
      <w:bookmarkStart w:id="1" w:name="page25"/>
      <w:bookmarkEnd w:id="1"/>
      <w:r w:rsidRPr="0061631F">
        <w:rPr>
          <w:rFonts w:ascii="Times New Roman" w:hAnsi="Times New Roman" w:cs="Times New Roman"/>
          <w:sz w:val="24"/>
          <w:szCs w:val="24"/>
        </w:rPr>
        <w:t>*1 час физической культуры вынесен за рамки аудиторной нагрузки (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10.5.) в соответствии с 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п. 10. 20.</w:t>
      </w:r>
    </w:p>
    <w:p w:rsidR="008A7E5F" w:rsidRDefault="008A7E5F" w:rsidP="008A7E5F">
      <w:pPr>
        <w:pStyle w:val="af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6E"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для VI</w:t>
      </w:r>
      <w:r w:rsidRPr="005D116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5D116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D116E">
        <w:rPr>
          <w:rFonts w:ascii="Times New Roman" w:hAnsi="Times New Roman" w:cs="Times New Roman"/>
          <w:b/>
          <w:sz w:val="24"/>
          <w:szCs w:val="24"/>
        </w:rPr>
        <w:t xml:space="preserve"> – IX классов</w:t>
      </w:r>
    </w:p>
    <w:p w:rsidR="008A7E5F" w:rsidRPr="005D116E" w:rsidRDefault="008A7E5F" w:rsidP="008A7E5F">
      <w:pPr>
        <w:pStyle w:val="af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учитывались </w:t>
      </w:r>
      <w:r w:rsidRPr="005D116E">
        <w:rPr>
          <w:rFonts w:ascii="Times New Roman" w:hAnsi="Times New Roman" w:cs="Times New Roman"/>
          <w:b/>
          <w:sz w:val="24"/>
          <w:szCs w:val="24"/>
        </w:rPr>
        <w:t>следующие позиции:</w:t>
      </w:r>
    </w:p>
    <w:p w:rsidR="008A7E5F" w:rsidRPr="005D116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16E">
        <w:rPr>
          <w:rFonts w:ascii="Times New Roman" w:hAnsi="Times New Roman" w:cs="Times New Roman"/>
          <w:sz w:val="24"/>
          <w:szCs w:val="24"/>
        </w:rPr>
        <w:t>использование ИКТ, электронного обучения, дистанционных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116E">
        <w:rPr>
          <w:rFonts w:ascii="Times New Roman" w:hAnsi="Times New Roman" w:cs="Times New Roman"/>
          <w:sz w:val="24"/>
          <w:szCs w:val="24"/>
        </w:rPr>
        <w:t>проектного обучения - являются одним из основных средств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116E">
        <w:rPr>
          <w:rFonts w:ascii="Times New Roman" w:hAnsi="Times New Roman" w:cs="Times New Roman"/>
          <w:sz w:val="24"/>
          <w:szCs w:val="24"/>
        </w:rPr>
        <w:t xml:space="preserve">учитываются при формировании учебно-тематических планов, </w:t>
      </w:r>
      <w:r>
        <w:rPr>
          <w:rFonts w:ascii="Times New Roman" w:hAnsi="Times New Roman" w:cs="Times New Roman"/>
          <w:sz w:val="24"/>
          <w:szCs w:val="24"/>
        </w:rPr>
        <w:t xml:space="preserve">входят в </w:t>
      </w:r>
      <w:r w:rsidRPr="005D116E">
        <w:rPr>
          <w:rFonts w:ascii="Times New Roman" w:hAnsi="Times New Roman" w:cs="Times New Roman"/>
          <w:sz w:val="24"/>
          <w:szCs w:val="24"/>
        </w:rPr>
        <w:t>систему работы каждого педагога и обучающихся;</w:t>
      </w:r>
    </w:p>
    <w:p w:rsidR="008A7E5F" w:rsidRPr="005D116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16E">
        <w:rPr>
          <w:rFonts w:ascii="Times New Roman" w:hAnsi="Times New Roman" w:cs="Times New Roman"/>
          <w:sz w:val="24"/>
          <w:szCs w:val="24"/>
        </w:rPr>
        <w:t>организация работы с одарённ</w:t>
      </w:r>
      <w:r>
        <w:rPr>
          <w:rFonts w:ascii="Times New Roman" w:hAnsi="Times New Roman" w:cs="Times New Roman"/>
          <w:sz w:val="24"/>
          <w:szCs w:val="24"/>
        </w:rPr>
        <w:t xml:space="preserve">ыми детьми осуществляется через </w:t>
      </w:r>
      <w:r w:rsidRPr="005D116E">
        <w:rPr>
          <w:rFonts w:ascii="Times New Roman" w:hAnsi="Times New Roman" w:cs="Times New Roman"/>
          <w:sz w:val="24"/>
          <w:szCs w:val="24"/>
        </w:rPr>
        <w:t>функционирование научного общества учащихся, творческих кружков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116E">
        <w:rPr>
          <w:rFonts w:ascii="Times New Roman" w:hAnsi="Times New Roman" w:cs="Times New Roman"/>
          <w:sz w:val="24"/>
          <w:szCs w:val="24"/>
        </w:rPr>
        <w:t>лабораторий, урочную деятельность;</w:t>
      </w:r>
    </w:p>
    <w:p w:rsidR="008A7E5F" w:rsidRPr="005D116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16E">
        <w:rPr>
          <w:rFonts w:ascii="Times New Roman" w:hAnsi="Times New Roman" w:cs="Times New Roman"/>
          <w:sz w:val="24"/>
          <w:szCs w:val="24"/>
        </w:rPr>
        <w:t>развитие детей с ограниченными возможностями здоровья и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116E">
        <w:rPr>
          <w:rFonts w:ascii="Times New Roman" w:hAnsi="Times New Roman" w:cs="Times New Roman"/>
          <w:sz w:val="24"/>
          <w:szCs w:val="24"/>
        </w:rPr>
        <w:t>в том числе реализация интегрированных форм образования;</w:t>
      </w:r>
    </w:p>
    <w:p w:rsidR="008A7E5F" w:rsidRPr="005D116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D116E">
        <w:rPr>
          <w:rFonts w:ascii="Times New Roman" w:hAnsi="Times New Roman" w:cs="Times New Roman"/>
          <w:sz w:val="24"/>
          <w:szCs w:val="24"/>
        </w:rPr>
        <w:t>в рамках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области «Математика» в 8 </w:t>
      </w:r>
      <w:r w:rsidRPr="005D116E">
        <w:rPr>
          <w:rFonts w:ascii="Times New Roman" w:hAnsi="Times New Roman" w:cs="Times New Roman"/>
          <w:sz w:val="24"/>
          <w:szCs w:val="24"/>
        </w:rPr>
        <w:t xml:space="preserve">-9 </w:t>
      </w:r>
      <w:r>
        <w:rPr>
          <w:rFonts w:ascii="Times New Roman" w:hAnsi="Times New Roman" w:cs="Times New Roman"/>
          <w:sz w:val="24"/>
          <w:szCs w:val="24"/>
        </w:rPr>
        <w:t xml:space="preserve">классах реализуется </w:t>
      </w:r>
      <w:r w:rsidRPr="005D116E">
        <w:rPr>
          <w:rFonts w:ascii="Times New Roman" w:hAnsi="Times New Roman" w:cs="Times New Roman"/>
          <w:sz w:val="24"/>
          <w:szCs w:val="24"/>
        </w:rPr>
        <w:t xml:space="preserve">трёхчасовая программа по алгебре (Мордкович А.Г.) </w:t>
      </w:r>
      <w:r>
        <w:rPr>
          <w:rFonts w:ascii="Times New Roman" w:hAnsi="Times New Roman" w:cs="Times New Roman"/>
          <w:sz w:val="24"/>
          <w:szCs w:val="24"/>
        </w:rPr>
        <w:t xml:space="preserve">и двухчасовая программа </w:t>
      </w:r>
      <w:r w:rsidRPr="005D116E">
        <w:rPr>
          <w:rFonts w:ascii="Times New Roman" w:hAnsi="Times New Roman" w:cs="Times New Roman"/>
          <w:sz w:val="24"/>
          <w:szCs w:val="24"/>
        </w:rPr>
        <w:t>по геометрии (</w:t>
      </w:r>
      <w:proofErr w:type="spellStart"/>
      <w:r w:rsidRPr="005D116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5D116E">
        <w:rPr>
          <w:rFonts w:ascii="Times New Roman" w:hAnsi="Times New Roman" w:cs="Times New Roman"/>
          <w:sz w:val="24"/>
          <w:szCs w:val="24"/>
        </w:rPr>
        <w:t xml:space="preserve"> Л.С.);</w:t>
      </w:r>
    </w:p>
    <w:p w:rsidR="008A7E5F" w:rsidRPr="00EC5E0D" w:rsidRDefault="008A7E5F" w:rsidP="008A7E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E0D">
        <w:rPr>
          <w:rFonts w:ascii="Times New Roman" w:hAnsi="Times New Roman" w:cs="Times New Roman"/>
          <w:sz w:val="24"/>
          <w:szCs w:val="24"/>
        </w:rPr>
        <w:t xml:space="preserve">в рамках образовательной области «Искусство» в </w:t>
      </w:r>
      <w:r w:rsidRPr="00EC5E0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C5E0D">
        <w:rPr>
          <w:rFonts w:ascii="Times New Roman" w:hAnsi="Times New Roman" w:cs="Times New Roman"/>
          <w:sz w:val="24"/>
          <w:szCs w:val="24"/>
        </w:rPr>
        <w:t xml:space="preserve"> – </w:t>
      </w:r>
      <w:r w:rsidRPr="00EC5E0D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C5E0D">
        <w:rPr>
          <w:rFonts w:ascii="Times New Roman" w:hAnsi="Times New Roman" w:cs="Times New Roman"/>
          <w:sz w:val="24"/>
          <w:szCs w:val="24"/>
        </w:rPr>
        <w:t xml:space="preserve"> классах – интегрированный курс «Искусство» (</w:t>
      </w:r>
      <w:proofErr w:type="spellStart"/>
      <w:r w:rsidRPr="00EC5E0D">
        <w:rPr>
          <w:rFonts w:ascii="Times New Roman" w:hAnsi="Times New Roman" w:cs="Times New Roman"/>
          <w:sz w:val="24"/>
          <w:szCs w:val="24"/>
        </w:rPr>
        <w:t>авторы</w:t>
      </w:r>
      <w:proofErr w:type="gramStart"/>
      <w:r w:rsidRPr="00EC5E0D">
        <w:rPr>
          <w:rFonts w:ascii="Times New Roman" w:hAnsi="Times New Roman" w:cs="Times New Roman"/>
          <w:sz w:val="24"/>
          <w:szCs w:val="24"/>
        </w:rPr>
        <w:t>:Г</w:t>
      </w:r>
      <w:proofErr w:type="spellEnd"/>
      <w:proofErr w:type="gramEnd"/>
      <w:r w:rsidRPr="00EC5E0D">
        <w:rPr>
          <w:rFonts w:ascii="Times New Roman" w:hAnsi="Times New Roman" w:cs="Times New Roman"/>
          <w:sz w:val="24"/>
          <w:szCs w:val="24"/>
        </w:rPr>
        <w:t xml:space="preserve">. П. Сергеева, И. Э. </w:t>
      </w:r>
      <w:proofErr w:type="spellStart"/>
      <w:r w:rsidRPr="00EC5E0D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EC5E0D">
        <w:rPr>
          <w:rFonts w:ascii="Times New Roman" w:hAnsi="Times New Roman" w:cs="Times New Roman"/>
          <w:sz w:val="24"/>
          <w:szCs w:val="24"/>
        </w:rPr>
        <w:t>, Е. Д. Критская).</w:t>
      </w:r>
    </w:p>
    <w:p w:rsidR="008A7E5F" w:rsidRPr="00A3524B" w:rsidRDefault="008A7E5F" w:rsidP="008A7E5F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B7142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B7142">
        <w:rPr>
          <w:rFonts w:ascii="Times New Roman" w:eastAsia="Times New Roman" w:hAnsi="Times New Roman" w:cs="Times New Roman"/>
          <w:sz w:val="24"/>
          <w:szCs w:val="24"/>
        </w:rPr>
        <w:t>-9-х  классах учебный предмет «Обществознание» преподается с включением учебного материала   по экономике и праву.</w:t>
      </w:r>
    </w:p>
    <w:p w:rsidR="008A7E5F" w:rsidRPr="00051F2D" w:rsidRDefault="008A7E5F" w:rsidP="008A7E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51F2D">
        <w:rPr>
          <w:rFonts w:ascii="Times New Roman" w:hAnsi="Times New Roman" w:cs="Times New Roman"/>
          <w:sz w:val="24"/>
          <w:szCs w:val="24"/>
        </w:rPr>
        <w:t>в рамках учебного предмета «Технология» реализуется программа  В.Д.Симоненко.</w:t>
      </w:r>
    </w:p>
    <w:p w:rsidR="008A7E5F" w:rsidRPr="003528B2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7142">
        <w:rPr>
          <w:rFonts w:ascii="Times New Roman" w:hAnsi="Times New Roman" w:cs="Times New Roman"/>
          <w:sz w:val="24"/>
          <w:szCs w:val="24"/>
        </w:rPr>
        <w:t xml:space="preserve">часы учебного предмета «Технология» в 9 классе переданы в компонент образовательного учреждения для организации </w:t>
      </w:r>
      <w:proofErr w:type="spellStart"/>
      <w:r w:rsidRPr="00BB714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BB7142">
        <w:rPr>
          <w:rFonts w:ascii="Times New Roman" w:hAnsi="Times New Roman" w:cs="Times New Roman"/>
          <w:sz w:val="24"/>
          <w:szCs w:val="24"/>
        </w:rPr>
        <w:t xml:space="preserve"> подготовки обучающихся: время используется на организацию индивидуальных и групповых занятий в рамках элективных предметных курсов</w:t>
      </w:r>
      <w:r>
        <w:rPr>
          <w:rFonts w:ascii="Times New Roman" w:hAnsi="Times New Roman" w:cs="Times New Roman"/>
          <w:sz w:val="24"/>
          <w:szCs w:val="24"/>
        </w:rPr>
        <w:t xml:space="preserve">. Элективный курс по </w:t>
      </w:r>
      <w:r w:rsidRPr="00996959">
        <w:rPr>
          <w:rFonts w:ascii="Times New Roman" w:hAnsi="Times New Roman" w:cs="Times New Roman"/>
          <w:sz w:val="24"/>
          <w:szCs w:val="24"/>
        </w:rPr>
        <w:t xml:space="preserve"> русскому языку «Юный лингвист» (автор Субботин Д.И., </w:t>
      </w:r>
      <w:proofErr w:type="spellStart"/>
      <w:r w:rsidRPr="00996959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96959">
        <w:rPr>
          <w:rFonts w:ascii="Times New Roman" w:hAnsi="Times New Roman" w:cs="Times New Roman"/>
          <w:sz w:val="24"/>
          <w:szCs w:val="24"/>
        </w:rPr>
        <w:t xml:space="preserve"> С.В.) проводятся для</w:t>
      </w:r>
      <w:r>
        <w:rPr>
          <w:rFonts w:ascii="Times New Roman" w:hAnsi="Times New Roman" w:cs="Times New Roman"/>
          <w:sz w:val="24"/>
          <w:szCs w:val="24"/>
        </w:rPr>
        <w:t xml:space="preserve"> всех обучающихся 9 класса 34 часа в год и направлен</w:t>
      </w:r>
      <w:r w:rsidRPr="00996959">
        <w:rPr>
          <w:rFonts w:ascii="Times New Roman" w:hAnsi="Times New Roman" w:cs="Times New Roman"/>
          <w:sz w:val="24"/>
          <w:szCs w:val="24"/>
        </w:rPr>
        <w:t xml:space="preserve"> на повышени</w:t>
      </w:r>
      <w:r>
        <w:rPr>
          <w:rFonts w:ascii="Times New Roman" w:hAnsi="Times New Roman" w:cs="Times New Roman"/>
          <w:sz w:val="24"/>
          <w:szCs w:val="24"/>
        </w:rPr>
        <w:t xml:space="preserve">е качества образования по данному предмету. </w:t>
      </w:r>
      <w:r w:rsidRPr="00996959">
        <w:rPr>
          <w:rFonts w:ascii="Times New Roman" w:hAnsi="Times New Roman" w:cs="Times New Roman"/>
          <w:sz w:val="24"/>
          <w:szCs w:val="24"/>
        </w:rPr>
        <w:t>Для расширения знаний и углубленной подготовки по желанию обучающиеся выбирают один из предложенных элективных курсов</w:t>
      </w:r>
      <w:proofErr w:type="gramStart"/>
      <w:r w:rsidRPr="00996959">
        <w:rPr>
          <w:rFonts w:ascii="Times New Roman" w:hAnsi="Times New Roman" w:cs="Times New Roman"/>
          <w:sz w:val="24"/>
          <w:szCs w:val="24"/>
        </w:rPr>
        <w:t>:</w:t>
      </w:r>
      <w:r w:rsidRPr="00E13A9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>Основы потребительских знаний» автор Е.В.Кузнецова - 1 час,</w:t>
      </w:r>
      <w:r w:rsidRPr="00024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«Человек: прошлое, настоящее, будущее» автор Г.А.Русских –1 час,  «Решение задач по физике повышенной сложности» автор Марчук Э.В.-1 час. </w:t>
      </w:r>
      <w:r w:rsidRPr="003528B2">
        <w:rPr>
          <w:rFonts w:ascii="Times New Roman" w:hAnsi="Times New Roman" w:cs="Times New Roman"/>
          <w:sz w:val="24"/>
          <w:szCs w:val="24"/>
        </w:rPr>
        <w:t xml:space="preserve">Данные курсы направлены на расширение знаний, развитие учебных навыков по предметам, которые обучающиеся планируют сдавать в ходе государственной (итоговой) аттестации; на углубление знаний по предметам с учётом интересов и потребностей обучающихся, их дальнейшей профессиональной деятельности. </w:t>
      </w:r>
    </w:p>
    <w:p w:rsidR="008A7E5F" w:rsidRDefault="008A7E5F" w:rsidP="008A7E5F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B714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классе</w:t>
      </w:r>
      <w:r w:rsidRPr="00BB7142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расширения знаний и развития учебных навыков по предметам, которые учащиеся планируют сдавать в ходе государственной (итоговой) аттестации в форме ОГЭ предусмотрено проведение консультаций в рамках внеаудиторной занятости.</w:t>
      </w:r>
    </w:p>
    <w:p w:rsidR="008A7E5F" w:rsidRPr="000929D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0929DE">
        <w:rPr>
          <w:rFonts w:ascii="Times New Roman" w:hAnsi="Times New Roman" w:cs="Times New Roman"/>
          <w:sz w:val="24"/>
          <w:szCs w:val="24"/>
        </w:rPr>
        <w:t>рофориентационная</w:t>
      </w:r>
      <w:proofErr w:type="spellEnd"/>
      <w:r w:rsidRPr="000929DE">
        <w:rPr>
          <w:rFonts w:ascii="Times New Roman" w:hAnsi="Times New Roman" w:cs="Times New Roman"/>
          <w:sz w:val="24"/>
          <w:szCs w:val="24"/>
        </w:rPr>
        <w:t xml:space="preserve"> работа с учащимися организована и во внеурочное время: </w:t>
      </w:r>
    </w:p>
    <w:p w:rsidR="008A7E5F" w:rsidRPr="000929D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29DE">
        <w:rPr>
          <w:rFonts w:ascii="Times New Roman" w:hAnsi="Times New Roman" w:cs="Times New Roman"/>
          <w:sz w:val="24"/>
          <w:szCs w:val="24"/>
        </w:rPr>
        <w:t xml:space="preserve">это направление запланировано в плане работы классных руководителей (классные часы, экскурсии, встречи, беседы, классные родительские собрания); </w:t>
      </w:r>
    </w:p>
    <w:p w:rsidR="008A7E5F" w:rsidRPr="000929D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0929DE">
        <w:rPr>
          <w:rFonts w:ascii="Times New Roman" w:hAnsi="Times New Roman" w:cs="Times New Roman"/>
          <w:sz w:val="24"/>
          <w:szCs w:val="24"/>
        </w:rPr>
        <w:t>работа педагога-психолога (различные диагностики через тестирование, анкетирование родителей (законных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ей) учащихся, самих учащихся). </w:t>
      </w:r>
    </w:p>
    <w:p w:rsidR="008A7E5F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116E">
        <w:rPr>
          <w:rFonts w:ascii="Times New Roman" w:hAnsi="Times New Roman" w:cs="Times New Roman"/>
          <w:sz w:val="24"/>
          <w:szCs w:val="24"/>
        </w:rPr>
        <w:t xml:space="preserve"> в федеральном компоненте учебного плана 1 </w:t>
      </w:r>
      <w:r>
        <w:rPr>
          <w:rFonts w:ascii="Times New Roman" w:hAnsi="Times New Roman" w:cs="Times New Roman"/>
          <w:sz w:val="24"/>
          <w:szCs w:val="24"/>
        </w:rPr>
        <w:t xml:space="preserve">час в неделю предмета </w:t>
      </w:r>
      <w:r w:rsidRPr="005D116E">
        <w:rPr>
          <w:rFonts w:ascii="Times New Roman" w:hAnsi="Times New Roman" w:cs="Times New Roman"/>
          <w:sz w:val="24"/>
          <w:szCs w:val="24"/>
        </w:rPr>
        <w:t>«Физическая культура» направлен на пр</w:t>
      </w:r>
      <w:r>
        <w:rPr>
          <w:rFonts w:ascii="Times New Roman" w:hAnsi="Times New Roman" w:cs="Times New Roman"/>
          <w:sz w:val="24"/>
          <w:szCs w:val="24"/>
        </w:rPr>
        <w:t xml:space="preserve">оведение подвижных и спортивных </w:t>
      </w:r>
      <w:r w:rsidRPr="005D116E">
        <w:rPr>
          <w:rFonts w:ascii="Times New Roman" w:hAnsi="Times New Roman" w:cs="Times New Roman"/>
          <w:sz w:val="24"/>
          <w:szCs w:val="24"/>
        </w:rPr>
        <w:t xml:space="preserve">игр (волейбол, футбол, </w:t>
      </w:r>
      <w:r>
        <w:rPr>
          <w:rFonts w:ascii="Times New Roman" w:hAnsi="Times New Roman" w:cs="Times New Roman"/>
          <w:sz w:val="24"/>
          <w:szCs w:val="24"/>
        </w:rPr>
        <w:t>мини-лапта</w:t>
      </w:r>
      <w:r w:rsidRPr="005D116E">
        <w:rPr>
          <w:rFonts w:ascii="Times New Roman" w:hAnsi="Times New Roman" w:cs="Times New Roman"/>
          <w:sz w:val="24"/>
          <w:szCs w:val="24"/>
        </w:rPr>
        <w:t xml:space="preserve">) с учётом потребностей, </w:t>
      </w:r>
      <w:r>
        <w:rPr>
          <w:rFonts w:ascii="Times New Roman" w:hAnsi="Times New Roman" w:cs="Times New Roman"/>
          <w:sz w:val="24"/>
          <w:szCs w:val="24"/>
        </w:rPr>
        <w:t xml:space="preserve">интересов и </w:t>
      </w:r>
      <w:r w:rsidRPr="005D116E">
        <w:rPr>
          <w:rFonts w:ascii="Times New Roman" w:hAnsi="Times New Roman" w:cs="Times New Roman"/>
          <w:sz w:val="24"/>
          <w:szCs w:val="24"/>
        </w:rPr>
        <w:t xml:space="preserve">состояния здоровья обучающихся. </w:t>
      </w:r>
    </w:p>
    <w:p w:rsidR="008A7E5F" w:rsidRPr="00D70548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6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орма проведения третьего часа - </w:t>
      </w:r>
      <w:r w:rsidRPr="005D116E">
        <w:rPr>
          <w:rFonts w:ascii="Times New Roman" w:hAnsi="Times New Roman" w:cs="Times New Roman"/>
          <w:sz w:val="24"/>
          <w:szCs w:val="24"/>
        </w:rPr>
        <w:t xml:space="preserve">индивидуально-групповые занятия. </w:t>
      </w:r>
      <w:r>
        <w:rPr>
          <w:rFonts w:ascii="Times New Roman" w:hAnsi="Times New Roman" w:cs="Times New Roman"/>
          <w:sz w:val="24"/>
          <w:szCs w:val="24"/>
        </w:rPr>
        <w:t xml:space="preserve">Целью данных занятий является </w:t>
      </w:r>
      <w:r w:rsidRPr="005D116E">
        <w:rPr>
          <w:rFonts w:ascii="Times New Roman" w:hAnsi="Times New Roman" w:cs="Times New Roman"/>
          <w:sz w:val="24"/>
          <w:szCs w:val="24"/>
        </w:rPr>
        <w:t>повышение общей физической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работоспособности и физической подготовленности обучающихся.</w:t>
      </w:r>
    </w:p>
    <w:p w:rsidR="008A7E5F" w:rsidRPr="005D116E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16E">
        <w:rPr>
          <w:rFonts w:ascii="Times New Roman" w:hAnsi="Times New Roman" w:cs="Times New Roman"/>
          <w:b/>
          <w:sz w:val="24"/>
          <w:szCs w:val="24"/>
        </w:rPr>
        <w:t>Учебный план предполагает реализацию:</w:t>
      </w:r>
    </w:p>
    <w:p w:rsidR="008A7E5F" w:rsidRPr="005D116E" w:rsidRDefault="008A7E5F" w:rsidP="008A7E5F">
      <w:pPr>
        <w:pStyle w:val="af5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6E">
        <w:rPr>
          <w:rFonts w:ascii="Times New Roman" w:hAnsi="Times New Roman" w:cs="Times New Roman"/>
          <w:sz w:val="24"/>
          <w:szCs w:val="24"/>
        </w:rPr>
        <w:lastRenderedPageBreak/>
        <w:t>вопросов олимпийского движения, вопросов безопасности жизнедеятельности, ф</w:t>
      </w:r>
      <w:r>
        <w:rPr>
          <w:rFonts w:ascii="Times New Roman" w:hAnsi="Times New Roman" w:cs="Times New Roman"/>
          <w:sz w:val="24"/>
          <w:szCs w:val="24"/>
        </w:rPr>
        <w:t xml:space="preserve">ормирования принципов здорового </w:t>
      </w:r>
      <w:r w:rsidRPr="005D116E">
        <w:rPr>
          <w:rFonts w:ascii="Times New Roman" w:hAnsi="Times New Roman" w:cs="Times New Roman"/>
          <w:sz w:val="24"/>
          <w:szCs w:val="24"/>
        </w:rPr>
        <w:t>образа жизни - через интеграцию с пр</w:t>
      </w:r>
      <w:r>
        <w:rPr>
          <w:rFonts w:ascii="Times New Roman" w:hAnsi="Times New Roman" w:cs="Times New Roman"/>
          <w:sz w:val="24"/>
          <w:szCs w:val="24"/>
        </w:rPr>
        <w:t xml:space="preserve">едметом федерального компонента </w:t>
      </w:r>
      <w:r w:rsidRPr="005D116E">
        <w:rPr>
          <w:rFonts w:ascii="Times New Roman" w:hAnsi="Times New Roman" w:cs="Times New Roman"/>
          <w:sz w:val="24"/>
          <w:szCs w:val="24"/>
        </w:rPr>
        <w:t xml:space="preserve">«Физическая культура»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D116E">
        <w:rPr>
          <w:rFonts w:ascii="Times New Roman" w:hAnsi="Times New Roman" w:cs="Times New Roman"/>
          <w:sz w:val="24"/>
          <w:szCs w:val="24"/>
        </w:rPr>
        <w:t xml:space="preserve"> - 9 классах;</w:t>
      </w:r>
    </w:p>
    <w:p w:rsidR="008A7E5F" w:rsidRDefault="008A7E5F" w:rsidP="008A7E5F">
      <w:pPr>
        <w:pStyle w:val="af5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E4ED4">
        <w:rPr>
          <w:rFonts w:ascii="Times New Roman" w:hAnsi="Times New Roman" w:cs="Times New Roman"/>
          <w:sz w:val="24"/>
          <w:szCs w:val="24"/>
        </w:rPr>
        <w:t>зучение тематики национально-регионального содержания осуществляется при формировании учебно-тематических планов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ED4">
        <w:rPr>
          <w:rFonts w:ascii="Times New Roman" w:hAnsi="Times New Roman" w:cs="Times New Roman"/>
          <w:sz w:val="24"/>
          <w:szCs w:val="24"/>
        </w:rPr>
        <w:t xml:space="preserve">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</w:t>
      </w:r>
      <w:proofErr w:type="spellStart"/>
      <w:r w:rsidRPr="002E4ED4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E4ED4">
        <w:rPr>
          <w:rFonts w:ascii="Times New Roman" w:hAnsi="Times New Roman" w:cs="Times New Roman"/>
          <w:sz w:val="24"/>
          <w:szCs w:val="24"/>
        </w:rPr>
        <w:t xml:space="preserve"> окружения. </w:t>
      </w:r>
    </w:p>
    <w:p w:rsidR="008A7E5F" w:rsidRDefault="008A7E5F" w:rsidP="008A7E5F">
      <w:pPr>
        <w:pStyle w:val="af5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4ED4">
        <w:rPr>
          <w:rFonts w:ascii="Times New Roman" w:hAnsi="Times New Roman" w:cs="Times New Roman"/>
          <w:sz w:val="24"/>
          <w:szCs w:val="24"/>
        </w:rPr>
        <w:t>На изучение национально-регионального содержания краеведческой и экологической направленности отводится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4ED4">
        <w:rPr>
          <w:rFonts w:ascii="Times New Roman" w:hAnsi="Times New Roman" w:cs="Times New Roman"/>
          <w:sz w:val="24"/>
          <w:szCs w:val="24"/>
        </w:rPr>
        <w:t xml:space="preserve"> % времени от общего количества часов общеобразовательных предметов:  география, биология, история, литература, в форме экскурсий, выставок, проектов и т.д. Реализация регионального компонента в учебных предметах в 5</w:t>
      </w:r>
      <w:r>
        <w:rPr>
          <w:rFonts w:ascii="Times New Roman" w:hAnsi="Times New Roman" w:cs="Times New Roman"/>
          <w:sz w:val="24"/>
          <w:szCs w:val="24"/>
        </w:rPr>
        <w:t>-9 классах</w:t>
      </w:r>
      <w:r w:rsidRPr="002E4ED4">
        <w:rPr>
          <w:rFonts w:ascii="Times New Roman" w:hAnsi="Times New Roman" w:cs="Times New Roman"/>
          <w:sz w:val="24"/>
          <w:szCs w:val="24"/>
        </w:rPr>
        <w:t xml:space="preserve"> осуществляется на основе методического пособия «Реализация регионального компонента в содержании общеобразовательных предметов с 1-11 класс», часть</w:t>
      </w:r>
      <w:proofErr w:type="gramStart"/>
      <w:r w:rsidRPr="002E4ED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4ED4">
        <w:rPr>
          <w:rFonts w:ascii="Times New Roman" w:hAnsi="Times New Roman" w:cs="Times New Roman"/>
          <w:sz w:val="24"/>
          <w:szCs w:val="24"/>
        </w:rPr>
        <w:t>, рекомендованного департаментом образования и науки Тюменской обл</w:t>
      </w:r>
      <w:r>
        <w:rPr>
          <w:rFonts w:ascii="Times New Roman" w:hAnsi="Times New Roman" w:cs="Times New Roman"/>
          <w:sz w:val="24"/>
          <w:szCs w:val="24"/>
        </w:rPr>
        <w:t>асти ГАОУТО ДПО ТОГИРРО, 2014г.</w:t>
      </w:r>
    </w:p>
    <w:p w:rsidR="008A7E5F" w:rsidRPr="005D116E" w:rsidRDefault="008A7E5F" w:rsidP="008A7E5F">
      <w:pPr>
        <w:pStyle w:val="af5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7E5F" w:rsidRDefault="008A7E5F" w:rsidP="00667F81">
      <w:pPr>
        <w:pStyle w:val="af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8557" w:type="dxa"/>
        <w:jc w:val="center"/>
        <w:tblInd w:w="-3075" w:type="dxa"/>
        <w:tblLayout w:type="fixed"/>
        <w:tblLook w:val="04A0"/>
      </w:tblPr>
      <w:tblGrid>
        <w:gridCol w:w="5852"/>
        <w:gridCol w:w="1335"/>
        <w:gridCol w:w="60"/>
        <w:gridCol w:w="1304"/>
        <w:gridCol w:w="6"/>
      </w:tblGrid>
      <w:tr w:rsidR="00667F81" w:rsidRPr="002A4798" w:rsidTr="008A7E5F">
        <w:trPr>
          <w:gridAfter w:val="1"/>
          <w:wAfter w:w="6" w:type="dxa"/>
          <w:trHeight w:val="144"/>
          <w:jc w:val="center"/>
        </w:trPr>
        <w:tc>
          <w:tcPr>
            <w:tcW w:w="5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F81" w:rsidRPr="002A4798" w:rsidRDefault="00667F81" w:rsidP="008A7E5F">
            <w:pPr>
              <w:spacing w:after="0"/>
              <w:ind w:left="8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67F81" w:rsidRPr="002A4798" w:rsidTr="008A7E5F">
        <w:trPr>
          <w:gridAfter w:val="1"/>
          <w:wAfter w:w="6" w:type="dxa"/>
          <w:trHeight w:val="276"/>
          <w:jc w:val="center"/>
        </w:trPr>
        <w:tc>
          <w:tcPr>
            <w:tcW w:w="5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47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</w:t>
            </w:r>
            <w:r w:rsidRPr="002A47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47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IX</w:t>
            </w:r>
          </w:p>
        </w:tc>
      </w:tr>
      <w:tr w:rsidR="00667F81" w:rsidRPr="002A4798" w:rsidTr="008A7E5F">
        <w:trPr>
          <w:gridAfter w:val="1"/>
          <w:wAfter w:w="6" w:type="dxa"/>
          <w:trHeight w:val="276"/>
          <w:jc w:val="center"/>
        </w:trPr>
        <w:tc>
          <w:tcPr>
            <w:tcW w:w="5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ГОС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ГОС</w:t>
            </w:r>
          </w:p>
        </w:tc>
      </w:tr>
      <w:tr w:rsidR="00667F81" w:rsidRPr="002A4798" w:rsidTr="008A7E5F">
        <w:trPr>
          <w:trHeight w:val="18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247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F81" w:rsidRPr="002A4798" w:rsidTr="008A7E5F">
        <w:trPr>
          <w:trHeight w:val="154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F81" w:rsidRPr="002A4798" w:rsidTr="008A7E5F">
        <w:trPr>
          <w:trHeight w:val="21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120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F81" w:rsidRPr="002A4798" w:rsidTr="008A7E5F">
        <w:trPr>
          <w:trHeight w:val="170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24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151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200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7F81" w:rsidRPr="002A4798" w:rsidTr="008A7E5F">
        <w:trPr>
          <w:trHeight w:val="261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167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216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149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197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trHeight w:val="24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16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165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7F81" w:rsidRPr="002A4798" w:rsidTr="008A7E5F">
        <w:trPr>
          <w:trHeight w:val="213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275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trHeight w:val="319"/>
          <w:jc w:val="center"/>
        </w:trPr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F81" w:rsidRPr="002A4798" w:rsidRDefault="00667F81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7F81" w:rsidRPr="002A4798" w:rsidTr="008A7E5F">
        <w:trPr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81" w:rsidRPr="002A479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667F81" w:rsidRPr="002A4798" w:rsidTr="008A7E5F">
        <w:trPr>
          <w:gridAfter w:val="1"/>
          <w:wAfter w:w="6" w:type="dxa"/>
          <w:trHeight w:val="319"/>
          <w:jc w:val="center"/>
        </w:trPr>
        <w:tc>
          <w:tcPr>
            <w:tcW w:w="8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7F81" w:rsidRPr="002A479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Вариативная часть для общеобразовательных школ</w:t>
            </w:r>
          </w:p>
        </w:tc>
      </w:tr>
      <w:tr w:rsidR="00667F81" w:rsidRPr="002A4798" w:rsidTr="008A7E5F">
        <w:trPr>
          <w:gridAfter w:val="1"/>
          <w:wAfter w:w="6" w:type="dxa"/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81" w:rsidRPr="002A479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Элективные, </w:t>
            </w:r>
          </w:p>
          <w:p w:rsidR="00667F81" w:rsidRPr="002A479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предметные курсы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2A4798" w:rsidTr="008A7E5F">
        <w:trPr>
          <w:gridAfter w:val="1"/>
          <w:wAfter w:w="6" w:type="dxa"/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1" w:rsidRPr="00D70548" w:rsidRDefault="00667F81" w:rsidP="008A7E5F">
            <w:pPr>
              <w:pStyle w:val="af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русскому языку «Юный лингвист»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1" w:rsidRPr="00024DEA" w:rsidTr="008A7E5F">
        <w:trPr>
          <w:gridAfter w:val="1"/>
          <w:wAfter w:w="6" w:type="dxa"/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81" w:rsidRPr="00D70548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биологии «Человек: прошлое, настоящее, будущее»;</w:t>
            </w:r>
          </w:p>
          <w:p w:rsidR="00667F81" w:rsidRPr="00D7054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обществознанию «Основы потребительских знаний»;</w:t>
            </w:r>
          </w:p>
          <w:p w:rsidR="00667F81" w:rsidRPr="00D7054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5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физике </w:t>
            </w:r>
            <w:r w:rsidRPr="00D70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«Решение задач по физике повышенной сложности»</w:t>
            </w:r>
          </w:p>
          <w:p w:rsidR="00667F81" w:rsidRPr="00D7054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024DEA" w:rsidRDefault="00667F81" w:rsidP="008A7E5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F81" w:rsidTr="008A7E5F">
        <w:trPr>
          <w:gridAfter w:val="1"/>
          <w:wAfter w:w="6" w:type="dxa"/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81" w:rsidRPr="00454A68" w:rsidRDefault="00667F81" w:rsidP="008A7E5F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F81" w:rsidRDefault="00667F81" w:rsidP="008A7E5F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F81" w:rsidRPr="002A4798" w:rsidTr="008A7E5F">
        <w:trPr>
          <w:gridAfter w:val="1"/>
          <w:wAfter w:w="6" w:type="dxa"/>
          <w:trHeight w:val="319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81" w:rsidRPr="002A4798" w:rsidRDefault="00667F81" w:rsidP="008A7E5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 аудиторной нагрузки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667F81" w:rsidRPr="002A4798" w:rsidRDefault="00667F81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8A7E5F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E5F" w:rsidRPr="00F2336F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336F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</w:t>
      </w:r>
    </w:p>
    <w:p w:rsidR="00667F81" w:rsidRPr="008A7E5F" w:rsidRDefault="008A7E5F" w:rsidP="008A7E5F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36F">
        <w:rPr>
          <w:rFonts w:ascii="Times New Roman" w:hAnsi="Times New Roman" w:cs="Times New Roman"/>
          <w:sz w:val="24"/>
          <w:szCs w:val="24"/>
        </w:rPr>
        <w:t>Учебный план для X-XI классов ориентирован на 2-летний срок освоения образовательных программ среднего общего образования и разработан на основе Федерального компонента государственного стандарта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</w:t>
      </w:r>
      <w:r>
        <w:rPr>
          <w:rFonts w:ascii="Times New Roman" w:hAnsi="Times New Roman" w:cs="Times New Roman"/>
          <w:sz w:val="24"/>
          <w:szCs w:val="24"/>
        </w:rPr>
        <w:t>ния» (для V-XI (XII) классов) (</w:t>
      </w:r>
      <w:r w:rsidRPr="00F2336F">
        <w:rPr>
          <w:rFonts w:ascii="Times New Roman" w:hAnsi="Times New Roman" w:cs="Times New Roman"/>
          <w:sz w:val="24"/>
          <w:szCs w:val="24"/>
        </w:rPr>
        <w:t xml:space="preserve">в ред. от 31.01.2012 г.). </w:t>
      </w:r>
      <w:proofErr w:type="gramEnd"/>
    </w:p>
    <w:tbl>
      <w:tblPr>
        <w:tblW w:w="12431" w:type="dxa"/>
        <w:tblInd w:w="-459" w:type="dxa"/>
        <w:tblLayout w:type="fixed"/>
        <w:tblLook w:val="04A0"/>
      </w:tblPr>
      <w:tblGrid>
        <w:gridCol w:w="2411"/>
        <w:gridCol w:w="1417"/>
        <w:gridCol w:w="2126"/>
        <w:gridCol w:w="1699"/>
        <w:gridCol w:w="1558"/>
        <w:gridCol w:w="1649"/>
        <w:gridCol w:w="13"/>
        <w:gridCol w:w="1558"/>
      </w:tblGrid>
      <w:tr w:rsidR="008A7E5F" w:rsidRPr="00705840" w:rsidTr="008A7E5F">
        <w:trPr>
          <w:gridAfter w:val="2"/>
          <w:wAfter w:w="1571" w:type="dxa"/>
          <w:trHeight w:val="144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A7E5F" w:rsidRPr="00705840" w:rsidTr="008A7E5F">
        <w:trPr>
          <w:gridAfter w:val="2"/>
          <w:wAfter w:w="1571" w:type="dxa"/>
          <w:trHeight w:val="276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8A7E5F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</w:t>
            </w: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8A7E5F" w:rsidRPr="00A11C76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тельный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социально-экономический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бщеобразова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тельный</w:t>
            </w:r>
            <w:proofErr w:type="spellEnd"/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социально-экономический</w:t>
            </w:r>
          </w:p>
        </w:tc>
      </w:tr>
      <w:tr w:rsidR="008A7E5F" w:rsidRPr="00705840" w:rsidTr="008A7E5F">
        <w:trPr>
          <w:gridAfter w:val="2"/>
          <w:wAfter w:w="1571" w:type="dxa"/>
          <w:trHeight w:val="378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Инвариантная  часть (федеральный компонент)</w:t>
            </w:r>
          </w:p>
        </w:tc>
      </w:tr>
      <w:tr w:rsidR="008A7E5F" w:rsidRPr="00705840" w:rsidTr="008A7E5F">
        <w:trPr>
          <w:gridAfter w:val="1"/>
          <w:wAfter w:w="1558" w:type="dxa"/>
          <w:trHeight w:val="1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24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7E5F" w:rsidRPr="00705840" w:rsidTr="008A7E5F">
        <w:trPr>
          <w:gridAfter w:val="1"/>
          <w:wAfter w:w="1558" w:type="dxa"/>
          <w:trHeight w:val="1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</w:t>
            </w:r>
            <w:proofErr w:type="gramStart"/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7E5F" w:rsidRPr="00705840" w:rsidTr="008A7E5F">
        <w:trPr>
          <w:gridAfter w:val="1"/>
          <w:wAfter w:w="1558" w:type="dxa"/>
          <w:trHeight w:val="22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A7E5F" w:rsidRPr="00705840" w:rsidTr="008A7E5F">
        <w:trPr>
          <w:gridAfter w:val="1"/>
          <w:wAfter w:w="1558" w:type="dxa"/>
          <w:trHeight w:val="22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E5F" w:rsidRPr="00705840" w:rsidTr="008A7E5F">
        <w:trPr>
          <w:gridAfter w:val="1"/>
          <w:wAfter w:w="1558" w:type="dxa"/>
          <w:trHeight w:val="2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15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7E5F" w:rsidRPr="00705840" w:rsidTr="008A7E5F">
        <w:trPr>
          <w:gridAfter w:val="1"/>
          <w:wAfter w:w="1558" w:type="dxa"/>
          <w:trHeight w:val="2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8A7E5F" w:rsidRPr="00705840" w:rsidTr="008A7E5F">
        <w:trPr>
          <w:gridAfter w:val="1"/>
          <w:wAfter w:w="1558" w:type="dxa"/>
          <w:trHeight w:val="2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21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7E5F" w:rsidRPr="00705840" w:rsidTr="008A7E5F">
        <w:trPr>
          <w:gridAfter w:val="1"/>
          <w:wAfter w:w="1558" w:type="dxa"/>
          <w:trHeight w:val="21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14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1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9158C7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21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21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2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7E5F" w:rsidRPr="00705840" w:rsidTr="008A7E5F">
        <w:trPr>
          <w:trHeight w:val="3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vAlign w:val="bottom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2"/>
          <w:wAfter w:w="1571" w:type="dxa"/>
          <w:trHeight w:val="319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2"/>
          <w:wAfter w:w="1571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Элективные курсы**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A11C76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7E5F" w:rsidRPr="00705840" w:rsidTr="008A7E5F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184494" w:rsidRDefault="008A7E5F" w:rsidP="008A7E5F">
            <w:pPr>
              <w:pStyle w:val="af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объём нагрузки при 5-дневной учебной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E5F" w:rsidRPr="00705840" w:rsidRDefault="008A7E5F" w:rsidP="008A7E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E5F" w:rsidRPr="00705840" w:rsidRDefault="008A7E5F" w:rsidP="008A7E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8A7E5F" w:rsidRDefault="008A7E5F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proofErr w:type="gramStart"/>
      <w:r w:rsidRPr="0059480F">
        <w:rPr>
          <w:rFonts w:ascii="Times New Roman" w:eastAsia="Times New Roman" w:hAnsi="Times New Roman" w:cs="Times New Roman"/>
          <w:sz w:val="24"/>
          <w:szCs w:val="24"/>
        </w:rPr>
        <w:t>Примечание:1.*-профильные предметы 2.**-учебный план предусматривает в общеобразовательных классах 1 час элективных курсов, в проф</w:t>
      </w:r>
      <w:r>
        <w:rPr>
          <w:rFonts w:ascii="Times New Roman" w:eastAsia="Times New Roman" w:hAnsi="Times New Roman" w:cs="Times New Roman"/>
          <w:sz w:val="24"/>
          <w:szCs w:val="24"/>
        </w:rPr>
        <w:t>ильных 2 часа элективных курсов.</w:t>
      </w:r>
      <w:proofErr w:type="gramEnd"/>
    </w:p>
    <w:p w:rsidR="008A7E5F" w:rsidRDefault="008A7E5F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4D75D1" w:rsidRDefault="004D75D1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7C668A" w:rsidRPr="00991CFD" w:rsidRDefault="007C668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991CFD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 xml:space="preserve">Результаты освоения основных общеобразовательных программ 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Общая численност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ь обучающихся на 01.09.2017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г. составила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248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человек.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 w:rsidRPr="00E51DA1">
        <w:rPr>
          <w:rFonts w:ascii="Times New Roman" w:eastAsia="Trebuchet MS" w:hAnsi="Times New Roman" w:cs="Times New Roman"/>
          <w:bCs/>
          <w:sz w:val="24"/>
          <w:szCs w:val="24"/>
          <w:lang w:eastAsia="en-US"/>
        </w:rPr>
        <w:t xml:space="preserve">На конец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учебного года в школе обучалось 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254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обучающихся, из них:</w:t>
      </w:r>
      <w:proofErr w:type="gramEnd"/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 в начальной школе  - 93 </w:t>
      </w:r>
      <w:proofErr w:type="gramStart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а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 средней школе -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95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обучающий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ся (5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классов),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в старшей школе – 66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класса).</w:t>
      </w:r>
    </w:p>
    <w:p w:rsidR="00C563E4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Контингент обучающихся за последние три  года можно проследить по таблице: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tbl>
      <w:tblPr>
        <w:tblW w:w="466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1338"/>
        <w:gridCol w:w="1330"/>
        <w:gridCol w:w="1330"/>
        <w:gridCol w:w="1334"/>
        <w:gridCol w:w="1330"/>
        <w:gridCol w:w="1332"/>
      </w:tblGrid>
      <w:tr w:rsidR="00C563E4" w:rsidRPr="00E51DA1" w:rsidTr="00BC4992">
        <w:trPr>
          <w:trHeight w:val="555"/>
        </w:trPr>
        <w:tc>
          <w:tcPr>
            <w:tcW w:w="1045" w:type="pct"/>
            <w:vMerge w:val="restar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2015-2016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318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2016-2017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317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</w:tr>
      <w:tr w:rsidR="00C563E4" w:rsidRPr="00E51DA1" w:rsidTr="00BC4992">
        <w:trPr>
          <w:trHeight w:val="148"/>
        </w:trPr>
        <w:tc>
          <w:tcPr>
            <w:tcW w:w="1045" w:type="pct"/>
            <w:vMerge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60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9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23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</w:tr>
      <w:tr w:rsidR="00C563E4" w:rsidRPr="00E51DA1" w:rsidTr="00BC4992">
        <w:trPr>
          <w:trHeight w:val="555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</w:tr>
      <w:tr w:rsidR="00C563E4" w:rsidRPr="00E51DA1" w:rsidTr="00BC4992">
        <w:trPr>
          <w:trHeight w:val="571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</w:tr>
    </w:tbl>
    <w:p w:rsidR="00C563E4" w:rsidRDefault="00C563E4" w:rsidP="00C563E4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3E4" w:rsidRDefault="00C563E4" w:rsidP="00C563E4">
      <w:pPr>
        <w:pStyle w:val="af5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90975" cy="2209800"/>
            <wp:effectExtent l="0" t="0" r="9525" b="1905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Из представленных диаграмм видно, что кол-во учащихся на начальной и основной школе увеличивается, в старшем звене понижается. 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>Педагогический коллектив школы стремится к тому, чтобы в процессе обучения  в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При этом: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у </w:t>
      </w:r>
      <w:proofErr w:type="gramStart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>обучающихся</w:t>
      </w:r>
      <w:proofErr w:type="gramEnd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  начальной   школы будут сформированы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 xml:space="preserve">прочные  навыки   учебной   деятельности,   дети   овладеют </w:t>
      </w:r>
      <w:r w:rsidRPr="005940B2">
        <w:rPr>
          <w:rFonts w:ascii="Times New Roman" w:eastAsia="Trebuchet MS" w:hAnsi="Times New Roman" w:cs="Times New Roman"/>
          <w:color w:val="000000"/>
          <w:spacing w:val="1"/>
          <w:sz w:val="24"/>
          <w:szCs w:val="24"/>
          <w:lang w:eastAsia="en-US"/>
        </w:rPr>
        <w:t>устойчивой речевой и математической грамотностью;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у обучающихся основной школы произойдет становление и </w:t>
      </w:r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развитие познавательных интересов, расширение круга </w:t>
      </w:r>
      <w:proofErr w:type="spellStart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>общеучебных</w:t>
      </w:r>
      <w:proofErr w:type="spellEnd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 умений, способов деятельности и определение областей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>знаний, в  рамках которых    состоится  их  профессиональное самоопределение;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</w:pPr>
      <w:proofErr w:type="gramStart"/>
      <w:r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обучающиеся старшей школы получат  профильное </w:t>
      </w:r>
      <w:r w:rsidRPr="005940B2">
        <w:rPr>
          <w:rFonts w:ascii="Times New Roman" w:eastAsia="Trebuchet MS" w:hAnsi="Times New Roman" w:cs="Times New Roman"/>
          <w:color w:val="000000"/>
          <w:spacing w:val="3"/>
          <w:sz w:val="24"/>
          <w:szCs w:val="24"/>
          <w:lang w:eastAsia="en-US"/>
        </w:rPr>
        <w:t xml:space="preserve">обучение   по   выбранному   направлению. </w:t>
      </w:r>
      <w:proofErr w:type="gramEnd"/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Именно с этой целью в школе проводится </w:t>
      </w:r>
      <w:r w:rsidRPr="005940B2">
        <w:rPr>
          <w:rFonts w:ascii="Times New Roman" w:eastAsia="Trebuchet MS" w:hAnsi="Times New Roman" w:cs="Times New Roman"/>
          <w:spacing w:val="-1"/>
          <w:sz w:val="24"/>
          <w:szCs w:val="24"/>
          <w:lang w:eastAsia="en-US"/>
        </w:rPr>
        <w:t xml:space="preserve">работа  по развитию видового  разнообразия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образовательного пространства. В этом учебном году в школе функционировали классы двух типов: общеобразовательные  и профильные классы.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начальной школе основной стратегической линией становится развивающее обучение. В этом учебном го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ду работа велась по программе: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«Начальная школа </w:t>
      </w:r>
      <w:r w:rsidRPr="005940B2">
        <w:rPr>
          <w:rFonts w:ascii="Times New Roman" w:eastAsia="Trebuchet MS" w:hAnsi="Times New Roman" w:cs="Times New Roman"/>
          <w:sz w:val="24"/>
          <w:szCs w:val="24"/>
          <w:lang w:val="en-US" w:eastAsia="en-US"/>
        </w:rPr>
        <w:t>XXI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века» под ред. Н. Ф. Виноградовой.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учебном году продолжена практика открытия профильных классов на старшей ступени обучения. Соответственно в школе функционировали   2 </w:t>
      </w:r>
      <w:proofErr w:type="gramStart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профильных</w:t>
      </w:r>
      <w:proofErr w:type="gramEnd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класса (10 и 11 класс – профиль «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Социально-экономический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без дополнительной специализации»). Определение профиля было традиционно проведено по результатам анкетирования обучающихся и их родителей.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Итоги учебного года выглядят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1915"/>
        <w:gridCol w:w="1915"/>
        <w:gridCol w:w="1915"/>
        <w:gridCol w:w="1890"/>
      </w:tblGrid>
      <w:tr w:rsidR="00C563E4" w:rsidRPr="00462AA4" w:rsidTr="00BC4992">
        <w:tc>
          <w:tcPr>
            <w:tcW w:w="1936" w:type="dxa"/>
            <w:vAlign w:val="center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3 уровень обучения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Всего по школе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«4» и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</w:tr>
    </w:tbl>
    <w:p w:rsidR="00C563E4" w:rsidRDefault="00C563E4" w:rsidP="00C563E4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462AA4">
        <w:rPr>
          <w:rFonts w:ascii="Times New Roman" w:eastAsia="Trebuchet MS" w:hAnsi="Times New Roman" w:cs="Times New Roman"/>
          <w:sz w:val="24"/>
          <w:szCs w:val="24"/>
        </w:rPr>
        <w:t>В 201</w:t>
      </w:r>
      <w:r>
        <w:rPr>
          <w:rFonts w:ascii="Times New Roman" w:eastAsia="Trebuchet MS" w:hAnsi="Times New Roman" w:cs="Times New Roman"/>
          <w:sz w:val="24"/>
          <w:szCs w:val="24"/>
        </w:rPr>
        <w:t>5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-201</w:t>
      </w:r>
      <w:r>
        <w:rPr>
          <w:rFonts w:ascii="Times New Roman" w:eastAsia="Trebuchet MS" w:hAnsi="Times New Roman" w:cs="Times New Roman"/>
          <w:sz w:val="24"/>
          <w:szCs w:val="24"/>
        </w:rPr>
        <w:t>6 учебном году медаль «За особые успехи в учении» получила1ученица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11 класса (из </w:t>
      </w:r>
      <w:r>
        <w:rPr>
          <w:rFonts w:ascii="Times New Roman" w:eastAsia="Trebuchet MS" w:hAnsi="Times New Roman" w:cs="Times New Roman"/>
          <w:sz w:val="24"/>
          <w:szCs w:val="24"/>
        </w:rPr>
        <w:t>42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Зохирова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Рушана,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Гнездилова Анна. В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2016-2017 учебном году медалистов нет. В 9 классе с аттестатом особого образца закончила 1 </w:t>
      </w:r>
      <w:proofErr w:type="gramStart"/>
      <w:r w:rsidRPr="00462AA4">
        <w:rPr>
          <w:rFonts w:ascii="Times New Roman" w:eastAsia="Trebuchet MS" w:hAnsi="Times New Roman" w:cs="Times New Roman"/>
          <w:sz w:val="24"/>
          <w:szCs w:val="24"/>
        </w:rPr>
        <w:t>обучающаяся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Сания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. В 2017-2018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учебном году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медаль «За особые успехи в учении» получили 4 ученицы: Антошкина Анастасия, Гнездилова Анна,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Надежда и Васильева Екатерина,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Галышева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Елизавета.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Количество медалистов в школе по сравнению с прошлым</w:t>
      </w:r>
      <w:r>
        <w:rPr>
          <w:rFonts w:ascii="Times New Roman" w:eastAsia="Trebuchet MS" w:hAnsi="Times New Roman" w:cs="Times New Roman"/>
          <w:sz w:val="24"/>
          <w:szCs w:val="24"/>
        </w:rPr>
        <w:t>и годами увеличилось.</w:t>
      </w:r>
    </w:p>
    <w:p w:rsidR="00C563E4" w:rsidRP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Качество успеваемости за 2017-2018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– 55%, что на 4%  меньше 2016-2017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уч.года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. По итогам 2017-2018 учебного года в МАОУ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Гагаринская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СОШ общая успеваемость– 99%.</w:t>
      </w:r>
    </w:p>
    <w:p w:rsidR="00C563E4" w:rsidRPr="00C563E4" w:rsidRDefault="00C563E4" w:rsidP="00C563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lastRenderedPageBreak/>
        <w:t>Неуспевающие    во 2 класс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Макушин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Захар  по русскому языку, литературному чтению, математике, в 6 классе- Новиков Сергей  по литературе, математике, русскому языку.</w:t>
      </w:r>
    </w:p>
    <w:p w:rsid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не прошли промежуточную аттестацию и переведены в 3, 7 класс с академической задолженностью. По итогам промежуточной аттестации родители получили информационные письма, где указаны сроки сдачи задолженности по аттестации. В случае </w:t>
      </w:r>
      <w:proofErr w:type="spellStart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>несдачи</w:t>
      </w:r>
      <w:proofErr w:type="spellEnd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 аттестации по предметам,  родителям  Новикова Сергея будет  предложено написать заявление на повторное обучение, т.к. данный ученик неоднократно посещал консультацию РПМПК, на которой были даны  рекомендации родителям: индивидуальные консультации с  учителем, репетиторство. Родителям Макушина Захара будет дано направление на РПМПК для определения дальнейшего маршрута обучен</w:t>
      </w:r>
      <w:r w:rsidRPr="00311761">
        <w:rPr>
          <w:rFonts w:ascii="Times New Roman" w:eastAsia="Times New Roman" w:hAnsi="Times New Roman" w:cs="Times New Roman"/>
          <w:color w:val="000000"/>
        </w:rPr>
        <w:t>ия.</w:t>
      </w:r>
    </w:p>
    <w:p w:rsidR="00995AE0" w:rsidRPr="00311761" w:rsidRDefault="00995AE0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95AE0" w:rsidRPr="00311761" w:rsidRDefault="00995AE0" w:rsidP="00995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761">
        <w:rPr>
          <w:rFonts w:ascii="Times New Roman" w:eastAsia="Calibri" w:hAnsi="Times New Roman" w:cs="Times New Roman"/>
          <w:b/>
          <w:sz w:val="24"/>
          <w:szCs w:val="24"/>
        </w:rPr>
        <w:t>Рейтинг классов по качеству знаний за 2017-2018 учебный год</w:t>
      </w:r>
    </w:p>
    <w:p w:rsidR="00995AE0" w:rsidRPr="00311761" w:rsidRDefault="00995AE0" w:rsidP="00995A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15025" cy="17240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Лучшее качество знаний за 2017-2018 учебный год в 7 классе-78%, в 11б классе- 75%, в 5 классе -73%(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Шмелева К.В.,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Д.Ю.), самое низкое качество в 10а классе, 11а классе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первый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700" cy="184785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второй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48050" cy="192405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третий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5725" cy="1828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Стабильно высокое качество знаний в 4, 5, 6,7, 10б, 11б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Городецкая Т.В.,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Д.Ю., Новикова Е.Ю. Шмелева К.В.,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Паденко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Т.А.,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Е.И.). Низкое качество знаний в 8,9,10а,11а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И.Г., Васильева О.П.,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Всего   за 2017-2018 учебный год учащимися пропущено 6453 урока, меньше чем в прошлом учебном году на 687 (7140), из них 5144 урока   по болезни , 1302 урока по уважительной причине, уроков, пропущенных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уважительной причины-7. Причинами пропусков являются: болезнь, поездки  на медосмотр,  на прием к узким специалистам, по семейным обстоятельствам, поездки на олимпиады, соревнования, </w:t>
      </w:r>
      <w:proofErr w:type="spellStart"/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>- тренировочные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сборы, поездка в лагерь. </w:t>
      </w:r>
    </w:p>
    <w:p w:rsidR="00995AE0" w:rsidRPr="00311761" w:rsidRDefault="00995AE0" w:rsidP="00995AE0">
      <w:pPr>
        <w:spacing w:after="0" w:line="240" w:lineRule="auto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31176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начальной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школы обучается 93 учащихся, в основной школе – 95и в старшей школе обучается 66. </w:t>
      </w:r>
      <w:proofErr w:type="gramStart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>По адаптированной о программе  обучаются 3 человека.</w:t>
      </w:r>
      <w:proofErr w:type="gramEnd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Всего в школе 13 классов комплектов: 4 класса в начальной школе, 5 классов в основной и 4 класса в старшей школе. В 10-11 классах реализуется профильное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социально-экономическому направлению. Средняя наполняемость в классах составляет 19 обучающихся.</w:t>
      </w:r>
    </w:p>
    <w:p w:rsidR="00995AE0" w:rsidRPr="00311761" w:rsidRDefault="00995AE0" w:rsidP="00995A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По итогам учебного года  в  школе  30 отличников (13%):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Маркова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Мукушева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Элла, Потапов Егор,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Шамов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Кирилл- 2 класс,  Антошкина Вероника, Васильева Вероника,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Бурданова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Рамозанова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Валерия- 3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Браневская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Штирц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Никита - 4 класс, Шамова Валерия,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Сивкова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Лущик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Помешкина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 - 5 класс, Бараева Екатерина, Васенина Елизавета- 6 класс,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Месенев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Алексей, Майер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Еатерина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- 7 класс, 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Гультяев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Денис, Зозуля Милана, Ситников Александр, Карманова Татьяна - 8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Галышева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Елизавета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- 9 класс, Лукашова Дарья,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ОмароваСания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, Трескина София-10б класс, Васильева Екатерина, Антошкина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Надежда, Гнездилова Анна- 11б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761">
        <w:rPr>
          <w:rFonts w:ascii="Times New Roman" w:eastAsia="Times New Roman" w:hAnsi="Times New Roman" w:cs="Times New Roman"/>
          <w:sz w:val="24"/>
          <w:szCs w:val="24"/>
        </w:rPr>
        <w:t>класс.</w:t>
      </w:r>
    </w:p>
    <w:p w:rsidR="00995AE0" w:rsidRDefault="00995AE0" w:rsidP="00995AE0">
      <w:pPr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:rsidR="00995AE0" w:rsidRDefault="00995AE0" w:rsidP="00995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первом уровне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1"/>
        <w:gridCol w:w="1915"/>
        <w:gridCol w:w="1915"/>
        <w:gridCol w:w="1915"/>
        <w:gridCol w:w="1915"/>
      </w:tblGrid>
      <w:tr w:rsidR="00995AE0" w:rsidTr="00BC4992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5141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59%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17C">
              <w:rPr>
                <w:rFonts w:ascii="Times New Roman" w:eastAsia="Calibri" w:hAnsi="Times New Roman" w:cs="Times New Roman"/>
              </w:rPr>
              <w:t>67%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74%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66%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70%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Pr="00621B20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56%</w:t>
            </w: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первом  уровне обучения - 4 класса. На конец года  в них обучалось 93 учащийся, из них: 10 – отличников и 28 школьников, которые обучаются на «4» и «5».  Качество знаний составило 56 %, что ниже прошлогодних результатов на  14 %.  По сравнению с результатами прошлого года качество знаний понизилось в 3 классе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 на 5 % (60-55), 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(Городецкая Т.В.) на 13% (77-64). </w:t>
      </w:r>
    </w:p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второго и третьего уровня обучения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616"/>
        <w:gridCol w:w="616"/>
        <w:gridCol w:w="616"/>
        <w:gridCol w:w="675"/>
        <w:gridCol w:w="705"/>
        <w:gridCol w:w="889"/>
        <w:gridCol w:w="686"/>
        <w:gridCol w:w="705"/>
        <w:gridCol w:w="675"/>
        <w:gridCol w:w="689"/>
        <w:gridCol w:w="1722"/>
      </w:tblGrid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Классы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965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10б</w:t>
            </w:r>
          </w:p>
          <w:p w:rsidR="00995AE0" w:rsidRPr="00B82EE6" w:rsidRDefault="00995AE0" w:rsidP="00BC4992">
            <w:pPr>
              <w:pStyle w:val="af5"/>
              <w:spacing w:line="276" w:lineRule="auto"/>
              <w:ind w:hanging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11а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11б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2013-2014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48%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29%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45%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44%</w:t>
            </w:r>
          </w:p>
        </w:tc>
      </w:tr>
    </w:tbl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На втором уровне обучения - 5 классов. На конец года  в них обучалось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0DB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50DB4">
        <w:rPr>
          <w:rFonts w:ascii="Times New Roman" w:hAnsi="Times New Roman" w:cs="Times New Roman"/>
          <w:sz w:val="24"/>
          <w:szCs w:val="24"/>
        </w:rPr>
        <w:t>из них: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0DB4">
        <w:rPr>
          <w:rFonts w:ascii="Times New Roman" w:hAnsi="Times New Roman" w:cs="Times New Roman"/>
          <w:sz w:val="24"/>
          <w:szCs w:val="24"/>
        </w:rPr>
        <w:t xml:space="preserve"> – отличников и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>школьника,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150DB4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>что выше на 3%, чем</w:t>
      </w:r>
      <w:r w:rsidRPr="00150DB4">
        <w:rPr>
          <w:rFonts w:ascii="Times New Roman" w:hAnsi="Times New Roman" w:cs="Times New Roman"/>
          <w:sz w:val="24"/>
          <w:szCs w:val="24"/>
        </w:rPr>
        <w:t xml:space="preserve"> в прошлом учебном году.</w:t>
      </w:r>
    </w:p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     На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третьемуровне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обучения - 4 класса, в которых на конец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0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50DB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обучается</w:t>
      </w:r>
      <w:r>
        <w:rPr>
          <w:rFonts w:ascii="Times New Roman" w:hAnsi="Times New Roman" w:cs="Times New Roman"/>
          <w:sz w:val="24"/>
          <w:szCs w:val="24"/>
        </w:rPr>
        <w:t>66школьников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. Из них: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отл</w:t>
      </w:r>
      <w:r>
        <w:rPr>
          <w:rFonts w:ascii="Times New Roman" w:hAnsi="Times New Roman" w:cs="Times New Roman"/>
          <w:sz w:val="24"/>
          <w:szCs w:val="24"/>
        </w:rPr>
        <w:t>ичников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50DB4">
        <w:rPr>
          <w:rFonts w:ascii="Times New Roman" w:hAnsi="Times New Roman" w:cs="Times New Roman"/>
          <w:sz w:val="24"/>
          <w:szCs w:val="24"/>
        </w:rPr>
        <w:t xml:space="preserve"> школьник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0DB4">
        <w:rPr>
          <w:rFonts w:ascii="Times New Roman" w:hAnsi="Times New Roman" w:cs="Times New Roman"/>
          <w:sz w:val="24"/>
          <w:szCs w:val="24"/>
        </w:rPr>
        <w:t>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 xml:space="preserve">% 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150DB4">
        <w:rPr>
          <w:rFonts w:ascii="Times New Roman" w:hAnsi="Times New Roman" w:cs="Times New Roman"/>
          <w:sz w:val="24"/>
          <w:szCs w:val="24"/>
        </w:rPr>
        <w:t xml:space="preserve"> прошлогодних результатов на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по школе за 5 лет</w:t>
      </w:r>
    </w:p>
    <w:tbl>
      <w:tblPr>
        <w:tblW w:w="9759" w:type="dxa"/>
        <w:tblInd w:w="-176" w:type="dxa"/>
        <w:tblLook w:val="04A0"/>
      </w:tblPr>
      <w:tblGrid>
        <w:gridCol w:w="1702"/>
        <w:gridCol w:w="1417"/>
        <w:gridCol w:w="1022"/>
        <w:gridCol w:w="1520"/>
        <w:gridCol w:w="2483"/>
        <w:gridCol w:w="1615"/>
      </w:tblGrid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Общая успеваемость %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%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b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0" distB="0" distL="0" distR="0">
            <wp:extent cx="4391025" cy="22193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5AE0" w:rsidRDefault="00995AE0" w:rsidP="00995AE0">
      <w:pPr>
        <w:pStyle w:val="af5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995AE0" w:rsidRPr="007B5C92" w:rsidRDefault="00995AE0" w:rsidP="00995AE0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42C05">
        <w:rPr>
          <w:rFonts w:ascii="Times New Roman" w:eastAsia="Trebuchet MS" w:hAnsi="Times New Roman" w:cs="Times New Roman"/>
          <w:sz w:val="24"/>
          <w:szCs w:val="24"/>
        </w:rPr>
        <w:t>Из представленной таблицы видно, что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количество учащихся увеличилось,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успеваемость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качество обучения обучающихся в школе  по сравнению с прошлым годом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незначительно уменьшилось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995AE0" w:rsidRPr="007B5C92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>Анализируя итоги учебного года можно сделать следующие выводы: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B5C9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7B5C92">
        <w:rPr>
          <w:rFonts w:ascii="Times New Roman" w:eastAsia="Times New Roman" w:hAnsi="Times New Roman" w:cs="Times New Roman"/>
          <w:sz w:val="24"/>
          <w:szCs w:val="24"/>
        </w:rPr>
        <w:t xml:space="preserve">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995AE0" w:rsidRPr="007B5C92" w:rsidRDefault="00995AE0" w:rsidP="00995AE0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7B5C9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B5C92">
        <w:rPr>
          <w:rFonts w:ascii="Times New Roman" w:eastAsia="Times New Roman" w:hAnsi="Times New Roman" w:cs="Times New Roman"/>
          <w:sz w:val="24"/>
          <w:szCs w:val="24"/>
        </w:rPr>
        <w:t>лассным руководителям активизировать работу с родителями учащихся по повышению качества знаний обучающихся.</w:t>
      </w:r>
    </w:p>
    <w:p w:rsidR="00995AE0" w:rsidRDefault="00995AE0" w:rsidP="00995AE0">
      <w:pPr>
        <w:pStyle w:val="af5"/>
        <w:jc w:val="both"/>
        <w:rPr>
          <w:rFonts w:ascii="Arial" w:eastAsia="Times New Roman" w:hAnsi="Arial" w:cs="Arial"/>
          <w:color w:val="000000"/>
        </w:rPr>
      </w:pPr>
    </w:p>
    <w:p w:rsidR="007C668A" w:rsidRDefault="00010C3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noProof/>
          <w:color w:val="00B0F0"/>
          <w:sz w:val="32"/>
          <w:szCs w:val="24"/>
          <w:lang w:eastAsia="ru-RU"/>
        </w:rPr>
      </w:pPr>
      <w:r w:rsidRPr="00051FC1">
        <w:rPr>
          <w:rFonts w:ascii="Times New Roman" w:hAnsi="Times New Roman" w:cs="Times New Roman"/>
          <w:b/>
          <w:noProof/>
          <w:color w:val="00B0F0"/>
          <w:sz w:val="32"/>
          <w:szCs w:val="24"/>
          <w:lang w:eastAsia="ru-RU"/>
        </w:rPr>
        <w:t>Трудоустройство выпускников</w:t>
      </w:r>
    </w:p>
    <w:p w:rsidR="00DE02D2" w:rsidRDefault="00DE02D2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  <w:r w:rsidRPr="00DE02D2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  <w:t>9 класс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1395"/>
        <w:gridCol w:w="891"/>
        <w:gridCol w:w="924"/>
        <w:gridCol w:w="1393"/>
        <w:gridCol w:w="1382"/>
        <w:gridCol w:w="1116"/>
        <w:gridCol w:w="1092"/>
        <w:gridCol w:w="1329"/>
      </w:tblGrid>
      <w:tr w:rsidR="00F1600B" w:rsidRPr="00D50D2E" w:rsidTr="00F1600B">
        <w:tc>
          <w:tcPr>
            <w:tcW w:w="998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967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9 класса</w:t>
            </w:r>
          </w:p>
        </w:tc>
        <w:tc>
          <w:tcPr>
            <w:tcW w:w="8967" w:type="dxa"/>
            <w:gridSpan w:val="5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том числе обучаются:</w:t>
            </w:r>
          </w:p>
        </w:tc>
        <w:tc>
          <w:tcPr>
            <w:tcW w:w="1954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Причина не обучения</w:t>
            </w:r>
          </w:p>
        </w:tc>
        <w:tc>
          <w:tcPr>
            <w:tcW w:w="1926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1600B" w:rsidRPr="00D50D2E" w:rsidTr="00F1600B">
        <w:tc>
          <w:tcPr>
            <w:tcW w:w="998" w:type="dxa"/>
            <w:vMerge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Вашем ОУ</w:t>
            </w:r>
          </w:p>
        </w:tc>
        <w:tc>
          <w:tcPr>
            <w:tcW w:w="1675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других школах</w:t>
            </w:r>
          </w:p>
        </w:tc>
        <w:tc>
          <w:tcPr>
            <w:tcW w:w="1968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831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учреждениях ВПО</w:t>
            </w:r>
          </w:p>
        </w:tc>
        <w:tc>
          <w:tcPr>
            <w:tcW w:w="1683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Не обучается</w:t>
            </w:r>
          </w:p>
        </w:tc>
        <w:tc>
          <w:tcPr>
            <w:tcW w:w="1954" w:type="dxa"/>
            <w:vMerge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0B" w:rsidRPr="00D50D2E" w:rsidTr="00F1600B">
        <w:tc>
          <w:tcPr>
            <w:tcW w:w="998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67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10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5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6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1600B" w:rsidRPr="00DE02D2" w:rsidRDefault="00F1600B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</w:p>
    <w:p w:rsidR="00051FC1" w:rsidRPr="00FF7285" w:rsidRDefault="00FF7285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728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 класс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1543"/>
        <w:gridCol w:w="1675"/>
        <w:gridCol w:w="1587"/>
        <w:gridCol w:w="1441"/>
        <w:gridCol w:w="3259"/>
      </w:tblGrid>
      <w:tr w:rsidR="00F1600B" w:rsidRPr="007442C0" w:rsidTr="00F1600B">
        <w:tc>
          <w:tcPr>
            <w:tcW w:w="998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Количество выпускников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11 класса</w:t>
            </w:r>
          </w:p>
        </w:tc>
        <w:tc>
          <w:tcPr>
            <w:tcW w:w="6804" w:type="dxa"/>
            <w:gridSpan w:val="3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том числе обучаются:</w:t>
            </w:r>
          </w:p>
        </w:tc>
        <w:tc>
          <w:tcPr>
            <w:tcW w:w="6031" w:type="dxa"/>
            <w:vMerge w:val="restart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Причина не обучения</w:t>
            </w:r>
          </w:p>
        </w:tc>
      </w:tr>
      <w:tr w:rsidR="00F1600B" w:rsidRPr="007442C0" w:rsidTr="00F1600B">
        <w:tc>
          <w:tcPr>
            <w:tcW w:w="998" w:type="dxa"/>
            <w:vMerge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F1600B" w:rsidRPr="00F1600B" w:rsidRDefault="00F1600B" w:rsidP="00F160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2127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В учреждениях ВПО</w:t>
            </w:r>
          </w:p>
        </w:tc>
        <w:tc>
          <w:tcPr>
            <w:tcW w:w="2268" w:type="dxa"/>
            <w:shd w:val="clear" w:color="auto" w:fill="EAF1DD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sz w:val="20"/>
                <w:szCs w:val="20"/>
              </w:rPr>
              <w:t>Не обучается</w:t>
            </w:r>
          </w:p>
        </w:tc>
        <w:tc>
          <w:tcPr>
            <w:tcW w:w="6031" w:type="dxa"/>
            <w:vMerge/>
            <w:shd w:val="clear" w:color="auto" w:fill="auto"/>
          </w:tcPr>
          <w:p w:rsidR="00F1600B" w:rsidRPr="00F1600B" w:rsidRDefault="00F1600B" w:rsidP="00F160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0B" w:rsidRPr="007442C0" w:rsidTr="00F1600B">
        <w:tc>
          <w:tcPr>
            <w:tcW w:w="998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79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409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31" w:type="dxa"/>
            <w:shd w:val="clear" w:color="auto" w:fill="auto"/>
          </w:tcPr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Трудоустроены-0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курсы -1</w:t>
            </w:r>
          </w:p>
          <w:p w:rsidR="00F1600B" w:rsidRPr="00F1600B" w:rsidRDefault="00F1600B" w:rsidP="00F16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Замужество, </w:t>
            </w:r>
            <w:proofErr w:type="gramStart"/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>декретный</w:t>
            </w:r>
            <w:proofErr w:type="gramEnd"/>
            <w:r w:rsidRPr="00F160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отпуск-0</w:t>
            </w:r>
          </w:p>
        </w:tc>
      </w:tr>
    </w:tbl>
    <w:p w:rsidR="00FF7285" w:rsidRDefault="00FF7285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A3ABC" w:rsidRDefault="00FA3ABC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FA3ABC">
        <w:rPr>
          <w:rFonts w:ascii="Times New Roman" w:hAnsi="Times New Roman" w:cs="Times New Roman"/>
          <w:b/>
          <w:color w:val="0070C0"/>
          <w:sz w:val="32"/>
          <w:szCs w:val="24"/>
        </w:rPr>
        <w:t>Система воспитательной работы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– 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учебном году основной целью воспитательной работы школы являлось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>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нной и коммуникативной культуре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                                                                  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Основные задачи: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>Организация системы научно-исследовательской деятельности и учета достижений школьников (</w:t>
      </w:r>
      <w:proofErr w:type="spellStart"/>
      <w:r w:rsidRPr="00257173">
        <w:rPr>
          <w:rFonts w:ascii="Times New Roman" w:eastAsia="FreeSans" w:hAnsi="Times New Roman" w:cs="Times New Roman"/>
          <w:sz w:val="24"/>
          <w:szCs w:val="24"/>
        </w:rPr>
        <w:t>Портфолио</w:t>
      </w:r>
      <w:proofErr w:type="spellEnd"/>
      <w:r w:rsidRPr="00257173">
        <w:rPr>
          <w:rFonts w:ascii="Times New Roman" w:eastAsia="FreeSans" w:hAnsi="Times New Roman" w:cs="Times New Roman"/>
          <w:sz w:val="24"/>
          <w:szCs w:val="24"/>
        </w:rPr>
        <w:t xml:space="preserve"> ученика).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Пропаганда здорового и безопасного образа жизни.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Укрепление связи «семья-школа».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Исходя из целей и задач воспитательной работы,  были определены приоритетные направления воспитательной деятельности школы: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lastRenderedPageBreak/>
        <w:t>-Спортивно-оздоровительное;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-художественно-эстетическое;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-научно-познавательное;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-военно-патриотическое;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-общественно-полезная деятельность;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экологическое воспитание</w:t>
      </w:r>
      <w:r w:rsidRPr="002571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профилактическое;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-работа с родителями.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257173">
        <w:rPr>
          <w:rFonts w:ascii="Times New Roman" w:hAnsi="Times New Roman" w:cs="Times New Roman"/>
          <w:b/>
          <w:sz w:val="24"/>
          <w:szCs w:val="24"/>
        </w:rPr>
        <w:t>Военно-патриотическое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воспитание учащихся  с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Традиционными стали часы общения и мероприятия: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октября - </w:t>
      </w:r>
      <w:r w:rsidRPr="00257173">
        <w:rPr>
          <w:rFonts w:ascii="Times New Roman" w:hAnsi="Times New Roman" w:cs="Times New Roman"/>
          <w:sz w:val="24"/>
          <w:szCs w:val="24"/>
        </w:rPr>
        <w:t>«День памяти</w:t>
      </w:r>
      <w:r>
        <w:rPr>
          <w:rFonts w:ascii="Times New Roman" w:hAnsi="Times New Roman" w:cs="Times New Roman"/>
          <w:sz w:val="24"/>
          <w:szCs w:val="24"/>
        </w:rPr>
        <w:t xml:space="preserve"> жертв политических репрессий»;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 - «День неизвестного солдата»;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 - «День героя России»;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– «День снятия блокады Ленинграда»;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-  «День интернационалиста»;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мая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</w:t>
      </w:r>
      <w:r>
        <w:rPr>
          <w:rFonts w:ascii="Times New Roman" w:hAnsi="Times New Roman" w:cs="Times New Roman"/>
          <w:sz w:val="24"/>
          <w:szCs w:val="24"/>
        </w:rPr>
        <w:t>обеды»;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июня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памяти и скорби»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декады истории и обществознания включало в себя</w:t>
      </w:r>
      <w:r w:rsidRPr="00257173">
        <w:rPr>
          <w:rFonts w:ascii="Times New Roman" w:hAnsi="Times New Roman" w:cs="Times New Roman"/>
          <w:sz w:val="24"/>
          <w:szCs w:val="24"/>
        </w:rPr>
        <w:t xml:space="preserve"> различные формы внеурочной деятельности: олимпиады, конкурсы, викторины, интеллектуальные игры.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 мероприятия носили интегрированный характер, проходили в разнообразных формах: экскурсии в музее «Мы этой памяти верны», «Музей в чемодане», калейдоскоп исторических фактов, конкурс рисунков «Мир отстояли - мир сохраним», историческая игра-викторина «Знатоки Великой Отечественной войны», акция «Письмо солдату», «Приходи, я тебе расскажу», выступление агитбригады «Мы – выбираем жизнь!».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27 января прошла ежегодная акция «Свеча памяти», посвященная снятию блокады Ленинграда. Каждый класс зажигал свечи в память о погибших воинах.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школы принимают активное участие в жизни и благоустройстве территории сельского поселения. Ежегодно весной  проводится субботник по благоустройству пришкольной  и прилегающей к школе территории, благоустраиваются памятники поселения. 9 мая учащиеся приняли участие в митингах, посвященных Дню </w:t>
      </w:r>
      <w:r>
        <w:rPr>
          <w:rFonts w:ascii="Times New Roman" w:hAnsi="Times New Roman" w:cs="Times New Roman"/>
          <w:sz w:val="24"/>
          <w:szCs w:val="24"/>
        </w:rPr>
        <w:t>Победы.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2. Спортивно-оздоровительное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Активное участие школа принимает   в акциях «Молодёжь за здоровый образ жизни», во Всероссийской акции «Мы – против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>», «Белая ромашка». Целью этих акций являлось  популяризация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Классные часы в 1-11 классах на  темы: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Причины употребления наркотиков. Болезни века.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Здоровым быть здорово!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Режиму дня - мы друзья.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Полезные привычки.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Гигиена питания.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Нет безвредного табака.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«Мы за здоровый образ жизни»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3. Анкетирование, опросы, тестирования в старших классах по проблемам наркомании, токсикомании, алкоголизма.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4. Массовые спортивно-оздоровительные игры, соревнования «Веселые старты».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5. Проведение общешкольного родительского  собраний по формированию здорового образа жизни и профилактике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6. Просмотр видеоматериалов по профилактике курения, алкоголизма,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7. Оформление стендов, стенных газет и бюллетеней по противодействию наркотических веществ, алкоголя и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8. Организация встречи с инспекторами ПДН.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 В жизни современного общества особо остро стали проблемы, связанные с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 xml:space="preserve">В течение года активно велась работа по привлечению учащихся  к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и пропаганде здорового образа жизни,  беседы «Курить – здоровью вредить», «В здоровом теле – здоровый дух».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рамках Всемирного дня без табака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7173">
        <w:rPr>
          <w:rFonts w:ascii="Times New Roman" w:hAnsi="Times New Roman" w:cs="Times New Roman"/>
          <w:sz w:val="24"/>
          <w:szCs w:val="24"/>
        </w:rPr>
        <w:t xml:space="preserve"> мая во всех классах проведены часы общения на тему «Нет безвредного табака». Было организованы выступление агитбригады на тему «Сделай правильный выбор!», конкурс рисунков «Нет курению!».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В течение года постоянно проводились беседы с родителями и учащимися, индивидуальные и групповые консультации, практические  тренинги.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 xml:space="preserve">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</w:t>
      </w:r>
      <w:r w:rsidRPr="00257173">
        <w:rPr>
          <w:rFonts w:ascii="Times New Roman" w:hAnsi="Times New Roman" w:cs="Times New Roman"/>
          <w:sz w:val="24"/>
          <w:szCs w:val="24"/>
        </w:rPr>
        <w:lastRenderedPageBreak/>
        <w:t>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сентябре в рамках месячника «Добрая дорога детства» были проведены дни профилактики ДТП, целями которых  является – предупреждение детского 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Беседы с учащимися «Безопасность на дорогах»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«Добрая дорога детства»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учебного года работа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257173">
        <w:rPr>
          <w:rFonts w:ascii="Times New Roman" w:hAnsi="Times New Roman" w:cs="Times New Roman"/>
          <w:sz w:val="24"/>
          <w:szCs w:val="24"/>
        </w:rPr>
        <w:t xml:space="preserve"> кружки: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«Волейбол»;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«Футбол», </w:t>
      </w: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667F8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Традиционными стали Дни Здоровья с проведением таких мероприятий как «Веселые старты», «Зимние забавы»; акция «Областная Зарядка»; ежедневные прогулки на свежем воздухе; экскурсии, туристические походы.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3. Художественно-эстетическое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t>Основной целью</w:t>
      </w:r>
      <w:r w:rsidRPr="00257173">
        <w:rPr>
          <w:rFonts w:ascii="Times New Roman" w:hAnsi="Times New Roman" w:cs="Times New Roman"/>
          <w:sz w:val="24"/>
          <w:szCs w:val="24"/>
        </w:rPr>
        <w:t> воспитательной работы в данном направлении является  </w:t>
      </w:r>
      <w:r w:rsidRPr="00257173">
        <w:rPr>
          <w:rFonts w:ascii="Times New Roman" w:hAnsi="Times New Roman" w:cs="Times New Roman"/>
          <w:bCs/>
          <w:sz w:val="24"/>
          <w:szCs w:val="24"/>
        </w:rPr>
        <w:t>создание условий для всестороннего развития личности, для самовыражения и саморазвития учащихся. Это  формирование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Для достижения этой цели решались  следующие задачи: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создание условий для проявления и раскрытия творческих способностей учащихся;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  воспитание трудолюбия;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 воспитание бережного отношения к природе, чувства прекрасного.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Учащиеся активно принимали участие в школьных праздниках, выставках, предметных декадах: день Учителя,</w:t>
      </w:r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Осенний бал, Д</w:t>
      </w:r>
      <w:r w:rsidRPr="00257173">
        <w:rPr>
          <w:rFonts w:ascii="Times New Roman" w:hAnsi="Times New Roman" w:cs="Times New Roman"/>
          <w:sz w:val="24"/>
          <w:szCs w:val="24"/>
        </w:rPr>
        <w:t>ень матери, Новогодние представления, 8 Марта, Масленица, День Победы, Последний звонок.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Ответственно отнеслись к проводимым мероприятиям </w:t>
      </w:r>
      <w:r w:rsidR="00667F81">
        <w:rPr>
          <w:rFonts w:ascii="Times New Roman" w:hAnsi="Times New Roman" w:cs="Times New Roman"/>
          <w:sz w:val="24"/>
          <w:szCs w:val="24"/>
        </w:rPr>
        <w:t>все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Возросло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4. Научно-познавательная, проектная деятельность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МАОУ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Гагаринской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СОШ созданы все условия для этого. Прежде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это предметные олимпиады, проходившие в рамках школы по всем предметам, предметные олимпиады «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», «Юниор». Большой интерес вызывают интеллектуальные конкурсы «Русский медвежонок», «Золотое </w:t>
      </w:r>
      <w:r>
        <w:rPr>
          <w:rFonts w:ascii="Times New Roman" w:hAnsi="Times New Roman" w:cs="Times New Roman"/>
          <w:sz w:val="24"/>
          <w:szCs w:val="24"/>
        </w:rPr>
        <w:t>руно».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активно принимают участие в научно-практической конференции «Шаг в будущее», в научно-практической конференции </w:t>
      </w:r>
      <w:r>
        <w:rPr>
          <w:rFonts w:ascii="Times New Roman" w:hAnsi="Times New Roman" w:cs="Times New Roman"/>
          <w:sz w:val="24"/>
          <w:szCs w:val="24"/>
        </w:rPr>
        <w:t>«Мы живем в Сибири».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5.Ученическое самоуправление. Работа детского объединения «Ребячья республика Родничок»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РДШ.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lastRenderedPageBreak/>
        <w:t>Ученическое самоуправление</w:t>
      </w:r>
      <w:r w:rsidRPr="00257173">
        <w:rPr>
          <w:rFonts w:ascii="Times New Roman" w:hAnsi="Times New Roman" w:cs="Times New Roman"/>
          <w:sz w:val="24"/>
          <w:szCs w:val="24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 В нашей школе ученическое самоуправление осуществляется через работу детского объединения «Ребячья республика Родничок», которая участвует в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соуправлении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жизнедеятельностью коллектива нашей школы.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 самоуправления: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Основными задачами школьного самоуправления являются: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развитие, сплочение и ученического коллектива;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культуры деловых отношений, навыков ведения деловой документации;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решать проблемы;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самораскрытие и самореализация личности;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готовности участвовать в различных проектах.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Ученическое самоуправление активно взаимодействует с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коллективом</w:t>
      </w:r>
      <w:r w:rsidRPr="00257173">
        <w:rPr>
          <w:rFonts w:ascii="Times New Roman" w:hAnsi="Times New Roman" w:cs="Times New Roman"/>
          <w:sz w:val="24"/>
          <w:szCs w:val="24"/>
        </w:rPr>
        <w:t>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</w:t>
      </w:r>
      <w:r>
        <w:rPr>
          <w:rFonts w:ascii="Times New Roman" w:hAnsi="Times New Roman" w:cs="Times New Roman"/>
          <w:sz w:val="24"/>
          <w:szCs w:val="24"/>
        </w:rPr>
        <w:t>ящими в обществе в целом. В 2017-2018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 учебном году наиболее ярко проявили себя такие учащиеся как президент республики </w:t>
      </w:r>
      <w:r>
        <w:rPr>
          <w:rFonts w:ascii="Times New Roman" w:hAnsi="Times New Roman" w:cs="Times New Roman"/>
          <w:sz w:val="24"/>
          <w:szCs w:val="24"/>
        </w:rPr>
        <w:t>Брызгалов А.</w:t>
      </w:r>
      <w:r w:rsidRPr="002571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П., а так же министры.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Заседания  ученического Совета проходили раз в месяц. На заседаниях обсуждался план подготовки и проведения, анализ  общешкольных ключевых дел, подводились итоги рейтинга общественной активности классов по четвертям.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Детская организация работает по следующим направлениям: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Патриотическое – рейды помощи ветеранам, поздравление односельчан с памятными датами, участие в мероприятиях декады по истории, участие в патриотических месячниках, акциях («Свеча памяти», «Георгиевская ленточка», «Вахта памяти»);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Спортивно-оздоровительное – помощь в проведении спортивных соревнований между классами, проведение Дня здоровья, Веселых стартов, подготовка и раздача буклетов за ЗОЖ;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Культурно-творческое – организация и проведение общешкольных линеек; проведение общешкольных мероприятий («Посвящение», «День самоуправления»</w:t>
      </w:r>
      <w:r>
        <w:rPr>
          <w:rFonts w:ascii="Times New Roman" w:hAnsi="Times New Roman" w:cs="Times New Roman"/>
          <w:sz w:val="24"/>
          <w:szCs w:val="24"/>
        </w:rPr>
        <w:t>, «Масленица», «Весенняя ярмарка»</w:t>
      </w:r>
      <w:r w:rsidRPr="00257173">
        <w:rPr>
          <w:rFonts w:ascii="Times New Roman" w:hAnsi="Times New Roman" w:cs="Times New Roman"/>
          <w:sz w:val="24"/>
          <w:szCs w:val="24"/>
        </w:rPr>
        <w:t>), организация выставок, поделок, рисунков;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Информационное – подготовка материала о проведенных мероприятиях, оформление информационного стенда.</w:t>
      </w:r>
    </w:p>
    <w:p w:rsidR="004D75D1" w:rsidRPr="00257173" w:rsidRDefault="004D75D1" w:rsidP="004D75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</w:t>
      </w:r>
    </w:p>
    <w:p w:rsidR="004D75D1" w:rsidRPr="00667F81" w:rsidRDefault="004D75D1" w:rsidP="00667F8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По инициативе ученического Совета  и активном  его </w:t>
      </w:r>
      <w:proofErr w:type="gramStart"/>
      <w:r w:rsidRPr="00257173">
        <w:rPr>
          <w:rFonts w:ascii="Times New Roman" w:eastAsia="Times New Roman" w:hAnsi="Times New Roman" w:cs="Times New Roman"/>
          <w:sz w:val="24"/>
          <w:szCs w:val="24"/>
        </w:rPr>
        <w:t>участии</w:t>
      </w:r>
      <w:proofErr w:type="gramEnd"/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проверялось соблюдение школьной формы, организовывались рейды по сохранности учебных принадлежностей, санитарного состояния кабинетов.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b/>
          <w:sz w:val="24"/>
          <w:szCs w:val="24"/>
        </w:rPr>
        <w:t>6. Дополнительное образование.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Основным положением организации дополнительного образования в школе является раннее выявление интересов и способностей детей и талантов, а так же развитие индивидуальных способностей.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разнопрофильность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кружков создает условия для разностороннего развития личности.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D75D1" w:rsidRPr="00257173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="004D75D1" w:rsidRPr="00257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75D1" w:rsidRPr="00257173">
        <w:rPr>
          <w:rFonts w:ascii="Times New Roman" w:hAnsi="Times New Roman" w:cs="Times New Roman"/>
          <w:sz w:val="24"/>
          <w:szCs w:val="24"/>
        </w:rPr>
        <w:t xml:space="preserve"> мотивации к познанию и творчеству;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творческой реализации;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D75D1" w:rsidRPr="00257173">
        <w:rPr>
          <w:rFonts w:ascii="Times New Roman" w:hAnsi="Times New Roman" w:cs="Times New Roman"/>
          <w:sz w:val="24"/>
          <w:szCs w:val="24"/>
        </w:rPr>
        <w:t>интеллектуальное духовное развитие личности ребенка;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D75D1" w:rsidRPr="00257173">
        <w:rPr>
          <w:rFonts w:ascii="Times New Roman" w:hAnsi="Times New Roman" w:cs="Times New Roman"/>
          <w:sz w:val="24"/>
          <w:szCs w:val="24"/>
        </w:rPr>
        <w:t>приобщение учащихся к общечеловеческим ценностям;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самоопределения.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D75D1" w:rsidRPr="00257173">
        <w:rPr>
          <w:rFonts w:ascii="Times New Roman" w:hAnsi="Times New Roman" w:cs="Times New Roman"/>
          <w:sz w:val="24"/>
          <w:szCs w:val="24"/>
        </w:rPr>
        <w:t>формирование и закрепление традиций школы.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Работа дополнительного образования осуществлялась по следующим направлениям: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Военно-патриотическое.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Цель: развитие у обучающихся гражданственности, патриотизма как важнейших духовно-нравственных и социальных ценностей, чувства верности своему Отечеству, готовности к выполнению гражданского долга по защите интересов Родины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Работа по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направления осуществлялась в рамках кружка «Активисты школьного музея»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Физкультурно-спортивное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стремление к здоровому образу жизни. 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кружков «Волейбол»,  </w:t>
      </w:r>
      <w:r>
        <w:rPr>
          <w:rFonts w:ascii="Times New Roman" w:hAnsi="Times New Roman" w:cs="Times New Roman"/>
          <w:sz w:val="24"/>
          <w:szCs w:val="24"/>
        </w:rPr>
        <w:t xml:space="preserve">«Футбол»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Нененко</w:t>
      </w:r>
      <w:proofErr w:type="spellEnd"/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М.Н.</w:t>
      </w:r>
      <w:r w:rsidRPr="00257173">
        <w:rPr>
          <w:rFonts w:ascii="Times New Roman" w:hAnsi="Times New Roman" w:cs="Times New Roman"/>
          <w:sz w:val="24"/>
          <w:szCs w:val="24"/>
        </w:rPr>
        <w:t xml:space="preserve"> 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Общекультурное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у детей умения понимать произведения искусства, получать удовлетворение от творчества.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По данному направлению работал кружок «Умелые ручки», руководитель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Низковских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Л.С. 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Социальное направление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</w:t>
      </w:r>
      <w:r>
        <w:rPr>
          <w:rFonts w:ascii="Times New Roman" w:hAnsi="Times New Roman" w:cs="Times New Roman"/>
          <w:sz w:val="24"/>
          <w:szCs w:val="24"/>
        </w:rPr>
        <w:t>ересов, творческих способностей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Выводы: </w:t>
      </w:r>
      <w:r w:rsidR="00667F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>сходя из анализа, можно считать воспитательную работу в целом – удовлетворительной. Большая часть поставленных за</w:t>
      </w:r>
      <w:r>
        <w:rPr>
          <w:rFonts w:ascii="Times New Roman" w:eastAsia="Times New Roman" w:hAnsi="Times New Roman" w:cs="Times New Roman"/>
          <w:sz w:val="24"/>
          <w:szCs w:val="24"/>
        </w:rPr>
        <w:t>дач воспитательной работы в 2017-2018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можно считать решенными. С учетом возникших трудностей разработан проект новой программы воспитательной работы.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lastRenderedPageBreak/>
        <w:t>Вовлечение большего числа учащихся во внеурочную деятельность на базе школы.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Повысить эффективность работы по воспитанию гражданственности, патриотизма, духовности;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Формировать у учащихся представление о здоровом образе жизни, продолжать развивать систему работы по охране здоровья учащихся;</w:t>
      </w:r>
    </w:p>
    <w:p w:rsidR="004D75D1" w:rsidRPr="00344B52" w:rsidRDefault="004D75D1" w:rsidP="00344B52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Продолжить работу по развитию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РДШ</w:t>
      </w:r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FA3ABC" w:rsidRDefault="004D75D1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666FC3" w:rsidRDefault="00666FC3" w:rsidP="0006446E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>Итоги участия М</w:t>
      </w:r>
      <w:r w:rsidR="004D75D1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АОУ </w:t>
      </w:r>
      <w:proofErr w:type="spellStart"/>
      <w:r w:rsidR="004D75D1">
        <w:rPr>
          <w:rFonts w:ascii="Times New Roman" w:hAnsi="Times New Roman" w:cs="Times New Roman"/>
          <w:b/>
          <w:color w:val="0070C0"/>
          <w:sz w:val="32"/>
          <w:szCs w:val="24"/>
        </w:rPr>
        <w:t>Гагаринская</w:t>
      </w:r>
      <w:proofErr w:type="spellEnd"/>
      <w:r w:rsidR="004D75D1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СОШ</w:t>
      </w:r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 в к</w:t>
      </w:r>
      <w:r w:rsidR="004D75D1">
        <w:rPr>
          <w:rFonts w:ascii="Times New Roman" w:hAnsi="Times New Roman" w:cs="Times New Roman"/>
          <w:b/>
          <w:color w:val="0070C0"/>
          <w:sz w:val="32"/>
          <w:szCs w:val="24"/>
        </w:rPr>
        <w:t>онкурсах и соревнованиях  в 2017-2018</w:t>
      </w:r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proofErr w:type="spellStart"/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>уч</w:t>
      </w:r>
      <w:proofErr w:type="spellEnd"/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>. году.</w:t>
      </w:r>
    </w:p>
    <w:p w:rsidR="009552D4" w:rsidRPr="009552D4" w:rsidRDefault="009552D4" w:rsidP="00225606">
      <w:pPr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6E" w:rsidRDefault="0006446E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5104"/>
        <w:gridCol w:w="1701"/>
        <w:gridCol w:w="2126"/>
        <w:gridCol w:w="1843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конкурса,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Федеральный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Конкурс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«Лучший учитель ОБЖ»  (участие)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 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на получение денежного поощрения лучшими учителями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 участие 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Всероссийский  конкурс профессионального мастерства педагогических работников. Приуроченный к 130-летию рождения А.С. Макаренко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proofErr w:type="gramStart"/>
            <w:r w:rsidRPr="00344B52">
              <w:rPr>
                <w:rFonts w:ascii="Times New Roman" w:hAnsi="Times New Roman" w:cs="Times New Roman"/>
              </w:rPr>
              <w:t>Областной конкурса методических разработок уроков и внеурочных мероприятий с использованием ресурсов Исторического парка «Россия - моя история» в Тюменской области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Новикова Е.Ю.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(конкурс еще проводится)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</w:tr>
    </w:tbl>
    <w:p w:rsidR="008A7E5F" w:rsidRPr="00344B52" w:rsidRDefault="00344B52" w:rsidP="008A7E5F">
      <w:pPr>
        <w:rPr>
          <w:rFonts w:ascii="Times New Roman" w:hAnsi="Times New Roman" w:cs="Times New Roman"/>
          <w:b/>
          <w:sz w:val="32"/>
          <w:szCs w:val="32"/>
        </w:rPr>
      </w:pPr>
      <w:r w:rsidRPr="00344B52">
        <w:rPr>
          <w:rFonts w:ascii="Times New Roman" w:hAnsi="Times New Roman" w:cs="Times New Roman"/>
          <w:b/>
          <w:sz w:val="32"/>
          <w:szCs w:val="32"/>
        </w:rPr>
        <w:t>Учащиеся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2269"/>
        <w:gridCol w:w="2268"/>
        <w:gridCol w:w="142"/>
        <w:gridCol w:w="1984"/>
        <w:gridCol w:w="142"/>
        <w:gridCol w:w="1701"/>
        <w:gridCol w:w="283"/>
        <w:gridCol w:w="1985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мероприятия,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ФИО педагога, подготовившего участников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Муниципальный уровень (количество </w:t>
            </w:r>
            <w:r w:rsidRPr="00344B52">
              <w:rPr>
                <w:rFonts w:ascii="Times New Roman" w:hAnsi="Times New Roman" w:cs="Times New Roman"/>
              </w:rPr>
              <w:lastRenderedPageBreak/>
              <w:t>участников, Ф.И. победителей и призёров)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Региональный </w:t>
            </w:r>
            <w:r w:rsidRPr="00344B52">
              <w:rPr>
                <w:rFonts w:ascii="Times New Roman" w:hAnsi="Times New Roman" w:cs="Times New Roman"/>
              </w:rPr>
              <w:lastRenderedPageBreak/>
              <w:t>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344B52">
              <w:rPr>
                <w:rFonts w:ascii="Times New Roman" w:hAnsi="Times New Roman" w:cs="Times New Roman"/>
              </w:rPr>
              <w:lastRenderedPageBreak/>
              <w:t>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Интеллектуальное направление 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этап </w:t>
            </w:r>
            <w:r w:rsidRPr="00344B52">
              <w:rPr>
                <w:rFonts w:ascii="Times New Roman" w:hAnsi="Times New Roman" w:cs="Times New Roman"/>
                <w:lang w:val="en-US"/>
              </w:rPr>
              <w:t>IX</w:t>
            </w:r>
            <w:r w:rsidRPr="00344B52">
              <w:rPr>
                <w:rFonts w:ascii="Times New Roman" w:hAnsi="Times New Roman" w:cs="Times New Roman"/>
              </w:rPr>
              <w:t xml:space="preserve"> областной олимпиады для детей с ограниченными возможностями здоровья в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Олимпиада по математике «</w:t>
            </w:r>
            <w:proofErr w:type="spellStart"/>
            <w:r w:rsidRPr="00344B52">
              <w:rPr>
                <w:sz w:val="22"/>
                <w:szCs w:val="22"/>
              </w:rPr>
              <w:t>Завтрики</w:t>
            </w:r>
            <w:proofErr w:type="spellEnd"/>
            <w:r w:rsidRPr="00344B52">
              <w:rPr>
                <w:sz w:val="22"/>
                <w:szCs w:val="22"/>
              </w:rPr>
              <w:t>» («</w:t>
            </w:r>
            <w:proofErr w:type="spellStart"/>
            <w:r w:rsidRPr="00344B52">
              <w:rPr>
                <w:sz w:val="22"/>
                <w:szCs w:val="22"/>
              </w:rPr>
              <w:t>учи</w:t>
            </w:r>
            <w:proofErr w:type="gramStart"/>
            <w:r w:rsidRPr="00344B52">
              <w:rPr>
                <w:sz w:val="22"/>
                <w:szCs w:val="22"/>
              </w:rPr>
              <w:t>.р</w:t>
            </w:r>
            <w:proofErr w:type="gramEnd"/>
            <w:r w:rsidRPr="00344B52">
              <w:rPr>
                <w:sz w:val="22"/>
                <w:szCs w:val="22"/>
              </w:rPr>
              <w:t>у</w:t>
            </w:r>
            <w:proofErr w:type="spellEnd"/>
            <w:r w:rsidRPr="00344B52">
              <w:rPr>
                <w:sz w:val="22"/>
                <w:szCs w:val="22"/>
              </w:rPr>
              <w:t>»)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Олимпиада «Плюс» («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учи</w:t>
            </w:r>
            <w:proofErr w:type="gramStart"/>
            <w:r w:rsidRPr="00344B52">
              <w:rPr>
                <w:rFonts w:ascii="Times New Roman" w:hAnsi="Times New Roman" w:cs="Times New Roman"/>
              </w:rPr>
              <w:t>.р</w:t>
            </w:r>
            <w:proofErr w:type="gramEnd"/>
            <w:r w:rsidRPr="00344B52">
              <w:rPr>
                <w:rFonts w:ascii="Times New Roman" w:hAnsi="Times New Roman" w:cs="Times New Roman"/>
              </w:rPr>
              <w:t>у</w:t>
            </w:r>
            <w:proofErr w:type="spellEnd"/>
            <w:r w:rsidRPr="00344B52">
              <w:rPr>
                <w:rFonts w:ascii="Times New Roman" w:hAnsi="Times New Roman" w:cs="Times New Roman"/>
              </w:rPr>
              <w:t>»)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«Русский медвежонок – 2017»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игровой конкурс «</w:t>
            </w:r>
            <w:r w:rsidRPr="00344B52">
              <w:rPr>
                <w:rFonts w:ascii="Times New Roman" w:hAnsi="Times New Roman" w:cs="Times New Roman"/>
                <w:lang w:val="en-US"/>
              </w:rPr>
              <w:t>British</w:t>
            </w:r>
            <w:r w:rsidRPr="00344B52">
              <w:rPr>
                <w:rFonts w:ascii="Times New Roman" w:hAnsi="Times New Roman" w:cs="Times New Roman"/>
              </w:rPr>
              <w:t xml:space="preserve"> </w:t>
            </w:r>
            <w:r w:rsidRPr="00344B52">
              <w:rPr>
                <w:rFonts w:ascii="Times New Roman" w:hAnsi="Times New Roman" w:cs="Times New Roman"/>
                <w:lang w:val="en-US"/>
              </w:rPr>
              <w:t>Bulldog</w:t>
            </w:r>
            <w:r w:rsidRPr="00344B52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этап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Креатив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– фестиваль «Надежда»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 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НПК «Я исследователь»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Сметанинин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iCs/>
                <w:lang w:val="en-US"/>
              </w:rPr>
              <w:t>X</w:t>
            </w:r>
            <w:r w:rsidRPr="00344B52">
              <w:rPr>
                <w:rFonts w:ascii="Times New Roman" w:hAnsi="Times New Roman" w:cs="Times New Roman"/>
                <w:bCs/>
                <w:iCs/>
              </w:rPr>
              <w:t xml:space="preserve"> Всероссийская НПК школьников «На пути к </w:t>
            </w:r>
            <w:r w:rsidRPr="00344B52">
              <w:rPr>
                <w:rFonts w:ascii="Times New Roman" w:hAnsi="Times New Roman" w:cs="Times New Roman"/>
                <w:bCs/>
                <w:iCs/>
              </w:rPr>
              <w:lastRenderedPageBreak/>
              <w:t>открытиям»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7 участников  (1 победитель, 3 призёра, 3 </w:t>
            </w:r>
            <w:r w:rsidRPr="00344B52">
              <w:rPr>
                <w:rFonts w:ascii="Times New Roman" w:hAnsi="Times New Roman" w:cs="Times New Roman"/>
              </w:rPr>
              <w:lastRenderedPageBreak/>
              <w:t>участника)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Гусев Дмитрий 3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 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Шмелева К.В.,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Ю.В., 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Форум молодых исследователей «Шаг в будущее - 2018»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призёров, 2 участника Блохин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Смирнов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И.Г., Васильева О.П.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/>
              </w:rPr>
              <w:t>4 победителя</w:t>
            </w:r>
            <w:r w:rsidRPr="00344B52">
              <w:rPr>
                <w:rFonts w:ascii="Times New Roman" w:hAnsi="Times New Roman" w:cs="Times New Roman"/>
              </w:rPr>
              <w:t>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7 Призёров: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  <w:proofErr w:type="gramStart"/>
            <w:r w:rsidRPr="00344B52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Брызгалов Артём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Заочный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27 заочно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830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(4 в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рейтенге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по информатике «Час кода».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 победитель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 историко-краеведческая игра «Наследники» в рамках проекта «Мой край»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«100 вопросов к 100-летию органов госбезопасности»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Региональный этап всероссийского конкурса сочинений «Лексические </w:t>
            </w:r>
            <w:r w:rsidRPr="00344B52">
              <w:rPr>
                <w:rFonts w:ascii="Times New Roman" w:hAnsi="Times New Roman" w:cs="Times New Roman"/>
              </w:rPr>
              <w:lastRenderedPageBreak/>
              <w:t>особенности в рассказе В.Г. Распутина «Уроки французского» номинация «Лингвистическое исследование»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Игра «Час Кода»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«</w:t>
            </w:r>
            <w:proofErr w:type="spellStart"/>
            <w:proofErr w:type="gramStart"/>
            <w:r w:rsidRPr="00344B52">
              <w:rPr>
                <w:rFonts w:ascii="Times New Roman" w:hAnsi="Times New Roman" w:cs="Times New Roman"/>
              </w:rPr>
              <w:t>КИТ-компьютеры</w:t>
            </w:r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«Россия-2035»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интеллектуальной игры «Что? Где? Когда?»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6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Зозуля 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Математическая игра «Квадрат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декарта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математический конкурс "Ребус"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Олимпиада «Россия в электронном мире» 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"История красной армии. Несокрушимая и легендарная 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Ломоносовский конкурс "Ломоносовский обоз. Промышленное сердце Сибири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."</w:t>
            </w:r>
            <w:r w:rsidRPr="00344B52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март; прошла  в очный тур приглашение посетить города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Тюмень-Тобольск-Екатеринбург-Челябинск-Пермь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Всероссйский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конкурс молодежных проектов "Если бы я был Президентом" февраль; прошла в очный тур приглашение на финал в Санкт-Петербург</w:t>
            </w:r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Олимпиада школьников «Россия в электронном мире»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Третья всероссийская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метапредметная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олимпиада по ФГОС «Новые знания»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Грамотей 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–м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арафон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Всероссийский конкурс исторических исследовательских работ старшеклассников «Человек в истории. Россия-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XX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П. 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8"/>
            <w:shd w:val="clear" w:color="auto" w:fill="auto"/>
          </w:tcPr>
          <w:p w:rsidR="008A7E5F" w:rsidRPr="00344B52" w:rsidRDefault="00344B52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Творческое направле</w:t>
            </w:r>
            <w:r w:rsidR="008A7E5F" w:rsidRPr="00344B52">
              <w:rPr>
                <w:rFonts w:ascii="Times New Roman" w:hAnsi="Times New Roman" w:cs="Times New Roman"/>
                <w:b/>
                <w:sz w:val="28"/>
              </w:rPr>
              <w:t>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 «Моя дружная семья» в номинации «семейное сочинение»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Мёдова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творческий конкурс «Моя дружная семья» в номинации «истории моей семьи»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Призер Смирнов Кирилл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Шмелёва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конкурса чтецов «Живая классика»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Шамова Валерия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победитель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победитель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«Портреты Победы»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rPr>
          <w:trHeight w:val="55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 «Лучший юный экскурсовод»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конференция историко-краеведческих работ учащихся «Мы живем в Сибири» направление «Военная история»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конкурс </w:t>
            </w:r>
            <w:r w:rsidRPr="00344B52">
              <w:rPr>
                <w:rFonts w:ascii="Times New Roman" w:hAnsi="Times New Roman" w:cs="Times New Roman"/>
              </w:rPr>
              <w:lastRenderedPageBreak/>
              <w:t>творческих работ, посвященных ветеранам афганской войны, «История одной фотографии», в номинации «Лучшая аннотация к фотографии»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</w:t>
            </w:r>
            <w:r w:rsidRPr="00344B52"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смотре-конкурсе по туристско-краеведческой деятельности среди муниципальных образований Тюменской области «Премия Робинзона Крузо» в рамках Областного краеведческого проекта «Мой край»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этап конкурса чтецов «Мы о России будем говорить…»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5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Победители: Брызгалов Артём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Шамова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Елизаета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-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«Символы региона-2017» в номинации «Природы чудный лик»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Плесовских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Фестиваль молодежных журналистских проектов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Медианавигатор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краеведческий конкурс, посвященный 150-</w:t>
            </w:r>
            <w:r w:rsidRPr="00344B52">
              <w:rPr>
                <w:rFonts w:ascii="Times New Roman" w:hAnsi="Times New Roman" w:cs="Times New Roman"/>
              </w:rPr>
              <w:lastRenderedPageBreak/>
              <w:t xml:space="preserve">летию С.И.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Колокольникова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творческих работ «Я горжусь своим отцом, отечеством, Отчеством!»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Национальный молодежный конкурс «Моя гордость – Россия!» 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Патриотический  конкурс «Моя гордость – Россия!»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3 до 6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призёра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Масюк Максим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7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3 призёра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конкурс Детского рисунка и прикладного творчества «Символ года -2018» в номинации «Изобразительное искусство» в возрастной категории </w:t>
            </w:r>
            <w:r w:rsidRPr="00344B52">
              <w:rPr>
                <w:rFonts w:ascii="Times New Roman" w:hAnsi="Times New Roman" w:cs="Times New Roman"/>
              </w:rPr>
              <w:lastRenderedPageBreak/>
              <w:t>«от 13 до 18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 Ванюкова Инна 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Бурданова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Марина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«Мои ровесники из 90-х» в номинации «Изобразительное искусство»» в возрастной категории «от 7 до 12 лет»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2 призёра: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детского творчества «Пешка-душа шахматной партии»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Московский конкурс творческих работ «Декоративно прикладное искусство и дизайн»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лауреат Жилина Ксения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III</w:t>
            </w:r>
            <w:r w:rsidRPr="00344B52">
              <w:rPr>
                <w:rFonts w:ascii="Times New Roman" w:hAnsi="Times New Roman" w:cs="Times New Roman"/>
              </w:rPr>
              <w:t xml:space="preserve"> Всероссийский дистанционный конкурс рисунков "Портрет любимого учителя"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по ПДД «Добрая дорога детства»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Победителя: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Борисов Матвей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Катаева Альбина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Киселёва 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rPr>
          <w:trHeight w:val="91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конкурс «Лучший подарок маме», номинация </w:t>
            </w:r>
            <w:r w:rsidRPr="00344B52">
              <w:rPr>
                <w:rFonts w:ascii="Times New Roman" w:hAnsi="Times New Roman" w:cs="Times New Roman"/>
              </w:rPr>
              <w:lastRenderedPageBreak/>
              <w:t>«Открытка»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«Открытка Деду Морозу»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Творческий конкурс для многодетных и опекаемых семей «Открытка Деду Морозу (Снегурочке)».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Призёры:  Сметанина Мария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Милинг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  <w:color w:val="000000" w:themeColor="text1"/>
              </w:rPr>
              <w:t>«Зеленая планета»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Новикова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«Конёк-горбунок»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«МЧС России»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11 итоги не подведены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«Герои народных сказок»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«Моя профессия геолог»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Участие в конкурсе «Как нам обустроить </w:t>
            </w:r>
            <w:r w:rsidRPr="00344B52">
              <w:rPr>
                <w:rFonts w:ascii="Times New Roman" w:hAnsi="Times New Roman" w:cs="Times New Roman"/>
              </w:rPr>
              <w:lastRenderedPageBreak/>
              <w:t>Россию» (сочинение)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конкурсе видеороликов «Права детей»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color w:val="000000"/>
              </w:rPr>
              <w:t xml:space="preserve">«Люблю тебя, моя Россия!»- конкурс чтецов. Организаторы: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им.П.П.Ершова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«Моя дружная семья» в номинации «семейное сочинение»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 Антошкина Анастасия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социальных проектов «Шагать по жизни здорово»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Областной этап конкурса «Украсим Родину цветами»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>1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 xml:space="preserve">Победитель: </w:t>
            </w:r>
            <w:proofErr w:type="spellStart"/>
            <w:r w:rsidRPr="00344B52">
              <w:rPr>
                <w:color w:val="000000"/>
                <w:sz w:val="22"/>
                <w:szCs w:val="22"/>
              </w:rPr>
              <w:t>Плесовских</w:t>
            </w:r>
            <w:proofErr w:type="spellEnd"/>
            <w:r w:rsidRPr="00344B52">
              <w:rPr>
                <w:color w:val="000000"/>
                <w:sz w:val="22"/>
                <w:szCs w:val="22"/>
              </w:rPr>
              <w:t xml:space="preserve"> Марина;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Областной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color w:val="000000"/>
                <w:sz w:val="22"/>
                <w:szCs w:val="22"/>
              </w:rPr>
              <w:t>Брызгалов Артем результат не известен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Всероссийский конкурс «</w:t>
            </w:r>
            <w:proofErr w:type="spellStart"/>
            <w:r w:rsidRPr="00344B52">
              <w:rPr>
                <w:color w:val="000000"/>
                <w:sz w:val="22"/>
                <w:szCs w:val="22"/>
              </w:rPr>
              <w:t>РДШ-территория</w:t>
            </w:r>
            <w:proofErr w:type="spellEnd"/>
            <w:r w:rsidRPr="00344B52">
              <w:rPr>
                <w:color w:val="000000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«Лидер XXI века»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r w:rsidRPr="00344B52">
              <w:rPr>
                <w:rFonts w:ascii="Times New Roman" w:hAnsi="Times New Roman" w:cs="Times New Roman"/>
                <w:color w:val="000000"/>
              </w:rPr>
              <w:t>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Победитель  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 xml:space="preserve">Моя открытка </w:t>
            </w:r>
            <w:r w:rsidRPr="00344B52">
              <w:rPr>
                <w:sz w:val="22"/>
                <w:szCs w:val="22"/>
              </w:rPr>
              <w:lastRenderedPageBreak/>
              <w:t>ветерану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Призеры 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Сметанина Маша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Антон 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Областной этап конкурса «Новогодняя игрушка»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Брызгалова Дарья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«Здоровое питание»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заочный </w:t>
            </w:r>
            <w:proofErr w:type="gramStart"/>
            <w:r w:rsidRPr="00344B52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Международному «Дню птиц»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«Тигрёнок»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«Зимний подарок РДШ»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детского рисунка и прикладного творчества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«Защитники границ»  в номинации «Изобразительное искусство» в возрастной категории от 7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  <w:r w:rsidRPr="00344B52">
              <w:rPr>
                <w:rFonts w:ascii="Times New Roman" w:hAnsi="Times New Roman" w:cs="Times New Roman"/>
              </w:rPr>
              <w:t xml:space="preserve">3 Д </w:t>
            </w:r>
            <w:proofErr w:type="gramStart"/>
            <w:r w:rsidRPr="00344B52">
              <w:rPr>
                <w:rFonts w:ascii="Times New Roman" w:hAnsi="Times New Roman" w:cs="Times New Roman"/>
              </w:rPr>
              <w:t>-м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оделирование в возрастной категории с 10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НизковскихСаша</w:t>
            </w:r>
            <w:proofErr w:type="spell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</w:t>
            </w:r>
            <w:r w:rsidRPr="00344B52">
              <w:rPr>
                <w:rFonts w:ascii="Times New Roman" w:hAnsi="Times New Roman" w:cs="Times New Roman"/>
              </w:rPr>
              <w:lastRenderedPageBreak/>
              <w:t xml:space="preserve">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«</w:t>
            </w:r>
            <w:r w:rsidRPr="00344B52">
              <w:rPr>
                <w:rFonts w:ascii="Times New Roman" w:hAnsi="Times New Roman" w:cs="Times New Roman"/>
              </w:rPr>
              <w:t xml:space="preserve">Вязание»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 возрастной категории с 10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r w:rsidRPr="00344B52">
              <w:rPr>
                <w:rFonts w:ascii="Times New Roman" w:hAnsi="Times New Roman" w:cs="Times New Roman"/>
              </w:rPr>
              <w:lastRenderedPageBreak/>
              <w:t>Настя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«Соленое тесто и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пластелин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» в возрастной категории с 10 до 13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Победители: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«Мягкая игрушка» в возрастной категории 3- 10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Призёры: Медведева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 Городецкая Т. 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«Юные герои Отечества»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конкурс творческих </w:t>
            </w:r>
            <w:proofErr w:type="gramStart"/>
            <w:r w:rsidRPr="00344B52">
              <w:rPr>
                <w:rFonts w:ascii="Times New Roman" w:hAnsi="Times New Roman" w:cs="Times New Roman"/>
              </w:rPr>
              <w:t>работ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шахматному турниру им. Д.И. Менделееву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«Служба полицейского глазами школьника»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Астанина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С.Р.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«Юный художник России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«Вод</w:t>
            </w:r>
            <w:proofErr w:type="gramStart"/>
            <w:r w:rsidRPr="00344B52">
              <w:rPr>
                <w:rFonts w:ascii="Times New Roman" w:hAnsi="Times New Roman" w:cs="Times New Roman"/>
              </w:rPr>
              <w:t>а-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бесценный дар природы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 xml:space="preserve">Общее количество победителей и </w:t>
            </w:r>
            <w:r w:rsidRPr="00344B52">
              <w:rPr>
                <w:rFonts w:ascii="Times New Roman" w:hAnsi="Times New Roman" w:cs="Times New Roman"/>
                <w:b/>
              </w:rPr>
              <w:lastRenderedPageBreak/>
              <w:t>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10 (по некоторым конкурсам еще не </w:t>
            </w:r>
            <w:r w:rsidRPr="00344B52">
              <w:rPr>
                <w:rFonts w:ascii="Times New Roman" w:hAnsi="Times New Roman" w:cs="Times New Roman"/>
              </w:rPr>
              <w:lastRenderedPageBreak/>
              <w:t>известен результат)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lastRenderedPageBreak/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</w:rPr>
              <w:t>Спортивное направление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2000-2001г.р.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Пешков Дмитрий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Лохман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Даниил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Свиридов Павел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2002-2003г.р.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2004-2005г.р.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Казаков Данил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 Никита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«Волейбол»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Артем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Пределин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юношей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девушек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Валерия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Спартакиада учащихся Тюменской области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Турнир среди школьных шахматных клубов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Всероссийские соревнования по скалолазанию  в </w:t>
            </w:r>
            <w:proofErr w:type="gramStart"/>
            <w:r w:rsidRPr="00344B52">
              <w:rPr>
                <w:rFonts w:ascii="Times New Roman" w:hAnsi="Times New Roman" w:cs="Times New Roman"/>
              </w:rPr>
              <w:t>г</w:t>
            </w:r>
            <w:proofErr w:type="gramEnd"/>
            <w:r w:rsidRPr="00344B52">
              <w:rPr>
                <w:rFonts w:ascii="Times New Roman" w:hAnsi="Times New Roman" w:cs="Times New Roman"/>
              </w:rPr>
              <w:t>. С.Петербурге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юношей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rPr>
          <w:trHeight w:val="1775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Лыжные гонки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по настольному теннису среди юношей в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Спартакиаде учащихся 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r w:rsidRPr="00344B52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этап «Президентских состязаний»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Тагильцева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Наталья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Привалова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Василий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Криволапов Дмитрий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Руденкоо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Корчуганова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Кристина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Казаков Данила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Алексей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Васенина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Бараева Екатерина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Александрова Настя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Сеногноев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Мысков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Макушин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теннису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 Смирнов Кирилл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Районные соревнования по пожарно-прикладному спорту среди </w:t>
            </w:r>
            <w:proofErr w:type="gramStart"/>
            <w:r w:rsidRPr="00344B5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ОУ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района «Юный пожарный»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Гуляев Василий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Михайлов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Сажин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Районное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СГ ДПВС «Вепрь»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Эстафета 4*100 метров (юноши)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1148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по лёгкой атлетике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7E5F" w:rsidRDefault="008A7E5F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33DEC" w:rsidRPr="00995AE0" w:rsidRDefault="00666FC3" w:rsidP="00995AE0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666FC3">
        <w:rPr>
          <w:rFonts w:ascii="Times New Roman" w:hAnsi="Times New Roman" w:cs="Times New Roman"/>
          <w:b/>
          <w:color w:val="0070C0"/>
          <w:sz w:val="32"/>
          <w:szCs w:val="24"/>
        </w:rPr>
        <w:t>Обеспечение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Реализация вышеперечисленных задач осуществлялась в следующих направлениях: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-соблюдение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ТБ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обучающимися и работниками школы;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целях обеспечения комплексной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</w:t>
      </w:r>
      <w:r w:rsidRPr="00666FC3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</w:t>
      </w:r>
      <w:r w:rsidR="00995AE0">
        <w:rPr>
          <w:rFonts w:ascii="Times New Roman" w:hAnsi="Times New Roman" w:cs="Times New Roman"/>
          <w:sz w:val="24"/>
          <w:szCs w:val="24"/>
        </w:rPr>
        <w:t>Ш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пожарной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б) инструкция о мерах пожарной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Pr="00666FC3">
        <w:rPr>
          <w:rFonts w:ascii="Times New Roman" w:hAnsi="Times New Roman" w:cs="Times New Roman"/>
          <w:sz w:val="24"/>
          <w:szCs w:val="24"/>
        </w:rPr>
        <w:t xml:space="preserve"> и на прилегающей территории,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инструкция по обеспечению пожарной безопасности в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инструкция Порядок действий при срочной эвакуации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="00995AE0" w:rsidRPr="00666FC3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>при возникновении ЧС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на этажах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Результаты проверки огнетушителей (январь) занесены в Журнал учета огнетушителей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6.Проведены 4 учебные эвакуации детей и персонала (сентябрь, декабрь, март, май) на случай возникновения пожара, а также 4 тренировочные эвакуации воспитанников лагеря дневного пребывания детей «</w:t>
      </w:r>
      <w:r w:rsidR="00995AE0">
        <w:rPr>
          <w:rFonts w:ascii="Times New Roman" w:hAnsi="Times New Roman" w:cs="Times New Roman"/>
          <w:sz w:val="24"/>
          <w:szCs w:val="24"/>
        </w:rPr>
        <w:t>Улыбка»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.На первом этаже имеются 2 стенда по правилам пожарной безопасности. Информация на стендах обновлялась в течение всего учебного года.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6FC3" w:rsidRPr="00666FC3">
        <w:rPr>
          <w:rFonts w:ascii="Times New Roman" w:hAnsi="Times New Roman" w:cs="Times New Roman"/>
          <w:sz w:val="24"/>
          <w:szCs w:val="24"/>
        </w:rPr>
        <w:t>.В течение учебного года проходили: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пожара, предотвращения гибели и травматизма детей, пропаганды мер пожарной безопасности, на основании решения комиссии по предупреждению и ликвидации чрезвычайных ситуаций и обеспечения пожарной </w:t>
      </w:r>
      <w:proofErr w:type="spellStart"/>
      <w:r w:rsidR="00680085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проведён месячник пожарной безопасности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дополнительные инструктажи по правилам пожарной безопасности с педагогическим коллективом и обслуживающим персоналом;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инструктажи о правилах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уроках ОБЖ проведена разъяснительная работа по правилам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осенне-зимний пожароопасный период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демонстрация видеороликов в рекреациях 1-2 этажей школы о пожаре и действиях при пожаре.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По воп</w:t>
      </w:r>
      <w:r w:rsidR="00680085">
        <w:rPr>
          <w:rFonts w:ascii="Times New Roman" w:hAnsi="Times New Roman" w:cs="Times New Roman"/>
          <w:sz w:val="24"/>
          <w:szCs w:val="24"/>
        </w:rPr>
        <w:t>росам гражданской обороны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году в школе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ГО и ЧС: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детей, восстановления у обучающихся навыков безопасного поведения на дорогах, в школе, в быту и на транспорте, а также правильных действий при угрозе и возникновении опасных и чрезвычайных ситуаций и </w:t>
      </w:r>
      <w:r w:rsidR="00680085">
        <w:rPr>
          <w:rFonts w:ascii="Times New Roman" w:hAnsi="Times New Roman" w:cs="Times New Roman"/>
          <w:sz w:val="24"/>
          <w:szCs w:val="24"/>
        </w:rPr>
        <w:t>с 1 сентября по 30 сентября 2017</w:t>
      </w:r>
      <w:r w:rsidRPr="00666FC3">
        <w:rPr>
          <w:rFonts w:ascii="Times New Roman" w:hAnsi="Times New Roman" w:cs="Times New Roman"/>
          <w:sz w:val="24"/>
          <w:szCs w:val="24"/>
        </w:rPr>
        <w:t xml:space="preserve">г. был проведён месячник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были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-обновлены приказы (инструкции)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сотрудниками по противопожарной и антитеррористической безопасности с регистрацией в специальных журналах;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пожарной, дорожной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школы о соблюдении правил поведения на дорогах, в транспорте, на ж/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транспорте, при угрозе террористических актов, поездках в школьных автобусах, ношении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- обновлены списки членов добровольной пожарной дружины и проведена практическая отработка действий, направленных на обеспечение безопасной и быстрой эвакуации людей в случае пожара. 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1.09-6.09.17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г. в школе прошли уроки и занятия по безопасности, а также проведен Инструктаж по ТБ, правилам пожарной безопасности и правилам поведения во время учебного процесса (в учебном кабинете, в коридоре, на лестничной площадке, в столовой, раздевалке, на прогулке)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сентября 2017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г. проведен Урок безопасности с практической отработкой вопроса эвакуации при возникновении ЧС. 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Обучающиеся и сотрудники школы спокойно покинули помещение, проявив хорошие знания поведения в чрезвычайных ситуациях.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Pr="005B37E9" w:rsidRDefault="005B37E9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color w:val="0070C0"/>
          <w:sz w:val="32"/>
          <w:szCs w:val="24"/>
        </w:rPr>
      </w:pPr>
      <w:r w:rsidRPr="005B37E9">
        <w:rPr>
          <w:rStyle w:val="af2"/>
          <w:bCs w:val="0"/>
          <w:color w:val="0070C0"/>
          <w:sz w:val="32"/>
        </w:rPr>
        <w:t>Информационно-образовательная среда</w:t>
      </w:r>
    </w:p>
    <w:p w:rsidR="00733DEC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E29" w:rsidRPr="00542E29" w:rsidRDefault="00542E29" w:rsidP="00225606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 w:rsidRPr="00542E29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предоставление всем участникам образовательного процесса возможности обучения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предоставление всем участникам системы образования возможностей обмена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онлайн-мессенджера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Skype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2E29">
        <w:rPr>
          <w:rFonts w:ascii="Times New Roman" w:eastAsia="Calibri" w:hAnsi="Times New Roman" w:cs="Times New Roman"/>
          <w:sz w:val="24"/>
        </w:rPr>
        <w:t>онлайн-встреч</w:t>
      </w:r>
      <w:proofErr w:type="spellEnd"/>
      <w:r w:rsidRPr="00542E29">
        <w:rPr>
          <w:rFonts w:ascii="Times New Roman" w:eastAsia="Calibri" w:hAnsi="Times New Roman" w:cs="Times New Roman"/>
          <w:sz w:val="24"/>
        </w:rPr>
        <w:t xml:space="preserve"> или презентаций через Интернет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 и публикация в электронном виде ма</w:t>
      </w: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дальнейшее внедрение электронных журналов через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повышение квалификации педагогов в области ИКТ; 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педагогической конференции: использование  компьютерных технологий и средств сети ИНТЕРНЕТ учителями разных циклов при подготовке к ЕГЭ и ОГЭ;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 консультирование педагогов по техническому и методическому использованию ИКТ;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 школьной методической копилки разработок уроков с ИКТ, создание каталога лучших уроков;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дистанционных образовательных программах, дистанционных олимпиадах и конкурсах.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 документооборот;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сбор и обработка данных о состоянии педагогического процесса в образовательном </w:t>
      </w: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установка и обслуживание  компьютеров всех школьных администраторов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 школы достаточным количеством ТСО;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работы мобильных классов;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повышение доступности устройств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мультимедийных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проекторов для подготовки и использования на уроках учителями;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проверка работоспособности антивирусных программ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контент-фильтрации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приобретение необходимого сетевого, периферийного и др. оборудования;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технического обслуживания (компьютерной техники, заправка картриджей, установка программного продукта и др.);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 и обслуживание сервера;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lastRenderedPageBreak/>
        <w:t>техническое обслуживание локальной сети.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создание и публикация в электронном и печатном виде изданий (альбомов,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поддержка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 w:rsidRPr="00542E2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школьного пресс-центра;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Центра технической и методической помощи по информатизации.</w:t>
      </w:r>
    </w:p>
    <w:p w:rsidR="00BC4992" w:rsidRDefault="00BC4992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 w:rsidRPr="00542E29"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Повышение ИК - компетентности обучающихся и родителей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Каждый год  для повышения мотивации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проводится месячник математики и информатики. В рамках месячника в школе был оформлен тематический стенд, в кабинете информатики стенд по подготовке к ЕГЭ и ОГЭ. 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Продолжается формирование </w:t>
      </w:r>
      <w:r w:rsidRPr="00542E29">
        <w:rPr>
          <w:rFonts w:ascii="Times New Roman" w:eastAsia="Calibri" w:hAnsi="Times New Roman" w:cs="Times New Roman"/>
          <w:b/>
          <w:sz w:val="24"/>
          <w:szCs w:val="28"/>
        </w:rPr>
        <w:t>творческой копилки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учащихся, как в электронном виде, так и  на бумажном носителе.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Учителем информатики были проведены нетрадиционные уроки, в ходе которых учащиеся 7-11 классов просмотрели мотивационный ролик, раскрывающий имидж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ИТ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как молодой и инновационной индустрии и лекцию-обращение представителей ведущих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ИТ-компаний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 молодежи, в которой они делятся своим взглядом на перспективу развития информационных технологий, на то, как изменится мир, когда молодые люди закончат вузы, и рассказывают о том, чем ИТ может привлечь молодых людей, мечтающих добиться успеха в будущем.</w:t>
      </w:r>
      <w:r w:rsidRPr="00542E29">
        <w:rPr>
          <w:rFonts w:ascii="Calibri" w:eastAsia="Calibri" w:hAnsi="Calibri" w:cs="Times New Roman"/>
        </w:rPr>
        <w:t xml:space="preserve"> К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аждый участник акции попробовал оценить свои возможности в области программирования с помощью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онлайн-тренажёров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и получил сертификат участника.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Также в течение учебного года были проведены мероприятия, нацеленные на обучение безопасной работе в сети (общешкольные линейки, классные часы, круглый стол):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о безопасной работе в сети Интернет; 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работе в сети Рунет;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культуре и правилах общения в социальных сетях.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Проведены общешкольные родительские собрания по темам: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«Защита персональных данных в сети Интернет»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«Спасем наших детей от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киберпреступлений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Учащиеся принимали активное участие в жизни школы: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создание презентаций к проводимым праздникам и знаменательным датам;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творческие конкурсы с работами, выполненными в электронном виде.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целью повышения </w:t>
      </w: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эффективности  методической работы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 полной  реализации запросов  педагогов в школе  продолжена работа  по созданию единого  информационного  пространства и четкого регулирования информационных потоков научно-методической  документации.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используется  федеральный  интернет – портал  «Российское образование» (</w:t>
      </w:r>
      <w:hyperlink r:id="rId17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edu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Сетевое объединение методистов (</w:t>
      </w:r>
      <w:hyperlink r:id="rId18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som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fsio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Сеть творческих учителей (</w:t>
      </w:r>
      <w:bookmarkStart w:id="3" w:name="OLE_LINK3"/>
      <w:r w:rsidR="006971EE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begin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instrText xml:space="preserve"> HYPERLINK "http://it-n.ru/" </w:instrText>
      </w:r>
      <w:r w:rsidR="006971EE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separate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http://it-n.ru/</w:t>
      </w:r>
      <w:r w:rsidR="006971EE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end"/>
      </w:r>
      <w:bookmarkEnd w:id="3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сайт Федерального института педагогических измерений,  (</w:t>
      </w:r>
      <w:proofErr w:type="spellStart"/>
      <w:r w:rsidR="00225606">
        <w:rPr>
          <w:rFonts w:ascii="Times New Roman" w:eastAsia="Times New Roman" w:hAnsi="Times New Roman" w:cs="Times New Roman"/>
          <w:bCs/>
          <w:color w:val="0000FF"/>
          <w:sz w:val="24"/>
          <w:szCs w:val="28"/>
          <w:u w:val="single"/>
          <w:lang w:eastAsia="ru-RU"/>
        </w:rPr>
        <w:t>www.fipi.ru</w:t>
      </w:r>
      <w:proofErr w:type="spellEnd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Официальный информационный портал ЕГЭ (http://www.ege.edu.ru/</w:t>
      </w:r>
      <w:proofErr w:type="gramStart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)</w:t>
      </w:r>
      <w:proofErr w:type="gramEnd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др.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Через Интернет  учителя школы  имеют возможность познакомиться с новыми педагогическими технологиями, материалами, условиями Всероссийских конкурсов и олимпиад (</w:t>
      </w:r>
      <w:hyperlink r:id="rId19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http://rusolymp.ru/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   и принять  в них участие.</w:t>
      </w:r>
    </w:p>
    <w:p w:rsidR="00542E29" w:rsidRPr="00542E29" w:rsidRDefault="00BC4992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9,11 классов в 2017-2018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приняли участие в  тренировочных и диагностических работах в системе </w:t>
      </w:r>
      <w:proofErr w:type="spellStart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(русский язык, математика, история, обществознание). </w:t>
      </w:r>
    </w:p>
    <w:p w:rsidR="00542E29" w:rsidRPr="00542E29" w:rsidRDefault="00542E29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электронный документооборот  не только ускорил процесс отправки и получения корреспонденции, но и расширил нам доступ к информации о всевозможных конкурсах, олимпиадах различных уровней. </w:t>
      </w:r>
    </w:p>
    <w:p w:rsidR="00BC4992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 использования педагогами школы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интернет-ресурсов</w:t>
      </w:r>
      <w:proofErr w:type="spell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педагогами  своей квалификации на основе информации, содержащейся в сети (участие учителей в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интернет-сообществах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общение на форумах, обмен опытом)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квалификации с использованием дистанционного обучения, проводимого в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нормативных документов с сервера Министерства образования и науки РФ (поиск и скачивание документов).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новых педагогических технологиях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конференциях, конкурсах грантах, отправка заявок, докладов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программного обеспечения (скачивание свободного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По-прежнему  отсутствует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деятельность  замести</w:t>
      </w:r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теля директора школы</w:t>
      </w:r>
      <w:proofErr w:type="gramStart"/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методических  объединений.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мультимедийного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сопровождения.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процессе  активно используются  материалы: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 информационные презентации (история, обществознание,   информатика, биология, география, русский язык, литература);</w:t>
      </w:r>
      <w:proofErr w:type="gramEnd"/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 программы и диски;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 по административной работе;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презентации, используемые в организации внеурочной деятельности, для родительского всеобуча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BC4992" w:rsidRDefault="00BC4992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Pr="00542E29" w:rsidRDefault="00542E29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Исходя из </w:t>
      </w:r>
      <w:proofErr w:type="gramStart"/>
      <w:r w:rsidR="00BC49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вышеизложенного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 ставятся следующие  задачи по дальнейшей  информатизации школы: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1. Совершенствование программно-аппаратной организации  информационной образовательной среды</w:t>
      </w:r>
      <w:r w:rsidR="00BC4992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Повышение квалификации педагогов в области компьютерной грамотности и  методики использования ИКТ  в образовательном процессе;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 и управленческих задач;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Внедрение инновационных технологий: разработка методики использования интерактивной доски;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Дальнейшее развитие и обновление  школьного сайта;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9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Продолжить работу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основе  «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. Разработать систему мониторинга информатизации образовательной среды;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 xml:space="preserve">. Продолжить работу по созданию </w:t>
      </w:r>
      <w:proofErr w:type="gramStart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школьной</w:t>
      </w:r>
      <w:proofErr w:type="gramEnd"/>
      <w:r w:rsidR="00F1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медиатеки</w:t>
      </w:r>
      <w:proofErr w:type="spellEnd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</w:t>
      </w:r>
      <w:r w:rsidR="00BC4992">
        <w:rPr>
          <w:rFonts w:ascii="Times New Roman" w:eastAsia="Calibri" w:hAnsi="Times New Roman" w:cs="Times New Roman"/>
          <w:sz w:val="24"/>
          <w:szCs w:val="24"/>
        </w:rPr>
        <w:t>2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. Дальнейшее оснащение школы ТСО, приобретение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4"/>
        </w:rPr>
        <w:t>лицензионного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ПО, антивирусных программ;</w:t>
      </w:r>
    </w:p>
    <w:p w:rsidR="0089534A" w:rsidRPr="00BC4992" w:rsidRDefault="00542E29" w:rsidP="00BC4992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соблюдению правил использования ИКТ на уроках и внеурочной деятельности в соответствии с ФГОС;</w:t>
      </w:r>
    </w:p>
    <w:p w:rsidR="0089534A" w:rsidRDefault="0089534A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9552D4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D26795">
        <w:rPr>
          <w:rFonts w:ascii="Times New Roman" w:hAnsi="Times New Roman" w:cs="Times New Roman"/>
          <w:b/>
          <w:color w:val="0070C0"/>
          <w:sz w:val="32"/>
          <w:szCs w:val="24"/>
        </w:rPr>
        <w:lastRenderedPageBreak/>
        <w:t>Основные сохраняющиеся проблемы школы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1"/>
        <w:gridCol w:w="2414"/>
        <w:gridCol w:w="6811"/>
      </w:tblGrid>
      <w:tr w:rsidR="00D26795" w:rsidRPr="00D26795" w:rsidTr="00AA1089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№</w:t>
            </w: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267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Проблемы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D26795" w:rsidRPr="00D26795" w:rsidTr="00AA1089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pStyle w:val="aa"/>
              <w:framePr w:w="10046" w:wrap="notBeside" w:vAnchor="text" w:hAnchor="text" w:xAlign="center" w:y="1"/>
              <w:widowControl w:val="0"/>
              <w:numPr>
                <w:ilvl w:val="0"/>
                <w:numId w:val="20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едостаточно учитывается возможность учебных предметов для реализации проектной деятельности;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 проекта, обеспечивающая мотивацию включения в самостоятельную работу, не всегда находится в зоне ближайшего развития</w:t>
            </w:r>
            <w:r w:rsid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траекторий обучения и воспитания одар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ённых детей, включая учащихся </w:t>
            </w:r>
            <w:proofErr w:type="spellStart"/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внедрения ФГОС ООО; апробация внедрения ФГОС СОО.</w:t>
            </w:r>
          </w:p>
        </w:tc>
      </w:tr>
      <w:tr w:rsidR="00AA1089" w:rsidTr="00AA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0046" w:type="dxa"/>
            <w:gridSpan w:val="3"/>
          </w:tcPr>
          <w:p w:rsidR="00AA1089" w:rsidRDefault="00AA1089" w:rsidP="00AA1089">
            <w:pPr>
              <w:framePr w:w="10046" w:wrap="notBeside" w:vAnchor="text" w:hAnchor="text" w:xAlign="center" w:y="1"/>
              <w:tabs>
                <w:tab w:val="left" w:pos="567"/>
              </w:tabs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</w:p>
        </w:tc>
      </w:tr>
    </w:tbl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225606" w:rsidRPr="009D73A2" w:rsidRDefault="00225606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63A7B" w:rsidRDefault="00F63A7B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63A7B" w:rsidRDefault="00F63A7B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63A7B" w:rsidRDefault="00F63A7B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63A7B" w:rsidRDefault="00F63A7B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 w:rsidRPr="00D26795">
        <w:rPr>
          <w:rFonts w:ascii="Times New Roman" w:hAnsi="Times New Roman" w:cs="Times New Roman"/>
          <w:b/>
          <w:color w:val="0070C0"/>
          <w:sz w:val="32"/>
          <w:szCs w:val="24"/>
        </w:rPr>
        <w:t>Основные направления ближайшего развития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1.</w:t>
      </w:r>
      <w:r w:rsidRPr="00D26795"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совершенствования механизмов повышения мотивации учащихся к учебной деятельности;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формирование у учащихся ключевых компетенций в процессе овладения универсальными учебными действиями;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2679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2.</w:t>
      </w:r>
      <w:r w:rsidRPr="00D26795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воспитательной системы школы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активизацию деятельности классных руководителей и учителей - предметников по формированию личностных качеств учащихся;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расширение форм взаимодействия с родителями;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3.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обеспечения благоприятных условий для выявления, развития и поддержки одарённых детей в различных областях деятельности;</w:t>
      </w:r>
    </w:p>
    <w:p w:rsidR="00275F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4.</w:t>
      </w:r>
      <w:r w:rsidRPr="00D26795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AA1089">
        <w:rPr>
          <w:rFonts w:ascii="Times New Roman" w:hAnsi="Times New Roman" w:cs="Times New Roman"/>
          <w:sz w:val="24"/>
          <w:szCs w:val="24"/>
        </w:rPr>
        <w:t xml:space="preserve"> </w:t>
      </w:r>
      <w:r w:rsidRPr="00D26795">
        <w:rPr>
          <w:rFonts w:ascii="Times New Roman" w:hAnsi="Times New Roman" w:cs="Times New Roman"/>
          <w:sz w:val="24"/>
          <w:szCs w:val="24"/>
        </w:rPr>
        <w:t xml:space="preserve">профессиональной компетенции учителя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развитие системы самообразования, презентацию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результатов деятельности учителя;</w:t>
      </w:r>
    </w:p>
    <w:p w:rsidR="009552D4" w:rsidRPr="009552D4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использование ИКТ как механизма реализации ФГОС ОО на уроках и внеурочное время.</w:t>
      </w:r>
    </w:p>
    <w:p w:rsidR="007C668A" w:rsidRPr="00732112" w:rsidRDefault="00AA1089" w:rsidP="00F63A7B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sz w:val="28"/>
          <w:szCs w:val="24"/>
        </w:rPr>
      </w:pPr>
      <w:r>
        <w:rPr>
          <w:rStyle w:val="160"/>
          <w:b/>
          <w:bCs/>
          <w:i/>
          <w:iCs/>
          <w:color w:val="000000"/>
          <w:sz w:val="22"/>
        </w:rPr>
        <w:t xml:space="preserve">Доклад подготовлен: директором школы </w:t>
      </w:r>
      <w:proofErr w:type="spellStart"/>
      <w:r>
        <w:rPr>
          <w:rStyle w:val="160"/>
          <w:b/>
          <w:bCs/>
          <w:i/>
          <w:iCs/>
          <w:color w:val="000000"/>
          <w:sz w:val="22"/>
        </w:rPr>
        <w:t>Астаниной</w:t>
      </w:r>
      <w:proofErr w:type="spellEnd"/>
      <w:r>
        <w:rPr>
          <w:rStyle w:val="160"/>
          <w:b/>
          <w:bCs/>
          <w:i/>
          <w:iCs/>
          <w:color w:val="000000"/>
          <w:sz w:val="22"/>
        </w:rPr>
        <w:t xml:space="preserve"> С.Р., заместителем директора </w:t>
      </w:r>
      <w:proofErr w:type="spellStart"/>
      <w:r>
        <w:rPr>
          <w:rStyle w:val="160"/>
          <w:b/>
          <w:bCs/>
          <w:i/>
          <w:iCs/>
          <w:color w:val="000000"/>
          <w:sz w:val="22"/>
        </w:rPr>
        <w:t>Бырдиной</w:t>
      </w:r>
      <w:proofErr w:type="spellEnd"/>
      <w:r>
        <w:rPr>
          <w:rStyle w:val="160"/>
          <w:b/>
          <w:bCs/>
          <w:i/>
          <w:iCs/>
          <w:color w:val="000000"/>
          <w:sz w:val="22"/>
        </w:rPr>
        <w:t xml:space="preserve"> Е.М., старшим методистом </w:t>
      </w:r>
      <w:proofErr w:type="spellStart"/>
      <w:r>
        <w:rPr>
          <w:rStyle w:val="160"/>
          <w:b/>
          <w:bCs/>
          <w:i/>
          <w:iCs/>
          <w:color w:val="000000"/>
          <w:sz w:val="22"/>
        </w:rPr>
        <w:t>Луценко</w:t>
      </w:r>
      <w:proofErr w:type="spellEnd"/>
      <w:r>
        <w:rPr>
          <w:rStyle w:val="160"/>
          <w:b/>
          <w:bCs/>
          <w:i/>
          <w:iCs/>
          <w:color w:val="000000"/>
          <w:sz w:val="22"/>
        </w:rPr>
        <w:t xml:space="preserve"> О.С., педагогом-организатором </w:t>
      </w:r>
      <w:proofErr w:type="spellStart"/>
      <w:r>
        <w:rPr>
          <w:rStyle w:val="160"/>
          <w:b/>
          <w:bCs/>
          <w:i/>
          <w:iCs/>
          <w:color w:val="000000"/>
          <w:sz w:val="22"/>
        </w:rPr>
        <w:t>Роговских</w:t>
      </w:r>
      <w:proofErr w:type="spellEnd"/>
      <w:r>
        <w:rPr>
          <w:rStyle w:val="160"/>
          <w:b/>
          <w:bCs/>
          <w:i/>
          <w:iCs/>
          <w:color w:val="000000"/>
          <w:sz w:val="22"/>
        </w:rPr>
        <w:t xml:space="preserve"> Е.С.</w:t>
      </w:r>
    </w:p>
    <w:sectPr w:rsidR="007C668A" w:rsidRPr="00732112" w:rsidSect="00344B52">
      <w:footerReference w:type="default" r:id="rId20"/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60" w:rsidRDefault="00514860" w:rsidP="00D636E4">
      <w:pPr>
        <w:spacing w:after="0" w:line="240" w:lineRule="auto"/>
      </w:pPr>
      <w:r>
        <w:separator/>
      </w:r>
    </w:p>
  </w:endnote>
  <w:endnote w:type="continuationSeparator" w:id="0">
    <w:p w:rsidR="00514860" w:rsidRDefault="00514860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3578376"/>
      <w:docPartObj>
        <w:docPartGallery w:val="Page Numbers (Bottom of Page)"/>
        <w:docPartUnique/>
      </w:docPartObj>
    </w:sdtPr>
    <w:sdtContent>
      <w:p w:rsidR="00F1600B" w:rsidRDefault="00F1600B">
        <w:pPr>
          <w:pStyle w:val="ae"/>
        </w:pPr>
        <w:fldSimple w:instr="PAGE   \* MERGEFORMAT">
          <w:r w:rsidR="00B5542C">
            <w:rPr>
              <w:noProof/>
            </w:rPr>
            <w:t>51</w:t>
          </w:r>
        </w:fldSimple>
      </w:p>
    </w:sdtContent>
  </w:sdt>
  <w:p w:rsidR="00F1600B" w:rsidRDefault="00F1600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60" w:rsidRDefault="00514860" w:rsidP="00D636E4">
      <w:pPr>
        <w:spacing w:after="0" w:line="240" w:lineRule="auto"/>
      </w:pPr>
      <w:r>
        <w:separator/>
      </w:r>
    </w:p>
  </w:footnote>
  <w:footnote w:type="continuationSeparator" w:id="0">
    <w:p w:rsidR="00514860" w:rsidRDefault="00514860" w:rsidP="00D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1B36F17"/>
    <w:multiLevelType w:val="hybridMultilevel"/>
    <w:tmpl w:val="FB5C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B7368"/>
    <w:multiLevelType w:val="hybridMultilevel"/>
    <w:tmpl w:val="8B86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B784F"/>
    <w:multiLevelType w:val="hybridMultilevel"/>
    <w:tmpl w:val="72D25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76112"/>
    <w:multiLevelType w:val="hybridMultilevel"/>
    <w:tmpl w:val="795C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E49B1"/>
    <w:multiLevelType w:val="hybridMultilevel"/>
    <w:tmpl w:val="707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C6281"/>
    <w:multiLevelType w:val="hybridMultilevel"/>
    <w:tmpl w:val="85407B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49128B7"/>
    <w:multiLevelType w:val="hybridMultilevel"/>
    <w:tmpl w:val="250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514C"/>
    <w:multiLevelType w:val="hybridMultilevel"/>
    <w:tmpl w:val="44FC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5F99"/>
    <w:multiLevelType w:val="multilevel"/>
    <w:tmpl w:val="619613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18081854"/>
    <w:multiLevelType w:val="hybridMultilevel"/>
    <w:tmpl w:val="FA12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21E35"/>
    <w:multiLevelType w:val="hybridMultilevel"/>
    <w:tmpl w:val="239C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7E02A4"/>
    <w:multiLevelType w:val="multilevel"/>
    <w:tmpl w:val="E25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6311CD"/>
    <w:multiLevelType w:val="hybridMultilevel"/>
    <w:tmpl w:val="9D9A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A49B8"/>
    <w:multiLevelType w:val="hybridMultilevel"/>
    <w:tmpl w:val="A948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46197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32594"/>
    <w:multiLevelType w:val="hybridMultilevel"/>
    <w:tmpl w:val="608665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12DC2A">
      <w:start w:val="1"/>
      <w:numFmt w:val="decimal"/>
      <w:lvlText w:val="%4)"/>
      <w:lvlJc w:val="left"/>
      <w:pPr>
        <w:tabs>
          <w:tab w:val="num" w:pos="3255"/>
        </w:tabs>
        <w:ind w:left="3255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30F05E2"/>
    <w:multiLevelType w:val="hybridMultilevel"/>
    <w:tmpl w:val="C49ACFD2"/>
    <w:lvl w:ilvl="0" w:tplc="A0EA9E7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34393D73"/>
    <w:multiLevelType w:val="hybridMultilevel"/>
    <w:tmpl w:val="EAA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60492"/>
    <w:multiLevelType w:val="multilevel"/>
    <w:tmpl w:val="259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B10BC7"/>
    <w:multiLevelType w:val="hybridMultilevel"/>
    <w:tmpl w:val="40AC6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AB5B4C"/>
    <w:multiLevelType w:val="hybridMultilevel"/>
    <w:tmpl w:val="16EA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415D5"/>
    <w:multiLevelType w:val="multilevel"/>
    <w:tmpl w:val="868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482E64"/>
    <w:multiLevelType w:val="hybridMultilevel"/>
    <w:tmpl w:val="85BC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720DF"/>
    <w:multiLevelType w:val="hybridMultilevel"/>
    <w:tmpl w:val="BED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D775D"/>
    <w:multiLevelType w:val="multilevel"/>
    <w:tmpl w:val="E5546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427E0B66"/>
    <w:multiLevelType w:val="hybridMultilevel"/>
    <w:tmpl w:val="FF72450E"/>
    <w:lvl w:ilvl="0" w:tplc="D1E8643E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B357970"/>
    <w:multiLevelType w:val="hybridMultilevel"/>
    <w:tmpl w:val="550C0928"/>
    <w:lvl w:ilvl="0" w:tplc="E702DD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C384582"/>
    <w:multiLevelType w:val="multilevel"/>
    <w:tmpl w:val="9D1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C14941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63CFC"/>
    <w:multiLevelType w:val="multilevel"/>
    <w:tmpl w:val="B3D46D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5532361F"/>
    <w:multiLevelType w:val="multilevel"/>
    <w:tmpl w:val="0FF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214C11"/>
    <w:multiLevelType w:val="multilevel"/>
    <w:tmpl w:val="DFF2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05982"/>
    <w:multiLevelType w:val="hybridMultilevel"/>
    <w:tmpl w:val="0368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F12A1"/>
    <w:multiLevelType w:val="hybridMultilevel"/>
    <w:tmpl w:val="2390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95E8F"/>
    <w:multiLevelType w:val="hybridMultilevel"/>
    <w:tmpl w:val="C8784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25D4697"/>
    <w:multiLevelType w:val="hybridMultilevel"/>
    <w:tmpl w:val="B25E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324AD"/>
    <w:multiLevelType w:val="hybridMultilevel"/>
    <w:tmpl w:val="8CC83626"/>
    <w:lvl w:ilvl="0" w:tplc="AE14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927EFB"/>
    <w:multiLevelType w:val="hybridMultilevel"/>
    <w:tmpl w:val="5F5EF8B0"/>
    <w:lvl w:ilvl="0" w:tplc="0D4A2596">
      <w:start w:val="1"/>
      <w:numFmt w:val="bullet"/>
      <w:lvlText w:val=""/>
      <w:lvlJc w:val="left"/>
      <w:pPr>
        <w:tabs>
          <w:tab w:val="num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>
    <w:nsid w:val="65C20F4C"/>
    <w:multiLevelType w:val="hybridMultilevel"/>
    <w:tmpl w:val="A678C99C"/>
    <w:lvl w:ilvl="0" w:tplc="EA7E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B625883"/>
    <w:multiLevelType w:val="hybridMultilevel"/>
    <w:tmpl w:val="DC74CF9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812DC2A">
      <w:start w:val="1"/>
      <w:numFmt w:val="decimal"/>
      <w:lvlText w:val="%4)"/>
      <w:lvlJc w:val="left"/>
      <w:pPr>
        <w:tabs>
          <w:tab w:val="num" w:pos="3423"/>
        </w:tabs>
        <w:ind w:left="3423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586829"/>
    <w:multiLevelType w:val="hybridMultilevel"/>
    <w:tmpl w:val="92E4A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ABB1AFD"/>
    <w:multiLevelType w:val="hybridMultilevel"/>
    <w:tmpl w:val="2F52DD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F732A07"/>
    <w:multiLevelType w:val="multilevel"/>
    <w:tmpl w:val="1E7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8"/>
  </w:num>
  <w:num w:numId="3">
    <w:abstractNumId w:val="42"/>
  </w:num>
  <w:num w:numId="4">
    <w:abstractNumId w:val="2"/>
  </w:num>
  <w:num w:numId="5">
    <w:abstractNumId w:val="18"/>
  </w:num>
  <w:num w:numId="6">
    <w:abstractNumId w:val="45"/>
  </w:num>
  <w:num w:numId="7">
    <w:abstractNumId w:val="43"/>
  </w:num>
  <w:num w:numId="8">
    <w:abstractNumId w:val="30"/>
  </w:num>
  <w:num w:numId="9">
    <w:abstractNumId w:val="41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26"/>
  </w:num>
  <w:num w:numId="15">
    <w:abstractNumId w:val="0"/>
  </w:num>
  <w:num w:numId="16">
    <w:abstractNumId w:val="27"/>
  </w:num>
  <w:num w:numId="17">
    <w:abstractNumId w:val="11"/>
  </w:num>
  <w:num w:numId="18">
    <w:abstractNumId w:val="33"/>
  </w:num>
  <w:num w:numId="19">
    <w:abstractNumId w:val="1"/>
  </w:num>
  <w:num w:numId="20">
    <w:abstractNumId w:val="9"/>
  </w:num>
  <w:num w:numId="21">
    <w:abstractNumId w:val="17"/>
  </w:num>
  <w:num w:numId="22">
    <w:abstractNumId w:val="12"/>
  </w:num>
  <w:num w:numId="23">
    <w:abstractNumId w:val="46"/>
  </w:num>
  <w:num w:numId="24">
    <w:abstractNumId w:val="32"/>
  </w:num>
  <w:num w:numId="25">
    <w:abstractNumId w:val="7"/>
  </w:num>
  <w:num w:numId="26">
    <w:abstractNumId w:val="14"/>
  </w:num>
  <w:num w:numId="27">
    <w:abstractNumId w:val="34"/>
  </w:num>
  <w:num w:numId="28">
    <w:abstractNumId w:val="31"/>
  </w:num>
  <w:num w:numId="29">
    <w:abstractNumId w:val="35"/>
  </w:num>
  <w:num w:numId="30">
    <w:abstractNumId w:val="24"/>
  </w:num>
  <w:num w:numId="31">
    <w:abstractNumId w:val="21"/>
  </w:num>
  <w:num w:numId="32">
    <w:abstractNumId w:val="40"/>
  </w:num>
  <w:num w:numId="33">
    <w:abstractNumId w:val="19"/>
  </w:num>
  <w:num w:numId="34">
    <w:abstractNumId w:val="36"/>
  </w:num>
  <w:num w:numId="35">
    <w:abstractNumId w:val="10"/>
  </w:num>
  <w:num w:numId="36">
    <w:abstractNumId w:val="23"/>
  </w:num>
  <w:num w:numId="37">
    <w:abstractNumId w:val="15"/>
  </w:num>
  <w:num w:numId="38">
    <w:abstractNumId w:val="20"/>
  </w:num>
  <w:num w:numId="39">
    <w:abstractNumId w:val="37"/>
  </w:num>
  <w:num w:numId="40">
    <w:abstractNumId w:val="25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9"/>
  </w:num>
  <w:num w:numId="45">
    <w:abstractNumId w:val="28"/>
  </w:num>
  <w:num w:numId="46">
    <w:abstractNumId w:val="38"/>
  </w:num>
  <w:num w:numId="47">
    <w:abstractNumId w:val="4"/>
  </w:num>
  <w:num w:numId="48">
    <w:abstractNumId w:val="2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EE6"/>
    <w:rsid w:val="00010C32"/>
    <w:rsid w:val="00032F2A"/>
    <w:rsid w:val="00051FC1"/>
    <w:rsid w:val="0006446E"/>
    <w:rsid w:val="00074EE6"/>
    <w:rsid w:val="000B0D5B"/>
    <w:rsid w:val="001428D1"/>
    <w:rsid w:val="0017780A"/>
    <w:rsid w:val="00183BF4"/>
    <w:rsid w:val="001B0145"/>
    <w:rsid w:val="001E3B2E"/>
    <w:rsid w:val="001F3E60"/>
    <w:rsid w:val="00225606"/>
    <w:rsid w:val="00242223"/>
    <w:rsid w:val="00253F49"/>
    <w:rsid w:val="00275F95"/>
    <w:rsid w:val="00282CDF"/>
    <w:rsid w:val="00283D51"/>
    <w:rsid w:val="002900B7"/>
    <w:rsid w:val="002A2ED3"/>
    <w:rsid w:val="002B0E97"/>
    <w:rsid w:val="002D40F2"/>
    <w:rsid w:val="00300589"/>
    <w:rsid w:val="00344B52"/>
    <w:rsid w:val="0038355F"/>
    <w:rsid w:val="003E5A4A"/>
    <w:rsid w:val="004474F6"/>
    <w:rsid w:val="004D6AA0"/>
    <w:rsid w:val="004D75D1"/>
    <w:rsid w:val="00514860"/>
    <w:rsid w:val="005209B3"/>
    <w:rsid w:val="00542E29"/>
    <w:rsid w:val="005451F5"/>
    <w:rsid w:val="00554B33"/>
    <w:rsid w:val="005B2E24"/>
    <w:rsid w:val="005B37E9"/>
    <w:rsid w:val="005C1174"/>
    <w:rsid w:val="005C7A53"/>
    <w:rsid w:val="005F3A0C"/>
    <w:rsid w:val="006143EC"/>
    <w:rsid w:val="006201D0"/>
    <w:rsid w:val="00666FC3"/>
    <w:rsid w:val="00667F81"/>
    <w:rsid w:val="00680085"/>
    <w:rsid w:val="006971EE"/>
    <w:rsid w:val="006A0CC8"/>
    <w:rsid w:val="006A3173"/>
    <w:rsid w:val="006B2D09"/>
    <w:rsid w:val="006C1F3D"/>
    <w:rsid w:val="006C5CC8"/>
    <w:rsid w:val="00732112"/>
    <w:rsid w:val="00733DEC"/>
    <w:rsid w:val="00750D0A"/>
    <w:rsid w:val="00775D4C"/>
    <w:rsid w:val="007A4372"/>
    <w:rsid w:val="007A756D"/>
    <w:rsid w:val="007C668A"/>
    <w:rsid w:val="008038FF"/>
    <w:rsid w:val="00830C80"/>
    <w:rsid w:val="0085706D"/>
    <w:rsid w:val="0086671B"/>
    <w:rsid w:val="0089534A"/>
    <w:rsid w:val="008A7E5F"/>
    <w:rsid w:val="008C61F7"/>
    <w:rsid w:val="009031C1"/>
    <w:rsid w:val="009259BF"/>
    <w:rsid w:val="00946055"/>
    <w:rsid w:val="009552D4"/>
    <w:rsid w:val="009832D9"/>
    <w:rsid w:val="00991CFD"/>
    <w:rsid w:val="00995AE0"/>
    <w:rsid w:val="009A6973"/>
    <w:rsid w:val="009A76E3"/>
    <w:rsid w:val="009C0881"/>
    <w:rsid w:val="009D73A2"/>
    <w:rsid w:val="00A14FB2"/>
    <w:rsid w:val="00A26D11"/>
    <w:rsid w:val="00AA1089"/>
    <w:rsid w:val="00AB0C09"/>
    <w:rsid w:val="00AC6DF6"/>
    <w:rsid w:val="00B01E12"/>
    <w:rsid w:val="00B15161"/>
    <w:rsid w:val="00B4493C"/>
    <w:rsid w:val="00B4523F"/>
    <w:rsid w:val="00B5542C"/>
    <w:rsid w:val="00B554DD"/>
    <w:rsid w:val="00B60D57"/>
    <w:rsid w:val="00B963AE"/>
    <w:rsid w:val="00BC4992"/>
    <w:rsid w:val="00C1292A"/>
    <w:rsid w:val="00C1543C"/>
    <w:rsid w:val="00C563E4"/>
    <w:rsid w:val="00C62430"/>
    <w:rsid w:val="00D01268"/>
    <w:rsid w:val="00D22E1A"/>
    <w:rsid w:val="00D25A5B"/>
    <w:rsid w:val="00D26795"/>
    <w:rsid w:val="00D329AD"/>
    <w:rsid w:val="00D45A7F"/>
    <w:rsid w:val="00D636E4"/>
    <w:rsid w:val="00D8328C"/>
    <w:rsid w:val="00DD7F7C"/>
    <w:rsid w:val="00DE02D2"/>
    <w:rsid w:val="00DE06BE"/>
    <w:rsid w:val="00DF0963"/>
    <w:rsid w:val="00E045E2"/>
    <w:rsid w:val="00E13000"/>
    <w:rsid w:val="00E65544"/>
    <w:rsid w:val="00E7435D"/>
    <w:rsid w:val="00E802A8"/>
    <w:rsid w:val="00EA4746"/>
    <w:rsid w:val="00EC2813"/>
    <w:rsid w:val="00EC69D5"/>
    <w:rsid w:val="00EC793C"/>
    <w:rsid w:val="00ED4335"/>
    <w:rsid w:val="00EF0B38"/>
    <w:rsid w:val="00EF30AC"/>
    <w:rsid w:val="00F01A6C"/>
    <w:rsid w:val="00F05012"/>
    <w:rsid w:val="00F1600B"/>
    <w:rsid w:val="00F3376B"/>
    <w:rsid w:val="00F4346D"/>
    <w:rsid w:val="00F60C9C"/>
    <w:rsid w:val="00F62465"/>
    <w:rsid w:val="00F63A7B"/>
    <w:rsid w:val="00F73986"/>
    <w:rsid w:val="00F92C7B"/>
    <w:rsid w:val="00FA3ABC"/>
    <w:rsid w:val="00FB460B"/>
    <w:rsid w:val="00FC1F69"/>
    <w:rsid w:val="00FC4CC8"/>
    <w:rsid w:val="00FD0D73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A"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4605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sevskaja-sch.ucoz.ru/my_folder14/sobranie_kollektiva.pdf" TargetMode="External"/><Relationship Id="rId13" Type="http://schemas.openxmlformats.org/officeDocument/2006/relationships/chart" Target="charts/chart3.xml"/><Relationship Id="rId18" Type="http://schemas.openxmlformats.org/officeDocument/2006/relationships/hyperlink" Target="http://www.som.fsio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1.jpeg"/><Relationship Id="rId19" Type="http://schemas.openxmlformats.org/officeDocument/2006/relationships/hyperlink" Target="http://r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sevskaja-sch.ucoz.ru/my_folder/polozhenie_o_sovete_starsheklassnikov.pdf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84</c:v>
                </c:pt>
                <c:pt idx="2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92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</c:v>
                </c:pt>
                <c:pt idx="1">
                  <c:v>71</c:v>
                </c:pt>
                <c:pt idx="2">
                  <c:v>66</c:v>
                </c:pt>
              </c:numCache>
            </c:numRef>
          </c:val>
        </c:ser>
        <c:axId val="37488512"/>
        <c:axId val="37490048"/>
      </c:barChart>
      <c:catAx>
        <c:axId val="37488512"/>
        <c:scaling>
          <c:orientation val="minMax"/>
        </c:scaling>
        <c:axPos val="b"/>
        <c:tickLblPos val="nextTo"/>
        <c:crossAx val="37490048"/>
        <c:crosses val="autoZero"/>
        <c:auto val="1"/>
        <c:lblAlgn val="ctr"/>
        <c:lblOffset val="100"/>
      </c:catAx>
      <c:valAx>
        <c:axId val="37490048"/>
        <c:scaling>
          <c:orientation val="minMax"/>
        </c:scaling>
        <c:axPos val="l"/>
        <c:majorGridlines/>
        <c:numFmt formatCode="General" sourceLinked="1"/>
        <c:tickLblPos val="nextTo"/>
        <c:crossAx val="374885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977011494252866E-2"/>
          <c:y val="9.3567251461988327E-2"/>
          <c:w val="0.71428571428571463"/>
          <c:h val="0.707602339181286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Sheet1!$B$1:$M$1</c:f>
              <c:strCache>
                <c:ptCount val="12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10а</c:v>
                </c:pt>
                <c:pt idx="9">
                  <c:v>10б</c:v>
                </c:pt>
                <c:pt idx="10">
                  <c:v>11а</c:v>
                </c:pt>
                <c:pt idx="11">
                  <c:v>11б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57</c:v>
                </c:pt>
                <c:pt idx="1">
                  <c:v>55</c:v>
                </c:pt>
                <c:pt idx="2">
                  <c:v>64</c:v>
                </c:pt>
                <c:pt idx="3">
                  <c:v>73</c:v>
                </c:pt>
                <c:pt idx="4">
                  <c:v>67</c:v>
                </c:pt>
                <c:pt idx="5">
                  <c:v>78</c:v>
                </c:pt>
                <c:pt idx="6">
                  <c:v>45</c:v>
                </c:pt>
                <c:pt idx="7">
                  <c:v>42</c:v>
                </c:pt>
                <c:pt idx="8">
                  <c:v>20</c:v>
                </c:pt>
                <c:pt idx="9">
                  <c:v>56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gapDepth val="0"/>
        <c:shape val="box"/>
        <c:axId val="68051328"/>
        <c:axId val="68052864"/>
        <c:axId val="0"/>
      </c:bar3DChart>
      <c:catAx>
        <c:axId val="680513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052864"/>
        <c:crosses val="autoZero"/>
        <c:auto val="1"/>
        <c:lblAlgn val="ctr"/>
        <c:lblOffset val="100"/>
        <c:tickLblSkip val="1"/>
        <c:tickMarkSkip val="1"/>
      </c:catAx>
      <c:valAx>
        <c:axId val="680528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05132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7832512315270963"/>
          <c:y val="0.44444444444444442"/>
          <c:w val="0.2151067323481117"/>
          <c:h val="0.1169590643274853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3086053412463098E-2"/>
          <c:y val="9.7826086956521729E-2"/>
          <c:w val="0.67359050445103863"/>
          <c:h val="0.7173913043478260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55</c:v>
                </c:pt>
                <c:pt idx="2">
                  <c:v>67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57</c:v>
                </c:pt>
                <c:pt idx="1">
                  <c:v>50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gapDepth val="0"/>
        <c:shape val="box"/>
        <c:axId val="69141248"/>
        <c:axId val="69142784"/>
        <c:axId val="0"/>
      </c:bar3DChart>
      <c:catAx>
        <c:axId val="691412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142784"/>
        <c:crosses val="autoZero"/>
        <c:auto val="1"/>
        <c:lblAlgn val="ctr"/>
        <c:lblOffset val="100"/>
        <c:tickLblSkip val="1"/>
        <c:tickMarkSkip val="1"/>
      </c:catAx>
      <c:valAx>
        <c:axId val="691427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1412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8931750741839768"/>
          <c:y val="0.23913043478260901"/>
          <c:w val="0.19881305637982224"/>
          <c:h val="0.5217391304347840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9.3750000000000264E-2"/>
          <c:w val="0.68660968660968913"/>
          <c:h val="0.729166666666666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72</c:v>
                </c:pt>
                <c:pt idx="3">
                  <c:v>55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73</c:v>
                </c:pt>
                <c:pt idx="1">
                  <c:v>52</c:v>
                </c:pt>
                <c:pt idx="2">
                  <c:v>61</c:v>
                </c:pt>
                <c:pt idx="3">
                  <c:v>45</c:v>
                </c:pt>
                <c:pt idx="4">
                  <c:v>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73</c:v>
                </c:pt>
                <c:pt idx="1">
                  <c:v>57</c:v>
                </c:pt>
                <c:pt idx="2">
                  <c:v>78</c:v>
                </c:pt>
                <c:pt idx="3">
                  <c:v>45</c:v>
                </c:pt>
                <c:pt idx="4">
                  <c:v>37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gapDepth val="0"/>
        <c:shape val="box"/>
        <c:axId val="77661312"/>
        <c:axId val="77662848"/>
        <c:axId val="0"/>
      </c:bar3DChart>
      <c:catAx>
        <c:axId val="776613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662848"/>
        <c:crosses val="autoZero"/>
        <c:auto val="1"/>
        <c:lblAlgn val="ctr"/>
        <c:lblOffset val="100"/>
        <c:tickLblSkip val="1"/>
        <c:tickMarkSkip val="1"/>
      </c:catAx>
      <c:valAx>
        <c:axId val="776628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66131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772079772079774"/>
          <c:y val="0.25"/>
          <c:w val="0.19088319088319117"/>
          <c:h val="0.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51758793969849E-2"/>
          <c:y val="8.7912087912087933E-2"/>
          <c:w val="0.69849246231155782"/>
          <c:h val="0.725274725274725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39</c:v>
                </c:pt>
                <c:pt idx="1">
                  <c:v>50</c:v>
                </c:pt>
                <c:pt idx="2">
                  <c:v>19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gapDepth val="0"/>
        <c:shape val="box"/>
        <c:axId val="77770752"/>
        <c:axId val="77772288"/>
        <c:axId val="0"/>
      </c:bar3DChart>
      <c:catAx>
        <c:axId val="777707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772288"/>
        <c:crosses val="autoZero"/>
        <c:auto val="1"/>
        <c:lblAlgn val="ctr"/>
        <c:lblOffset val="100"/>
        <c:tickLblSkip val="1"/>
        <c:tickMarkSkip val="1"/>
      </c:catAx>
      <c:valAx>
        <c:axId val="7777228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7707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648241206030168"/>
          <c:y val="0.34065934065934067"/>
          <c:w val="0.19346733668341745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229</c:v>
                </c:pt>
                <c:pt idx="1">
                  <c:v>243</c:v>
                </c:pt>
                <c:pt idx="2">
                  <c:v>249</c:v>
                </c:pt>
                <c:pt idx="3">
                  <c:v>247</c:v>
                </c:pt>
                <c:pt idx="4">
                  <c:v>254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успеваемость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99.5</c:v>
                </c:pt>
                <c:pt idx="2">
                  <c:v>10</c:v>
                </c:pt>
                <c:pt idx="3">
                  <c:v>100</c:v>
                </c:pt>
                <c:pt idx="4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47</c:v>
                </c:pt>
                <c:pt idx="1">
                  <c:v>47</c:v>
                </c:pt>
                <c:pt idx="2">
                  <c:v>54</c:v>
                </c:pt>
                <c:pt idx="3">
                  <c:v>59</c:v>
                </c:pt>
                <c:pt idx="4">
                  <c:v>55</c:v>
                </c:pt>
              </c:numCache>
            </c:numRef>
          </c:val>
        </c:ser>
        <c:axId val="66811008"/>
        <c:axId val="66812544"/>
      </c:barChart>
      <c:catAx>
        <c:axId val="66811008"/>
        <c:scaling>
          <c:orientation val="minMax"/>
        </c:scaling>
        <c:axPos val="b"/>
        <c:tickLblPos val="nextTo"/>
        <c:crossAx val="66812544"/>
        <c:crosses val="autoZero"/>
        <c:auto val="1"/>
        <c:lblAlgn val="ctr"/>
        <c:lblOffset val="100"/>
      </c:catAx>
      <c:valAx>
        <c:axId val="66812544"/>
        <c:scaling>
          <c:orientation val="minMax"/>
        </c:scaling>
        <c:axPos val="l"/>
        <c:majorGridlines/>
        <c:numFmt formatCode="General" sourceLinked="1"/>
        <c:tickLblPos val="nextTo"/>
        <c:crossAx val="66811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E3A8-F566-4950-8223-C473A697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52</Pages>
  <Words>13405</Words>
  <Characters>76413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МОУ «Гусевская СОШ»                    за 2016-2017                 учебный год</vt:lpstr>
    </vt:vector>
  </TitlesOfParts>
  <Company/>
  <LinksUpToDate>false</LinksUpToDate>
  <CharactersWithSpaces>89639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МОУ «Гусевская СОШ»                    за 2016-2017                 учебный год</dc:title>
  <dc:creator>user</dc:creator>
  <cp:lastModifiedBy>Пользователь</cp:lastModifiedBy>
  <cp:revision>15</cp:revision>
  <cp:lastPrinted>2018-06-14T10:54:00Z</cp:lastPrinted>
  <dcterms:created xsi:type="dcterms:W3CDTF">2018-06-13T13:01:00Z</dcterms:created>
  <dcterms:modified xsi:type="dcterms:W3CDTF">2018-10-30T16:31:00Z</dcterms:modified>
</cp:coreProperties>
</file>