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752" w:type="dxa"/>
        <w:tblCellSpacing w:w="0" w:type="dxa"/>
        <w:tblInd w:w="-132" w:type="dxa"/>
        <w:tblBorders>
          <w:top w:val="single" w:sz="2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0A0"/>
      </w:tblPr>
      <w:tblGrid>
        <w:gridCol w:w="21752"/>
      </w:tblGrid>
      <w:tr w:rsidR="00F34879" w:rsidRPr="00075245" w:rsidTr="006E78D5">
        <w:trPr>
          <w:trHeight w:val="19641"/>
          <w:tblCellSpacing w:w="0" w:type="dxa"/>
        </w:trPr>
        <w:tc>
          <w:tcPr>
            <w:tcW w:w="21752" w:type="dxa"/>
            <w:tcBorders>
              <w:top w:val="single" w:sz="2" w:space="0" w:color="FFFFFF"/>
            </w:tcBorders>
            <w:shd w:val="clear" w:color="auto" w:fill="FFFFFF"/>
            <w:vAlign w:val="center"/>
          </w:tcPr>
          <w:tbl>
            <w:tblPr>
              <w:tblW w:w="21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1600"/>
            </w:tblGrid>
            <w:tr w:rsidR="00F34879" w:rsidRPr="00075245">
              <w:trPr>
                <w:trHeight w:val="18759"/>
                <w:tblCellSpacing w:w="15" w:type="dxa"/>
              </w:trPr>
              <w:tc>
                <w:tcPr>
                  <w:tcW w:w="2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879" w:rsidRDefault="00F34879" w:rsidP="00C65F2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            План   </w:t>
                  </w:r>
                  <w:r w:rsidRPr="004C7E20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мероприятий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</w:t>
                  </w:r>
                  <w:r w:rsidRPr="004C7E20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в рамк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</w:rPr>
                    <w:t>ах   Года охраны  окружающей  среды      СП   Гагаринский   детский сад  МАОУ Гагаринская СОШ на   2017 год</w:t>
                  </w:r>
                </w:p>
                <w:p w:rsidR="00F34879" w:rsidRPr="004C7E20" w:rsidRDefault="00F34879" w:rsidP="00C65F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tbl>
                  <w:tblPr>
                    <w:tblW w:w="14409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886"/>
                    <w:gridCol w:w="6571"/>
                    <w:gridCol w:w="2249"/>
                    <w:gridCol w:w="4703"/>
                  </w:tblGrid>
                  <w:tr w:rsidR="00F34879" w:rsidRPr="00075245" w:rsidTr="00BB5219">
                    <w:trPr>
                      <w:trHeight w:val="546"/>
                    </w:trPr>
                    <w:tc>
                      <w:tcPr>
                        <w:tcW w:w="88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№ пп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  <w:b/>
                            <w:bCs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  <w:b/>
                            <w:bCs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  <w:b/>
                            <w:bCs/>
                          </w:rPr>
                          <w:t>Ответственные</w:t>
                        </w:r>
                      </w:p>
                    </w:tc>
                  </w:tr>
                  <w:tr w:rsidR="00F34879" w:rsidRPr="00075245" w:rsidTr="00BB5219">
                    <w:trPr>
                      <w:cantSplit/>
                      <w:trHeight w:val="539"/>
                    </w:trPr>
                    <w:tc>
                      <w:tcPr>
                        <w:tcW w:w="14409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hd w:val="clear" w:color="auto" w:fill="165ECF"/>
                          <w:spacing w:before="100" w:beforeAutospacing="1" w:after="100" w:afterAutospacing="1" w:line="240" w:lineRule="auto"/>
                          <w:ind w:right="-165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30"/>
                            <w:szCs w:val="30"/>
                          </w:rPr>
                        </w:pPr>
                        <w:r w:rsidRPr="004C7E20"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1.</w:t>
                        </w:r>
                        <w:r w:rsidRPr="004C7E20">
                          <w:rPr>
                            <w:rFonts w:ascii="Times New Roman" w:hAnsi="Times New Roman"/>
                            <w:color w:val="FFFFFF"/>
                            <w:kern w:val="36"/>
                            <w:sz w:val="14"/>
                            <w:szCs w:val="14"/>
                          </w:rPr>
                          <w:t>    </w:t>
                        </w:r>
                        <w:r w:rsidRPr="004C7E20">
                          <w:rPr>
                            <w:rFonts w:ascii="Times New Roman" w:hAnsi="Times New Roman"/>
                            <w:color w:val="FFFFFF"/>
                            <w:kern w:val="36"/>
                            <w:sz w:val="14"/>
                          </w:rPr>
                          <w:t> </w:t>
                        </w:r>
                        <w:r w:rsidRPr="004C7E20"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Работа с педагогами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Рекомендации по использованию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методической литературы и пособий по экологическому воспитанию дошкольников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февраль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Заведующий Шлыкова Н.В.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Консультация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для педагогов «Организация работы по экологическому воспитанию детей в ДОУ»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апрель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 воспитатель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Боровкова Е.В.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 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6E7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Участие в районных  фестивалях 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экологических проектов 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Создание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в </w:t>
                        </w:r>
                        <w:r>
                          <w:rPr>
                            <w:rFonts w:ascii="Times New Roman" w:hAnsi="Times New Roman"/>
                          </w:rPr>
                          <w:t>старшей группе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центра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по экспериментированию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март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</w:rPr>
                          <w:t>О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город на окне»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апрель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1.7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Оформление альбомов «</w:t>
                        </w:r>
                        <w:r>
                          <w:rPr>
                            <w:rFonts w:ascii="Times New Roman" w:hAnsi="Times New Roman"/>
                          </w:rPr>
                          <w:t>Жила -была речка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», «</w:t>
                        </w:r>
                        <w:r>
                          <w:rPr>
                            <w:rFonts w:ascii="Times New Roman" w:hAnsi="Times New Roman"/>
                          </w:rPr>
                          <w:t>Нам есть, что беречь -Синицынский БОР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», «</w:t>
                        </w:r>
                        <w:r>
                          <w:rPr>
                            <w:rFonts w:ascii="Times New Roman" w:hAnsi="Times New Roman"/>
                          </w:rPr>
                          <w:t>Экологическая сказка-"Дедушкин огород"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», «</w:t>
                        </w:r>
                        <w:r>
                          <w:rPr>
                            <w:rFonts w:ascii="Times New Roman" w:hAnsi="Times New Roman"/>
                          </w:rPr>
                          <w:t>Мы в ответе за нашу Планету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</w:rPr>
                          <w:t>, "КРАСНАЯ Книга Тюменской области"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Разработать Картотеку дидактических игр по возрастам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январь-февраль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февраль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Воспитатели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1.8</w:t>
                        </w: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1.9</w:t>
                        </w: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1.10</w:t>
                        </w:r>
                      </w:p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1.11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Создание "Экологического Теремка"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Создание "Экологического Дерева"</w:t>
                        </w:r>
                      </w:p>
                      <w:p w:rsidR="00F34879" w:rsidRDefault="00F34879" w:rsidP="004206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Создание Книги "Экологические Сказки"</w:t>
                        </w:r>
                      </w:p>
                      <w:p w:rsidR="00F34879" w:rsidRPr="004C7E20" w:rsidRDefault="00F34879" w:rsidP="004206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Оформление учебной зоны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Февраль, март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 течении года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январь-февраль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rPr>
                      <w:cantSplit/>
                      <w:trHeight w:val="509"/>
                    </w:trPr>
                    <w:tc>
                      <w:tcPr>
                        <w:tcW w:w="14409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hd w:val="clear" w:color="auto" w:fill="165ECF"/>
                          <w:spacing w:before="240" w:after="0" w:line="240" w:lineRule="auto"/>
                          <w:ind w:right="-165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30"/>
                            <w:szCs w:val="30"/>
                          </w:rPr>
                        </w:pPr>
                        <w:r w:rsidRPr="004C7E20"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2.</w:t>
                        </w:r>
                        <w:r w:rsidRPr="004C7E20">
                          <w:rPr>
                            <w:rFonts w:ascii="Times New Roman" w:hAnsi="Times New Roman"/>
                            <w:color w:val="FFFFFF"/>
                            <w:kern w:val="36"/>
                            <w:sz w:val="14"/>
                            <w:szCs w:val="14"/>
                          </w:rPr>
                          <w:t>    </w:t>
                        </w:r>
                        <w:r w:rsidRPr="004C7E20">
                          <w:rPr>
                            <w:rFonts w:ascii="Times New Roman" w:hAnsi="Times New Roman"/>
                            <w:color w:val="FFFFFF"/>
                            <w:kern w:val="36"/>
                            <w:sz w:val="14"/>
                          </w:rPr>
                          <w:t> </w:t>
                        </w:r>
                        <w:r w:rsidRPr="004C7E20"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Работа с детьми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2.1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Создание экологического календаря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апрель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  <w:r>
                          <w:rPr>
                            <w:rFonts w:ascii="Times New Roman" w:hAnsi="Times New Roman"/>
                          </w:rPr>
                          <w:t>подготовительной группы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2.2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EA744C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Проведение непосредственно-образовательной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деятельности:</w:t>
                        </w:r>
                      </w:p>
                      <w:p w:rsidR="00F34879" w:rsidRDefault="00F34879" w:rsidP="00EA744C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           </w:t>
                        </w:r>
                        <w:r w:rsidRPr="002B5AFB">
                          <w:rPr>
                            <w:rFonts w:ascii="Times New Roman" w:hAnsi="Times New Roman"/>
                            <w:bCs/>
                          </w:rPr>
                          <w:t>21 марта - День Земли</w:t>
                        </w:r>
                      </w:p>
                      <w:p w:rsidR="00F34879" w:rsidRDefault="00F34879" w:rsidP="00F92A38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            </w:t>
                        </w:r>
                        <w:r w:rsidRPr="00592C98">
                          <w:rPr>
                            <w:rFonts w:ascii="Times New Roman" w:hAnsi="Times New Roman"/>
                          </w:rPr>
                          <w:t>22 марта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592C98">
                          <w:rPr>
                            <w:rFonts w:ascii="Times New Roman" w:hAnsi="Times New Roman"/>
                          </w:rPr>
                          <w:t>- День Воды</w:t>
                        </w:r>
                      </w:p>
                      <w:p w:rsidR="00F34879" w:rsidRPr="00592C98" w:rsidRDefault="00F34879" w:rsidP="00F92A38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       </w:t>
                        </w:r>
                        <w:r w:rsidRPr="00592C98">
                          <w:rPr>
                            <w:rFonts w:ascii="Times New Roman" w:hAnsi="Times New Roman"/>
                          </w:rPr>
                          <w:t xml:space="preserve"> «Что за гости на окошке?»</w:t>
                        </w:r>
                      </w:p>
                      <w:p w:rsidR="00F34879" w:rsidRPr="004C7E20" w:rsidRDefault="00F34879" w:rsidP="004C7E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«Наш дом – природа!»</w:t>
                        </w:r>
                      </w:p>
                      <w:p w:rsidR="00F34879" w:rsidRPr="004C7E20" w:rsidRDefault="00F34879" w:rsidP="004C7E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«По страница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м Красной книги»</w:t>
                        </w:r>
                      </w:p>
                      <w:p w:rsidR="00F34879" w:rsidRDefault="00F34879" w:rsidP="004C7E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 апреля " День Птиц"</w:t>
                        </w:r>
                      </w:p>
                      <w:p w:rsidR="00F34879" w:rsidRDefault="00F34879" w:rsidP="004C7E2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19 апреля - "День Подснежника"</w:t>
                        </w:r>
                      </w:p>
                      <w:p w:rsidR="00F34879" w:rsidRPr="00C3543F" w:rsidRDefault="00F34879" w:rsidP="00DA049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DA0496">
                          <w:rPr>
                            <w:rFonts w:ascii="Times New Roman" w:hAnsi="Times New Roman"/>
                            <w:bCs/>
                          </w:rPr>
                          <w:t>5 июня – Всемирный День окружающей среды</w:t>
                        </w: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</w:p>
                      <w:p w:rsidR="00F34879" w:rsidRPr="00DA0496" w:rsidRDefault="00F34879" w:rsidP="00DA049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19" w:lineRule="atLea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>Экспериментирование в «Центре Науки»</w:t>
                        </w:r>
                      </w:p>
                      <w:p w:rsidR="00F34879" w:rsidRPr="004C7E20" w:rsidRDefault="00F34879" w:rsidP="00DA0496">
                        <w:pPr>
                          <w:spacing w:before="100" w:beforeAutospacing="1" w:after="100" w:afterAutospacing="1" w:line="219" w:lineRule="atLeast"/>
                          <w:ind w:left="720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0B4A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2.3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DA0496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Дидактические игры: «</w:t>
                        </w:r>
                        <w:r>
                          <w:rPr>
                            <w:rFonts w:ascii="Times New Roman" w:hAnsi="Times New Roman"/>
                          </w:rPr>
                          <w:t>Кто где живет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?», «</w:t>
                        </w:r>
                        <w:r>
                          <w:rPr>
                            <w:rFonts w:ascii="Times New Roman" w:hAnsi="Times New Roman"/>
                          </w:rPr>
                          <w:t>Чей хвост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?», «</w:t>
                        </w:r>
                        <w:r>
                          <w:rPr>
                            <w:rFonts w:ascii="Times New Roman" w:hAnsi="Times New Roman"/>
                          </w:rPr>
                          <w:t>Чьи следы»,  «Экологическое дерево» , «Волшебный цветок» и т. д.</w:t>
                        </w:r>
                      </w:p>
                      <w:p w:rsidR="00F34879" w:rsidRPr="004C7E20" w:rsidRDefault="00F34879" w:rsidP="00DA0496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П/игры «Зайцы  и лиса», «Воробышки и автомобиль», «Чей цветок», и т.д.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2.4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6E78D5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Игры-путешествия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-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</w:rPr>
                          <w:t>Путешествие по экологической тропе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», «Путешествие в зелёную аптеку», «Зелёная служба Айболита»</w:t>
                        </w:r>
                      </w:p>
                      <w:p w:rsidR="00F34879" w:rsidRPr="004C7E20" w:rsidRDefault="00F34879" w:rsidP="006E78D5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Экскурсии : «Поход на луг», «Прогулка в сосновый лесок»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Май - сентябрь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2.5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EE2F67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EE2F67">
                          <w:rPr>
                            <w:rFonts w:ascii="Times New Roman" w:hAnsi="Times New Roman"/>
                          </w:rPr>
                          <w:t xml:space="preserve">Проведение бесед и просмотр </w:t>
                        </w:r>
                        <w:r>
                          <w:rPr>
                            <w:rFonts w:ascii="Times New Roman" w:hAnsi="Times New Roman"/>
                          </w:rPr>
                          <w:t>мульт</w:t>
                        </w:r>
                        <w:r w:rsidRPr="00EE2F67">
                          <w:rPr>
                            <w:rFonts w:ascii="Times New Roman" w:hAnsi="Times New Roman"/>
                          </w:rPr>
                          <w:t>фильмов</w:t>
                        </w:r>
                        <w:r>
                          <w:rPr>
                            <w:rFonts w:ascii="Times New Roman" w:hAnsi="Times New Roman"/>
                          </w:rPr>
                          <w:t>, презентаций</w:t>
                        </w:r>
                        <w:r w:rsidRPr="00EE2F67">
                          <w:rPr>
                            <w:rFonts w:ascii="Times New Roman" w:hAnsi="Times New Roman"/>
                          </w:rPr>
                          <w:t xml:space="preserve"> нацеленных на </w:t>
                        </w:r>
                        <w:r>
                          <w:rPr>
                            <w:rFonts w:ascii="Times New Roman" w:hAnsi="Times New Roman"/>
                          </w:rPr>
                          <w:t>развитие экологических знаний.</w:t>
                        </w:r>
                      </w:p>
                      <w:p w:rsidR="00F34879" w:rsidRPr="00EE2F67" w:rsidRDefault="00F34879" w:rsidP="00EE2F67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Чтение экологических сказок, рассказов</w:t>
                        </w:r>
                        <w:r w:rsidRPr="00EE2F67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F34879" w:rsidRPr="006642D8" w:rsidRDefault="00F34879" w:rsidP="006642D8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6642D8">
                          <w:rPr>
                            <w:rFonts w:ascii="Times New Roman" w:hAnsi="Times New Roman"/>
                          </w:rPr>
                          <w:t xml:space="preserve"> Организация экологических десантов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-</w:t>
                        </w:r>
                        <w:r w:rsidRPr="006642D8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«Чистоту любимому детскому саду, родному селу"</w:t>
                        </w:r>
                      </w:p>
                      <w:p w:rsidR="00F34879" w:rsidRPr="004C7E20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в течение года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весна, осень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Воспитатели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Воспитатели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2.6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6642D8">
                        <w:pPr>
                          <w:spacing w:after="120"/>
                          <w:jc w:val="both"/>
                          <w:rPr>
                            <w:rFonts w:ascii="Times New Roman" w:hAnsi="Times New Roman" w:cs="+mn-cs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7 апреля - 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День здоровья</w:t>
                        </w:r>
                        <w:r w:rsidRPr="006642D8">
                          <w:rPr>
                            <w:rFonts w:ascii="Times New Roman" w:hAnsi="Times New Roman" w:cs="+mn-cs"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F34879" w:rsidRPr="00075245" w:rsidRDefault="00F34879" w:rsidP="006642D8">
                        <w:pPr>
                          <w:spacing w:after="120"/>
                          <w:jc w:val="both"/>
                        </w:pPr>
                        <w:r w:rsidRPr="00075245">
                          <w:t>Спортивная эстафета «Веселые старты»</w:t>
                        </w:r>
                      </w:p>
                      <w:p w:rsidR="00F34879" w:rsidRPr="004C7E20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апрель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ind w:left="708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воспитатели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2.7</w:t>
                        </w: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2.8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5741AA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5741AA">
                          <w:rPr>
                            <w:rFonts w:ascii="Times New Roman" w:hAnsi="Times New Roman"/>
                          </w:rPr>
                          <w:t>Викторина «Родной свой край люби и знай».</w:t>
                        </w:r>
                      </w:p>
                      <w:p w:rsidR="00F34879" w:rsidRDefault="00F34879" w:rsidP="005741AA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5741AA" w:rsidRDefault="00F34879" w:rsidP="005741AA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Оформление коллективной стенгазеты "Мы в ответе за чистую Планету"</w:t>
                        </w:r>
                      </w:p>
                      <w:p w:rsidR="00F34879" w:rsidRPr="004C7E20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>оябрь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май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A04C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воспитатели подготовительной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к школе групп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ы </w:t>
                        </w:r>
                      </w:p>
                      <w:p w:rsidR="00F34879" w:rsidRDefault="00F34879" w:rsidP="00A04C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A04C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воспитатели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</w:rPr>
                          <w:t>9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Конкурс чтецов - 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«Люблю берёзку русскую»</w:t>
                        </w:r>
                      </w:p>
                      <w:p w:rsidR="00F34879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C7E20">
                        <w:pPr>
                          <w:spacing w:after="12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июль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rPr>
                      <w:cantSplit/>
                      <w:trHeight w:val="406"/>
                    </w:trPr>
                    <w:tc>
                      <w:tcPr>
                        <w:tcW w:w="14409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hd w:val="clear" w:color="auto" w:fill="165ECF"/>
                          <w:spacing w:before="100" w:beforeAutospacing="1" w:after="100" w:afterAutospacing="1" w:line="240" w:lineRule="auto"/>
                          <w:ind w:right="-165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3</w:t>
                        </w:r>
                        <w:r w:rsidRPr="004C7E20">
                          <w:rPr>
                            <w:rFonts w:ascii="Times New Roman" w:hAnsi="Times New Roman"/>
                            <w:b/>
                            <w:bCs/>
                            <w:color w:val="FFFFFF"/>
                            <w:kern w:val="36"/>
                            <w:sz w:val="24"/>
                            <w:szCs w:val="24"/>
                          </w:rPr>
                          <w:t>. Работа с родителями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592C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Участие в фотовыставке «Заходи в зелёный дом, чудеса увидишь в нём!»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сентябрь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6E7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Участие в </w:t>
                        </w:r>
                        <w:r>
                          <w:rPr>
                            <w:rFonts w:ascii="Times New Roman" w:hAnsi="Times New Roman"/>
                          </w:rPr>
                          <w:t>выставке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поделок из овощей «Чудеса на грядке»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октябрь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Консультации для родителей «Учите чувствовать природу», «Маршруты выходного дня»</w:t>
                        </w:r>
                        <w:r>
                          <w:rPr>
                            <w:rFonts w:ascii="Times New Roman" w:hAnsi="Times New Roman"/>
                          </w:rPr>
                          <w:t>, «Прогулка зимой – это здорово», «Покормите птиц зимой», «Музыка и экологическое воспитание», «Что такое Экологическое воспитание?», «Как научить ребенка беречь природу».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3.5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6E7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Конкурс </w:t>
                        </w:r>
                        <w:r>
                          <w:rPr>
                            <w:rFonts w:ascii="Times New Roman" w:hAnsi="Times New Roman"/>
                          </w:rPr>
                          <w:t>рисунков</w:t>
                        </w:r>
                        <w:r w:rsidRPr="004C7E20">
                          <w:rPr>
                            <w:rFonts w:ascii="Times New Roman" w:hAnsi="Times New Roman"/>
                          </w:rPr>
                          <w:t xml:space="preserve"> «Давайте будем беречь планету!»</w:t>
                        </w:r>
                      </w:p>
                      <w:p w:rsidR="00F34879" w:rsidRDefault="00F34879" w:rsidP="006E7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6E78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Выставка  совместных с родителями рисунков «Покормите птиц зимой»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Ноябрь</w:t>
                        </w: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февраль</w:t>
                        </w:r>
                      </w:p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 xml:space="preserve">Воспитатели </w:t>
                        </w:r>
                      </w:p>
                      <w:p w:rsidR="00F34879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F34879" w:rsidRPr="004C7E20" w:rsidRDefault="00F34879" w:rsidP="0042063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Родители и дети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C7E20">
                          <w:rPr>
                            <w:rFonts w:ascii="Times New Roman" w:hAnsi="Times New Roman"/>
                          </w:rPr>
                          <w:t>Конкурс «Весёлая клумба»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F92A3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Май-август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Родители и дети</w:t>
                        </w:r>
                      </w:p>
                    </w:tc>
                  </w:tr>
                  <w:tr w:rsidR="00F34879" w:rsidRPr="00075245" w:rsidTr="00BB5219">
                    <w:tc>
                      <w:tcPr>
                        <w:tcW w:w="14409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rPr>
                      <w:trHeight w:val="557"/>
                    </w:trPr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rPr>
                      <w:trHeight w:val="72"/>
                    </w:trPr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9D47AE">
                        <w:pPr>
                          <w:spacing w:after="0" w:line="240" w:lineRule="auto"/>
                          <w:ind w:right="-165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F34879" w:rsidRPr="00075245" w:rsidTr="00BB5219">
                    <w:tc>
                      <w:tcPr>
                        <w:tcW w:w="88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Default="00F34879" w:rsidP="009D47AE">
                        <w:pPr>
                          <w:spacing w:after="0" w:line="240" w:lineRule="auto"/>
                          <w:ind w:right="-165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4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7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F34879" w:rsidRDefault="00F34879" w:rsidP="004C7E2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</w:t>
                  </w:r>
                </w:p>
                <w:p w:rsidR="00F34879" w:rsidRPr="004C7E20" w:rsidRDefault="00F34879" w:rsidP="004C7E2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</w:t>
                  </w:r>
                  <w:r w:rsidRPr="004C7E20">
                    <w:rPr>
                      <w:rFonts w:ascii="Times New Roman" w:hAnsi="Times New Roman"/>
                    </w:rPr>
                    <w:t> </w:t>
                  </w:r>
                  <w:r w:rsidRPr="00075245">
                    <w:rPr>
                      <w:rFonts w:ascii="Times New Roman" w:hAnsi="Times New Roman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http://izodou20.ucoz.ru/papka/look_com_ua-17856.jpg" style="width:261pt;height:207pt;visibility:visible">
                        <v:imagedata r:id="rId7" o:title=""/>
                      </v:shape>
                    </w:pict>
                  </w:r>
                </w:p>
              </w:tc>
            </w:tr>
            <w:tr w:rsidR="00F34879" w:rsidRPr="00075245">
              <w:trPr>
                <w:tblCellSpacing w:w="15" w:type="dxa"/>
              </w:trPr>
              <w:tc>
                <w:tcPr>
                  <w:tcW w:w="0" w:type="auto"/>
                  <w:shd w:val="clear" w:color="auto" w:fill="6197ED"/>
                  <w:tcMar>
                    <w:top w:w="0" w:type="dxa"/>
                    <w:left w:w="0" w:type="dxa"/>
                    <w:bottom w:w="0" w:type="dxa"/>
                    <w:right w:w="156" w:type="dxa"/>
                  </w:tcMar>
                  <w:vAlign w:val="bottom"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26" w:type="dxa"/>
                      <w:left w:w="52" w:type="dxa"/>
                      <w:bottom w:w="26" w:type="dxa"/>
                      <w:right w:w="52" w:type="dxa"/>
                    </w:tblCellMar>
                    <w:tblLook w:val="00A0"/>
                  </w:tblPr>
                  <w:tblGrid>
                    <w:gridCol w:w="124"/>
                    <w:gridCol w:w="124"/>
                    <w:gridCol w:w="124"/>
                    <w:gridCol w:w="124"/>
                  </w:tblGrid>
                  <w:tr w:rsidR="00F34879" w:rsidRPr="0007524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34879" w:rsidRPr="004C7E20" w:rsidRDefault="00F34879" w:rsidP="004C7E2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F34879" w:rsidRPr="004C7E20" w:rsidRDefault="00F34879" w:rsidP="004C7E2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34879" w:rsidRPr="004C7E20" w:rsidRDefault="00F34879" w:rsidP="004C7E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4879" w:rsidRPr="00075245" w:rsidTr="006E78D5">
        <w:trPr>
          <w:tblCellSpacing w:w="0" w:type="dxa"/>
        </w:trPr>
        <w:tc>
          <w:tcPr>
            <w:tcW w:w="21752" w:type="dxa"/>
            <w:shd w:val="clear" w:color="auto" w:fill="FFFFFF"/>
            <w:vAlign w:val="center"/>
          </w:tcPr>
          <w:p w:rsidR="00F34879" w:rsidRPr="004C7E20" w:rsidRDefault="00F34879" w:rsidP="004C7E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4879" w:rsidRPr="00075245" w:rsidTr="006E78D5">
        <w:trPr>
          <w:tblCellSpacing w:w="0" w:type="dxa"/>
        </w:trPr>
        <w:tc>
          <w:tcPr>
            <w:tcW w:w="21752" w:type="dxa"/>
            <w:shd w:val="clear" w:color="auto" w:fill="6197ED"/>
            <w:vAlign w:val="center"/>
          </w:tcPr>
          <w:p w:rsidR="00F34879" w:rsidRPr="004C7E20" w:rsidRDefault="00F34879" w:rsidP="004C7E20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</w:p>
        </w:tc>
      </w:tr>
      <w:tr w:rsidR="00F34879" w:rsidRPr="00075245" w:rsidTr="006E78D5">
        <w:trPr>
          <w:tblCellSpacing w:w="0" w:type="dxa"/>
        </w:trPr>
        <w:tc>
          <w:tcPr>
            <w:tcW w:w="21752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F34879" w:rsidRPr="004C7E20" w:rsidRDefault="00F34879" w:rsidP="004C7E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34879" w:rsidRDefault="00F34879"/>
    <w:sectPr w:rsidR="00F34879" w:rsidSect="004C7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79" w:rsidRDefault="00F34879" w:rsidP="004C7E20">
      <w:pPr>
        <w:spacing w:after="0" w:line="240" w:lineRule="auto"/>
      </w:pPr>
      <w:r>
        <w:separator/>
      </w:r>
    </w:p>
  </w:endnote>
  <w:endnote w:type="continuationSeparator" w:id="1">
    <w:p w:rsidR="00F34879" w:rsidRDefault="00F34879" w:rsidP="004C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79" w:rsidRDefault="00F34879" w:rsidP="004C7E20">
      <w:pPr>
        <w:spacing w:after="0" w:line="240" w:lineRule="auto"/>
      </w:pPr>
      <w:r>
        <w:separator/>
      </w:r>
    </w:p>
  </w:footnote>
  <w:footnote w:type="continuationSeparator" w:id="1">
    <w:p w:rsidR="00F34879" w:rsidRDefault="00F34879" w:rsidP="004C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E6D6C"/>
    <w:multiLevelType w:val="multilevel"/>
    <w:tmpl w:val="89CE38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E20"/>
    <w:rsid w:val="00075245"/>
    <w:rsid w:val="000B4A4D"/>
    <w:rsid w:val="000C2509"/>
    <w:rsid w:val="00140927"/>
    <w:rsid w:val="002B5AFB"/>
    <w:rsid w:val="002D3DAF"/>
    <w:rsid w:val="002E20D7"/>
    <w:rsid w:val="00420632"/>
    <w:rsid w:val="004C7E20"/>
    <w:rsid w:val="005741AA"/>
    <w:rsid w:val="00592C98"/>
    <w:rsid w:val="00595C42"/>
    <w:rsid w:val="005E23DB"/>
    <w:rsid w:val="00635A20"/>
    <w:rsid w:val="006642D8"/>
    <w:rsid w:val="006E78D5"/>
    <w:rsid w:val="0072235B"/>
    <w:rsid w:val="009D47AE"/>
    <w:rsid w:val="00A04C5F"/>
    <w:rsid w:val="00A42965"/>
    <w:rsid w:val="00A50A7F"/>
    <w:rsid w:val="00BB5219"/>
    <w:rsid w:val="00C243BD"/>
    <w:rsid w:val="00C3543F"/>
    <w:rsid w:val="00C65F2D"/>
    <w:rsid w:val="00D06288"/>
    <w:rsid w:val="00D66E02"/>
    <w:rsid w:val="00DA0496"/>
    <w:rsid w:val="00DA6D0C"/>
    <w:rsid w:val="00EA5250"/>
    <w:rsid w:val="00EA744C"/>
    <w:rsid w:val="00EE2F67"/>
    <w:rsid w:val="00F34879"/>
    <w:rsid w:val="00F92A38"/>
    <w:rsid w:val="00FA7D69"/>
    <w:rsid w:val="00FC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5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4C7E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7E2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4C7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7E2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C7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7E20"/>
    <w:rPr>
      <w:rFonts w:cs="Times New Roman"/>
    </w:rPr>
  </w:style>
  <w:style w:type="paragraph" w:styleId="NormalWeb">
    <w:name w:val="Normal (Web)"/>
    <w:basedOn w:val="Normal"/>
    <w:uiPriority w:val="99"/>
    <w:rsid w:val="004C7E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C7E2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C7E2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6</Pages>
  <Words>549</Words>
  <Characters>3135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Главбух</cp:lastModifiedBy>
  <cp:revision>22</cp:revision>
  <dcterms:created xsi:type="dcterms:W3CDTF">2017-01-23T13:51:00Z</dcterms:created>
  <dcterms:modified xsi:type="dcterms:W3CDTF">2017-02-07T04:02:00Z</dcterms:modified>
</cp:coreProperties>
</file>