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5953"/>
      </w:tblGrid>
      <w:tr w:rsidR="00CA0F61" w:rsidRPr="00503A0F" w:rsidTr="002C64ED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F61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21 апреля - </w:t>
            </w: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Здоровья</w:t>
            </w:r>
          </w:p>
          <w:p w:rsidR="00D2086F" w:rsidRDefault="00D2086F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F61" w:rsidRPr="00503A0F" w:rsidRDefault="00D2086F" w:rsidP="00D2086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CA0F61" w:rsidRPr="00503A0F" w:rsidRDefault="00CA0F61" w:rsidP="00D2086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 устроен человек»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277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Беседа: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Как устроен человек </w:t>
            </w:r>
          </w:p>
          <w:p w:rsidR="00A07277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Рассматривание: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иллюстрации из чего состоит человек.</w:t>
            </w:r>
          </w:p>
          <w:p w:rsidR="00A07277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Связная речь:</w:t>
            </w: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«Откуда берутся болезни».</w:t>
            </w:r>
          </w:p>
          <w:p w:rsidR="00A07277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Чтение</w:t>
            </w: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отрывка из К. Чуковский «Айболит».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Физическая культура:</w:t>
            </w: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Спортивный досуг (между старшими группами). «Мой веселый звонкий мяч».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Рисование: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Строение человека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Беседа: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«Органы чувств»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Чтение: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«Девочка чумазая» А. </w:t>
            </w:r>
            <w:proofErr w:type="spellStart"/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Беседа: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«Личная гигиена» (уход за руками, ногами, глазами, ушами, кожей, полостью рта и зубами).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Игра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«Как нужно ухаживать за собой» (формировать навыки </w:t>
            </w:r>
            <w:proofErr w:type="gramStart"/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выполнением правил личной гигиены)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Д/И</w:t>
            </w: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«Определи по запаху», «Определи на ощупь»</w:t>
            </w:r>
          </w:p>
          <w:p w:rsidR="00CA0F61" w:rsidRPr="00503A0F" w:rsidRDefault="00CA0F61" w:rsidP="00787B4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Энциклопедия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, рассматривание</w:t>
            </w:r>
            <w:r w:rsidRPr="00503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«Тело человека» (пищеварительная система).</w:t>
            </w:r>
          </w:p>
        </w:tc>
      </w:tr>
    </w:tbl>
    <w:p w:rsidR="00CE4DB9" w:rsidRDefault="00CE4DB9"/>
    <w:p w:rsidR="00472A3B" w:rsidRDefault="00472A3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Цель: </w:t>
      </w:r>
      <w:r w:rsidR="00D208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</w:t>
      </w:r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дошкольников основ здо</w:t>
      </w:r>
      <w:r w:rsidR="00D208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рового образа жизни, потребность</w:t>
      </w:r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ежедневной двигательной активности</w:t>
      </w:r>
      <w:r w:rsidR="00D208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086F" w:rsidRDefault="00D2086F" w:rsidP="00D2086F">
      <w:pPr>
        <w:rPr>
          <w:rStyle w:val="FontStyle11"/>
          <w:sz w:val="28"/>
          <w:szCs w:val="28"/>
        </w:rPr>
      </w:pPr>
      <w:r w:rsidRPr="00471270">
        <w:rPr>
          <w:rFonts w:ascii="Calibri" w:eastAsia="Calibri" w:hAnsi="Calibri" w:cs="Times New Roman"/>
          <w:sz w:val="28"/>
          <w:szCs w:val="28"/>
        </w:rPr>
        <w:t>Увлекать детей спортивными играми, физкультурой</w:t>
      </w:r>
      <w:r>
        <w:rPr>
          <w:sz w:val="28"/>
          <w:szCs w:val="28"/>
        </w:rPr>
        <w:t xml:space="preserve">, </w:t>
      </w:r>
      <w:r w:rsidRPr="00471270">
        <w:rPr>
          <w:rStyle w:val="FontStyle11"/>
          <w:rFonts w:eastAsia="Calibri"/>
          <w:sz w:val="28"/>
          <w:szCs w:val="28"/>
        </w:rPr>
        <w:t>укреплять их физическое здоровье. Закрепить физические умения и навыки, полученные ранее.</w:t>
      </w:r>
    </w:p>
    <w:p w:rsidR="00472A3B" w:rsidRDefault="00472A3B" w:rsidP="00D2086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</w:t>
      </w:r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здоровья посвящен</w:t>
      </w:r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физкульт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урно-оздоровительной работе, формированию</w:t>
      </w:r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детей способности к выработке потребности в ЗОЖ.</w:t>
      </w:r>
    </w:p>
    <w:p w:rsidR="00472A3B" w:rsidRPr="00503A0F" w:rsidRDefault="00D2086F" w:rsidP="00472A3B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Прогулки, </w:t>
      </w:r>
      <w:r w:rsidR="00472A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472A3B"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тренняя гимнастика (проводится ежедневно</w:t>
      </w:r>
      <w:r w:rsidR="00472A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472A3B"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46832" w:rsidRDefault="00472A3B"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дня проводятся </w:t>
      </w:r>
      <w:hyperlink r:id="rId4" w:tooltip="Артикуляция" w:history="1">
        <w:r w:rsidRPr="00503A0F">
          <w:rPr>
            <w:rFonts w:ascii="Arial" w:eastAsia="Times New Roman" w:hAnsi="Arial" w:cs="Arial"/>
            <w:color w:val="743399"/>
            <w:sz w:val="24"/>
            <w:szCs w:val="24"/>
            <w:lang w:eastAsia="ru-RU"/>
          </w:rPr>
          <w:t>артикуляционные</w:t>
        </w:r>
      </w:hyperlink>
      <w:r w:rsidRPr="00503A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гимнастики, пальчиковые гимнастики, гимнастики для глаз, гимнастика после сна, закаливающие процедуры</w:t>
      </w:r>
    </w:p>
    <w:p w:rsidR="00346832" w:rsidRPr="00346832" w:rsidRDefault="00346832" w:rsidP="00346832"/>
    <w:p w:rsidR="00346832" w:rsidRDefault="00346832" w:rsidP="00346832"/>
    <w:p w:rsidR="00472A3B" w:rsidRPr="00346832" w:rsidRDefault="00346832" w:rsidP="00346832">
      <w:pPr>
        <w:tabs>
          <w:tab w:val="left" w:pos="2610"/>
        </w:tabs>
        <w:rPr>
          <w:b/>
          <w:i/>
          <w:sz w:val="32"/>
          <w:szCs w:val="32"/>
        </w:rPr>
      </w:pPr>
      <w:r>
        <w:t xml:space="preserve">                       </w:t>
      </w:r>
      <w:r w:rsidR="00A07277">
        <w:rPr>
          <w:b/>
          <w:i/>
          <w:sz w:val="32"/>
          <w:szCs w:val="32"/>
        </w:rPr>
        <w:t>Девиз</w:t>
      </w:r>
      <w:r w:rsidRPr="00346832">
        <w:rPr>
          <w:b/>
          <w:i/>
          <w:sz w:val="32"/>
          <w:szCs w:val="32"/>
        </w:rPr>
        <w:t>: «Здоровье в порядке! Спасибо Зарядке!»</w:t>
      </w:r>
    </w:p>
    <w:p w:rsidR="00346832" w:rsidRDefault="00346832" w:rsidP="00346832">
      <w:pPr>
        <w:tabs>
          <w:tab w:val="left" w:pos="2610"/>
        </w:tabs>
      </w:pPr>
    </w:p>
    <w:p w:rsidR="00346832" w:rsidRDefault="00346832" w:rsidP="00346832">
      <w:pPr>
        <w:tabs>
          <w:tab w:val="left" w:pos="2610"/>
        </w:tabs>
      </w:pPr>
    </w:p>
    <w:p w:rsidR="00346832" w:rsidRDefault="00346832" w:rsidP="00346832">
      <w:pPr>
        <w:tabs>
          <w:tab w:val="left" w:pos="2610"/>
        </w:tabs>
      </w:pPr>
    </w:p>
    <w:p w:rsidR="00346832" w:rsidRDefault="00346832" w:rsidP="00346832">
      <w:pPr>
        <w:tabs>
          <w:tab w:val="left" w:pos="26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6172"/>
            <wp:effectExtent l="19050" t="0" r="3175" b="0"/>
            <wp:docPr id="1" name="Рисунок 1" descr="G:\день здоровья\IMG_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нь здоровья\IMG_6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832" w:rsidRPr="00346832" w:rsidRDefault="00346832" w:rsidP="00346832">
      <w:r>
        <w:rPr>
          <w:noProof/>
          <w:lang w:eastAsia="ru-RU"/>
        </w:rPr>
        <w:drawing>
          <wp:inline distT="0" distB="0" distL="0" distR="0">
            <wp:extent cx="5940425" cy="4456172"/>
            <wp:effectExtent l="19050" t="0" r="3175" b="0"/>
            <wp:docPr id="2" name="Рисунок 2" descr="G:\день здоровья\IMG_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нь здоровья\IMG_6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832" w:rsidRPr="00346832" w:rsidSect="00A03A5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F61"/>
    <w:rsid w:val="002C64ED"/>
    <w:rsid w:val="00346832"/>
    <w:rsid w:val="00472A3B"/>
    <w:rsid w:val="00A03A5B"/>
    <w:rsid w:val="00A07277"/>
    <w:rsid w:val="00CA0F61"/>
    <w:rsid w:val="00CE4DB9"/>
    <w:rsid w:val="00D2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2086F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D2086F"/>
    <w:rPr>
      <w:rFonts w:ascii="Times New Roman" w:hAnsi="Times New Roman" w:cs="Times New Roman"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34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andia.ru/text/category/artikuly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2017-04-22T15:24:00Z</dcterms:created>
  <dcterms:modified xsi:type="dcterms:W3CDTF">2017-04-22T15:35:00Z</dcterms:modified>
</cp:coreProperties>
</file>