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02" w:rsidRPr="00366BB2" w:rsidRDefault="001F44C9" w:rsidP="00B60E02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Пользователь\Documents\Scanned Documents\Рисунок (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Scanned Documents\Рисунок (50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4C9" w:rsidRDefault="001F44C9" w:rsidP="000F63BF"/>
    <w:p w:rsidR="001F44C9" w:rsidRDefault="001F44C9" w:rsidP="000F63BF"/>
    <w:p w:rsidR="00064DE5" w:rsidRPr="00DD0AE3" w:rsidRDefault="001F44C9" w:rsidP="000F63BF">
      <w:pPr>
        <w:rPr>
          <w:lang w:eastAsia="ru-RU"/>
        </w:rPr>
      </w:pPr>
      <w:r>
        <w:lastRenderedPageBreak/>
        <w:t xml:space="preserve"> </w:t>
      </w:r>
      <w:r w:rsidR="00B60E02">
        <w:rPr>
          <w:lang w:eastAsia="ru-RU"/>
        </w:rPr>
        <w:t xml:space="preserve"> </w:t>
      </w:r>
      <w:proofErr w:type="spellStart"/>
      <w:r w:rsidR="00B60E02">
        <w:rPr>
          <w:lang w:eastAsia="ru-RU"/>
        </w:rPr>
        <w:t>Ишимского</w:t>
      </w:r>
      <w:proofErr w:type="spellEnd"/>
      <w:r w:rsidR="00B60E02">
        <w:rPr>
          <w:lang w:eastAsia="ru-RU"/>
        </w:rPr>
        <w:t xml:space="preserve"> муниципального района «Об утверждении административного регламента по предоставлению муниципальной услуги «Прием заявлений, постановка на учет и зачисление детей в образовательные учреждения </w:t>
      </w:r>
      <w:proofErr w:type="spellStart"/>
      <w:r w:rsidR="00B60E02">
        <w:rPr>
          <w:lang w:eastAsia="ru-RU"/>
        </w:rPr>
        <w:t>Ишимского</w:t>
      </w:r>
      <w:proofErr w:type="spellEnd"/>
      <w:r w:rsidR="00B60E02">
        <w:rPr>
          <w:lang w:eastAsia="ru-RU"/>
        </w:rPr>
        <w:t xml:space="preserve"> муниципального района, реализующие основную образовательную программу дошкольного образования (детские сады)»»</w:t>
      </w:r>
      <w:r w:rsidR="00755FE3" w:rsidRPr="00DD0AE3">
        <w:rPr>
          <w:lang w:eastAsia="ru-RU"/>
        </w:rPr>
        <w:t xml:space="preserve">, Уставом </w:t>
      </w:r>
      <w:r w:rsidR="00AE068D" w:rsidRPr="00DD0AE3">
        <w:rPr>
          <w:lang w:eastAsia="ru-RU"/>
        </w:rPr>
        <w:t xml:space="preserve">  </w:t>
      </w:r>
      <w:r w:rsidR="00755FE3" w:rsidRPr="00DD0AE3">
        <w:rPr>
          <w:lang w:eastAsia="ru-RU"/>
        </w:rPr>
        <w:t xml:space="preserve"> и иными нормативными правовыми актам</w:t>
      </w:r>
      <w:r w:rsidR="00B60E02">
        <w:rPr>
          <w:lang w:eastAsia="ru-RU"/>
        </w:rPr>
        <w:t>и Российской Федерации</w:t>
      </w:r>
      <w:r w:rsidR="00755FE3" w:rsidRPr="00DD0AE3">
        <w:rPr>
          <w:lang w:eastAsia="ru-RU"/>
        </w:rPr>
        <w:t xml:space="preserve">. </w:t>
      </w:r>
    </w:p>
    <w:p w:rsidR="00064DE5" w:rsidRPr="00DD0AE3" w:rsidRDefault="00064DE5" w:rsidP="000F63BF">
      <w:pPr>
        <w:rPr>
          <w:lang w:eastAsia="ru-RU"/>
        </w:rPr>
      </w:pPr>
    </w:p>
    <w:p w:rsidR="00064DE5" w:rsidRPr="00DD0AE3" w:rsidRDefault="00755FE3" w:rsidP="000F63BF">
      <w:pPr>
        <w:rPr>
          <w:lang w:eastAsia="ru-RU"/>
        </w:rPr>
      </w:pPr>
      <w:r w:rsidRPr="00DD0AE3">
        <w:rPr>
          <w:lang w:eastAsia="ru-RU"/>
        </w:rPr>
        <w:t xml:space="preserve">Настоящее положение обеспечивает принцип равных возможностей в реализации прав детей на бесплатное дошкольное образование, удовлетворение потребностей родителей (законных представителей), </w:t>
      </w:r>
      <w:r w:rsidR="00AE068D" w:rsidRPr="00DD0AE3">
        <w:rPr>
          <w:lang w:eastAsia="ru-RU"/>
        </w:rPr>
        <w:t xml:space="preserve"> </w:t>
      </w:r>
      <w:r w:rsidRPr="00DD0AE3">
        <w:rPr>
          <w:lang w:eastAsia="ru-RU"/>
        </w:rPr>
        <w:t xml:space="preserve"> в дошкольном образовании. </w:t>
      </w:r>
    </w:p>
    <w:p w:rsidR="00064DE5" w:rsidRPr="00DD0AE3" w:rsidRDefault="00064DE5" w:rsidP="000F63BF">
      <w:pPr>
        <w:rPr>
          <w:lang w:eastAsia="ru-RU"/>
        </w:rPr>
      </w:pPr>
    </w:p>
    <w:p w:rsidR="00755FE3" w:rsidRPr="00DD0AE3" w:rsidRDefault="00755FE3" w:rsidP="000F63BF">
      <w:pPr>
        <w:rPr>
          <w:lang w:eastAsia="ru-RU"/>
        </w:rPr>
      </w:pPr>
      <w:r w:rsidRPr="00DD0AE3">
        <w:rPr>
          <w:lang w:eastAsia="ru-RU"/>
        </w:rPr>
        <w:t xml:space="preserve">Задачами настоящего положения являются: 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обеспечение и защита прав граждан на образование и воспитание детей дошкольного возраста в ДОУ;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определение прав и обязанностей физических и юридических лиц при осуществлении приема, содержания детей, сохранения места в ДОУ, отчисления воспитанников из ДОУ.</w:t>
      </w:r>
    </w:p>
    <w:p w:rsidR="00755FE3" w:rsidRPr="000F63BF" w:rsidRDefault="000F63BF" w:rsidP="000F63BF">
      <w:pPr>
        <w:jc w:val="center"/>
        <w:rPr>
          <w:b/>
          <w:lang w:eastAsia="ru-RU"/>
        </w:rPr>
      </w:pPr>
      <w:r w:rsidRPr="000F63BF">
        <w:rPr>
          <w:b/>
          <w:lang w:eastAsia="ru-RU"/>
        </w:rPr>
        <w:t xml:space="preserve">2. </w:t>
      </w:r>
      <w:r w:rsidR="00755FE3" w:rsidRPr="000F63BF">
        <w:rPr>
          <w:b/>
          <w:lang w:eastAsia="ru-RU"/>
        </w:rPr>
        <w:t>Порядок постановки детей на очередь</w:t>
      </w:r>
    </w:p>
    <w:p w:rsidR="00064DE5" w:rsidRPr="00DD0AE3" w:rsidRDefault="00064DE5" w:rsidP="000F63BF">
      <w:pPr>
        <w:rPr>
          <w:lang w:eastAsia="ru-RU"/>
        </w:rPr>
      </w:pPr>
    </w:p>
    <w:p w:rsidR="00064DE5" w:rsidRPr="00DD0AE3" w:rsidRDefault="00755FE3" w:rsidP="000F63BF">
      <w:pPr>
        <w:rPr>
          <w:lang w:eastAsia="ru-RU"/>
        </w:rPr>
      </w:pPr>
      <w:r w:rsidRPr="00DD0AE3">
        <w:rPr>
          <w:lang w:eastAsia="ru-RU"/>
        </w:rPr>
        <w:t>Регистрация детей при постановке на очередь осуществляется на основании следующих документов: письменное заявление родителей, свидетельство о рождении ребенка, паспорт одного из родителей, для граждан, имеющих право на льготное получение места в ДОУ, документ, подтверждающий данное право, для иностранных граждан – вид на жительство, согласие родителей н</w:t>
      </w:r>
      <w:r w:rsidR="00064DE5" w:rsidRPr="00DD0AE3">
        <w:rPr>
          <w:lang w:eastAsia="ru-RU"/>
        </w:rPr>
        <w:t xml:space="preserve">а обработку персональных данных. 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 xml:space="preserve">Внеочередным правом на получение места пользуются: 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дети прокуроров (в соответствии с Федеральным законом от 17.01.1992 № 2202-1 «О прокуратуре Российской Федерации»);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дети сотрудников Следственного комитета (в соответствии с Федеральным законом от 28.12.2010 № 403-ФЗ «О Следственном комитете Российской Федерации»);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дети судей (в соответствии с Законом Российской Федерации от 26.06.1992 № 3132-1 «О статусе судей в Российской Федерации»);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дети граждан, имеющих льготы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755FE3" w:rsidRPr="00755FE3" w:rsidRDefault="00755FE3" w:rsidP="000F63BF">
      <w:pPr>
        <w:rPr>
          <w:lang w:eastAsia="ru-RU"/>
        </w:rPr>
      </w:pPr>
      <w:proofErr w:type="gramStart"/>
      <w:r w:rsidRPr="00755FE3">
        <w:rPr>
          <w:lang w:eastAsia="ru-RU"/>
        </w:rPr>
        <w:t xml:space="preserve">-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(в соответствии с Постановлением Правительства РФ от 25.08.1999 №936 «О дополнительных мерах по социальной </w:t>
      </w:r>
      <w:r w:rsidRPr="00755FE3">
        <w:rPr>
          <w:lang w:eastAsia="ru-RU"/>
        </w:rPr>
        <w:lastRenderedPageBreak/>
        <w:t>защите членов семей военнослужащих и сотрудников органов внутренних дел, Государственной</w:t>
      </w:r>
      <w:proofErr w:type="gramEnd"/>
      <w:r w:rsidRPr="00755FE3">
        <w:rPr>
          <w:lang w:eastAsia="ru-RU"/>
        </w:rPr>
        <w:t xml:space="preserve">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 (п.1);</w:t>
      </w:r>
    </w:p>
    <w:p w:rsidR="00755FE3" w:rsidRPr="00755FE3" w:rsidRDefault="00755FE3" w:rsidP="000F63BF">
      <w:pPr>
        <w:rPr>
          <w:lang w:eastAsia="ru-RU"/>
        </w:rPr>
      </w:pPr>
      <w:proofErr w:type="gramStart"/>
      <w:r w:rsidRPr="00755FE3">
        <w:rPr>
          <w:lang w:eastAsia="ru-RU"/>
        </w:rPr>
        <w:t>- дети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на территории Северо-Кавказского региона Российской Федерации (в соответствии с Приказом Министра обороны РФ от 26.01.2000 № 44 «О дополнительных мерах по социальной защите членов семей военнослужащих, выполнявших задачи на территории Северо-Кавказского региона Российской Федерации и погибших (пропавших без вести), умерших, ставших</w:t>
      </w:r>
      <w:proofErr w:type="gramEnd"/>
      <w:r w:rsidRPr="00755FE3">
        <w:rPr>
          <w:lang w:eastAsia="ru-RU"/>
        </w:rPr>
        <w:t xml:space="preserve"> инвалидами в связи с выполнением служебных обязанностей» (п. 4).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 xml:space="preserve">- дети граждан, уволенных с военной службы </w:t>
      </w:r>
      <w:proofErr w:type="gramStart"/>
      <w:r w:rsidRPr="00755FE3">
        <w:rPr>
          <w:lang w:eastAsia="ru-RU"/>
        </w:rPr>
        <w:t xml:space="preserve">( </w:t>
      </w:r>
      <w:proofErr w:type="gramEnd"/>
      <w:r w:rsidRPr="00755FE3">
        <w:rPr>
          <w:lang w:eastAsia="ru-RU"/>
        </w:rPr>
        <w:t>в соответствии с Федеральным законом РФ от 27.05.1998 № 76 – ФЗ «О статусе военнослужащих);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 xml:space="preserve">- дети сотрудников органов по контролю за оборотом наркотических средств и психотропных веществ </w:t>
      </w:r>
      <w:proofErr w:type="gramStart"/>
      <w:r w:rsidRPr="00755FE3">
        <w:rPr>
          <w:lang w:eastAsia="ru-RU"/>
        </w:rPr>
        <w:t xml:space="preserve">( </w:t>
      </w:r>
      <w:proofErr w:type="gramEnd"/>
      <w:r w:rsidRPr="00755FE3">
        <w:rPr>
          <w:lang w:eastAsia="ru-RU"/>
        </w:rPr>
        <w:t>в соответствии с Указом Президента РФ от 05.06.2003 № 613 «О правоохранительной службе в органах по контролю за оборотом наркотических средств и психотропных веществ).</w:t>
      </w:r>
    </w:p>
    <w:p w:rsidR="00755FE3" w:rsidRPr="00DD0AE3" w:rsidRDefault="00755FE3" w:rsidP="000F63BF">
      <w:pPr>
        <w:rPr>
          <w:lang w:eastAsia="ru-RU"/>
        </w:rPr>
      </w:pPr>
      <w:r w:rsidRPr="00DD0AE3">
        <w:rPr>
          <w:lang w:eastAsia="ru-RU"/>
        </w:rPr>
        <w:t>Первоочередным правом на получение места в ДОУ пользуются: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дети из многодетных семей (в соответствии с Указом Президента Российской Федерации от 05.05.1992 № 431 «О мерах по социальной поддержке многодетных семей»);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дети военнослужащих (в соответствии с законом Российской Федерации от 27.05.1998 № 76 – ФЗ «О статусе военнослужащих»);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 xml:space="preserve">- дети сотрудников полиции;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обязанностей; дети сотрудников полиции, умерших вследствие заболевания, полученного в период прохождения службы в полиции;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</w:r>
      <w:proofErr w:type="gramStart"/>
      <w:r w:rsidRPr="00755FE3">
        <w:rPr>
          <w:lang w:eastAsia="ru-RU"/>
        </w:rPr>
        <w:t>дети, находящиеся (находившимися) на иждивении сотрудника полиции, гражданина Российской Федерации (в соответствии с Федеральным законом от 07.02.2011 №3-ФЗ «О полиции»);</w:t>
      </w:r>
      <w:proofErr w:type="gramEnd"/>
    </w:p>
    <w:p w:rsidR="00755FE3" w:rsidRPr="00755FE3" w:rsidRDefault="00755FE3" w:rsidP="000F63BF">
      <w:pPr>
        <w:rPr>
          <w:lang w:eastAsia="ru-RU"/>
        </w:rPr>
      </w:pPr>
      <w:proofErr w:type="gramStart"/>
      <w:r w:rsidRPr="00755FE3">
        <w:rPr>
          <w:lang w:eastAsia="ru-RU"/>
        </w:rPr>
        <w:t>- дети сотрудников, военнослужащих и работников федеральной противопожарной службы (в соответствии с Федеральным законом от 21.12.1994 № 69-ФЗ «О пожарной безопасности» (ст. 8);</w:t>
      </w:r>
      <w:proofErr w:type="gramEnd"/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дети-инвалиды и дети, один из родителей которых является инвалидом (в соответствии с Указом Президента Российской Федерации от 02.10.1992 № 1157 «О дополнительных мерах государственной поддержки инвалидов»).</w:t>
      </w:r>
    </w:p>
    <w:p w:rsidR="00755FE3" w:rsidRPr="00755FE3" w:rsidRDefault="00755FE3" w:rsidP="000F63BF">
      <w:pPr>
        <w:rPr>
          <w:lang w:eastAsia="ru-RU"/>
        </w:rPr>
      </w:pPr>
      <w:proofErr w:type="gramStart"/>
      <w:r w:rsidRPr="00755FE3">
        <w:rPr>
          <w:lang w:eastAsia="ru-RU"/>
        </w:rPr>
        <w:lastRenderedPageBreak/>
        <w:t>- дети, находящиеся в трудной жизненной ситуации (в соответствии с Федеральным законом от 24 июля 1998 г. N 124-ФЗ "Об основных гарантиях прав ребенка в Российской Федерации</w:t>
      </w:r>
      <w:proofErr w:type="gramEnd"/>
    </w:p>
    <w:p w:rsidR="00755FE3" w:rsidRPr="000F63BF" w:rsidRDefault="00755FE3" w:rsidP="000F63BF">
      <w:pPr>
        <w:jc w:val="center"/>
        <w:rPr>
          <w:b/>
          <w:lang w:eastAsia="ru-RU"/>
        </w:rPr>
      </w:pPr>
      <w:r w:rsidRPr="000F63BF">
        <w:rPr>
          <w:b/>
          <w:lang w:eastAsia="ru-RU"/>
        </w:rPr>
        <w:t>3. Порядок приема детей в ДОУ</w:t>
      </w:r>
    </w:p>
    <w:p w:rsidR="00755FE3" w:rsidRPr="00DD0AE3" w:rsidRDefault="00DD0AE3" w:rsidP="000F63BF">
      <w:pPr>
        <w:rPr>
          <w:lang w:eastAsia="ru-RU"/>
        </w:rPr>
      </w:pPr>
      <w:r w:rsidRPr="00DD0AE3">
        <w:rPr>
          <w:lang w:eastAsia="ru-RU"/>
        </w:rPr>
        <w:t xml:space="preserve"> </w:t>
      </w:r>
      <w:r w:rsidR="00755FE3" w:rsidRPr="00DD0AE3">
        <w:rPr>
          <w:lang w:eastAsia="ru-RU"/>
        </w:rPr>
        <w:t>Прием детей в ДОУ осуществляется в соответствии с действующим федеральным законодательством, санитарно-эпидемиологическими правилами и нормами, муниципальными правовыми акт</w:t>
      </w:r>
      <w:r w:rsidR="00767022">
        <w:rPr>
          <w:lang w:eastAsia="ru-RU"/>
        </w:rPr>
        <w:t>ами, Уставом и локальным актами</w:t>
      </w:r>
      <w:r w:rsidR="00755FE3" w:rsidRPr="00DD0AE3">
        <w:rPr>
          <w:lang w:eastAsia="ru-RU"/>
        </w:rPr>
        <w:t>, настоящим Положением.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 xml:space="preserve"> В ДОУ принимаются дети с </w:t>
      </w:r>
      <w:r w:rsidR="00767022">
        <w:rPr>
          <w:lang w:eastAsia="ru-RU"/>
        </w:rPr>
        <w:t xml:space="preserve">2-х месяцев </w:t>
      </w:r>
      <w:bookmarkStart w:id="0" w:name="_GoBack"/>
      <w:bookmarkEnd w:id="0"/>
      <w:r w:rsidR="00767022">
        <w:rPr>
          <w:lang w:eastAsia="ru-RU"/>
        </w:rPr>
        <w:t xml:space="preserve"> до 7 лет</w:t>
      </w:r>
      <w:r w:rsidRPr="00755FE3">
        <w:rPr>
          <w:lang w:eastAsia="ru-RU"/>
        </w:rPr>
        <w:t>.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Прием детей осуществляется при предъявлении родителями (законными представителями) ребенка следующих документов: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 xml:space="preserve">- документов, удостоверяющих личность </w:t>
      </w:r>
      <w:r w:rsidR="00064DE5" w:rsidRPr="00DD0AE3">
        <w:rPr>
          <w:lang w:eastAsia="ru-RU"/>
        </w:rPr>
        <w:t xml:space="preserve"> </w:t>
      </w:r>
      <w:r w:rsidRPr="00755FE3">
        <w:rPr>
          <w:lang w:eastAsia="ru-RU"/>
        </w:rPr>
        <w:t xml:space="preserve"> родителя (законного представителя);</w:t>
      </w:r>
    </w:p>
    <w:p w:rsidR="00755FE3" w:rsidRPr="00755FE3" w:rsidRDefault="00064DE5" w:rsidP="000F63BF">
      <w:pPr>
        <w:rPr>
          <w:lang w:eastAsia="ru-RU"/>
        </w:rPr>
      </w:pPr>
      <w:r w:rsidRPr="00DD0AE3">
        <w:rPr>
          <w:lang w:eastAsia="ru-RU"/>
        </w:rPr>
        <w:t xml:space="preserve">- свидетельство о рождении ребенка;    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заключения медицинской комисс</w:t>
      </w:r>
      <w:r w:rsidR="00064DE5" w:rsidRPr="00DD0AE3">
        <w:rPr>
          <w:lang w:eastAsia="ru-RU"/>
        </w:rPr>
        <w:t>ии о состоянии здоровья ребенка.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 xml:space="preserve"> Комплектование групп определяется </w:t>
      </w:r>
      <w:r w:rsidR="00064DE5" w:rsidRPr="00DD0AE3">
        <w:rPr>
          <w:lang w:eastAsia="ru-RU"/>
        </w:rPr>
        <w:t xml:space="preserve"> </w:t>
      </w:r>
      <w:r w:rsidRPr="00755FE3">
        <w:rPr>
          <w:lang w:eastAsia="ru-RU"/>
        </w:rPr>
        <w:t>в соответствии с санитарно-эпидемиологическими требованиями.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 xml:space="preserve"> </w:t>
      </w:r>
      <w:r w:rsidR="00064DE5" w:rsidRPr="00DD0AE3">
        <w:rPr>
          <w:lang w:eastAsia="ru-RU"/>
        </w:rPr>
        <w:t>Директор школы</w:t>
      </w:r>
      <w:r w:rsidRPr="00755FE3">
        <w:rPr>
          <w:lang w:eastAsia="ru-RU"/>
        </w:rPr>
        <w:t xml:space="preserve"> при приеме детей обязан ознакомить родителей (зак</w:t>
      </w:r>
      <w:r w:rsidR="00064DE5" w:rsidRPr="00DD0AE3">
        <w:rPr>
          <w:lang w:eastAsia="ru-RU"/>
        </w:rPr>
        <w:t>онных представителей) с Уставом</w:t>
      </w:r>
      <w:r w:rsidRPr="00755FE3">
        <w:rPr>
          <w:lang w:eastAsia="ru-RU"/>
        </w:rPr>
        <w:t xml:space="preserve">, лицензией на </w:t>
      </w:r>
      <w:proofErr w:type="gramStart"/>
      <w:r w:rsidRPr="00755FE3">
        <w:rPr>
          <w:lang w:eastAsia="ru-RU"/>
        </w:rPr>
        <w:t>право ведени</w:t>
      </w:r>
      <w:r w:rsidR="00064DE5" w:rsidRPr="00DD0AE3">
        <w:rPr>
          <w:lang w:eastAsia="ru-RU"/>
        </w:rPr>
        <w:t>я</w:t>
      </w:r>
      <w:proofErr w:type="gramEnd"/>
      <w:r w:rsidR="00064DE5" w:rsidRPr="00DD0AE3">
        <w:rPr>
          <w:lang w:eastAsia="ru-RU"/>
        </w:rPr>
        <w:t xml:space="preserve"> образовательной деятельности</w:t>
      </w:r>
      <w:r w:rsidRPr="00755FE3">
        <w:rPr>
          <w:lang w:eastAsia="ru-RU"/>
        </w:rPr>
        <w:t>, о чем делается отметка в договоре.</w:t>
      </w:r>
    </w:p>
    <w:p w:rsidR="00DD0AE3" w:rsidRDefault="00064DE5" w:rsidP="000F63BF">
      <w:pPr>
        <w:rPr>
          <w:lang w:eastAsia="ru-RU"/>
        </w:rPr>
      </w:pPr>
      <w:r w:rsidRPr="00DD0AE3">
        <w:rPr>
          <w:lang w:eastAsia="ru-RU"/>
        </w:rPr>
        <w:t>Директор школы</w:t>
      </w:r>
      <w:r w:rsidR="00755FE3" w:rsidRPr="00755FE3">
        <w:rPr>
          <w:lang w:eastAsia="ru-RU"/>
        </w:rPr>
        <w:t xml:space="preserve"> при приеме детей заключает с родителями (законными представителями) договор о взаимоотношениях в 2</w:t>
      </w:r>
      <w:r w:rsidR="00755FE3" w:rsidRPr="00755FE3">
        <w:rPr>
          <w:vertAlign w:val="superscript"/>
          <w:lang w:eastAsia="ru-RU"/>
        </w:rPr>
        <w:t>х</w:t>
      </w:r>
      <w:r w:rsidR="00755FE3" w:rsidRPr="00755FE3">
        <w:rPr>
          <w:lang w:eastAsia="ru-RU"/>
        </w:rPr>
        <w:t xml:space="preserve"> экземплярах с выдачей одного экземпляра договора родителям (законным представителям). Договор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 же размер платы, взимаемой с родителей (законных представителей) за содержание ребенка в ДОУ. </w:t>
      </w:r>
    </w:p>
    <w:p w:rsidR="00755FE3" w:rsidRPr="00755FE3" w:rsidRDefault="00064DE5" w:rsidP="000F63BF">
      <w:pPr>
        <w:rPr>
          <w:lang w:eastAsia="ru-RU"/>
        </w:rPr>
      </w:pPr>
      <w:r w:rsidRPr="00DD0AE3">
        <w:rPr>
          <w:lang w:eastAsia="ru-RU"/>
        </w:rPr>
        <w:t xml:space="preserve"> </w:t>
      </w:r>
      <w:r w:rsidR="00755FE3" w:rsidRPr="00755FE3">
        <w:rPr>
          <w:lang w:eastAsia="ru-RU"/>
        </w:rPr>
        <w:t xml:space="preserve">При поступлении ребенка в ДОУ </w:t>
      </w:r>
      <w:r w:rsidRPr="00DD0AE3">
        <w:rPr>
          <w:lang w:eastAsia="ru-RU"/>
        </w:rPr>
        <w:t xml:space="preserve"> </w:t>
      </w:r>
      <w:r w:rsidR="00755FE3" w:rsidRPr="00755FE3">
        <w:rPr>
          <w:lang w:eastAsia="ru-RU"/>
        </w:rPr>
        <w:t xml:space="preserve"> </w:t>
      </w:r>
      <w:r w:rsidRPr="00DD0AE3">
        <w:rPr>
          <w:lang w:eastAsia="ru-RU"/>
        </w:rPr>
        <w:t xml:space="preserve"> </w:t>
      </w:r>
      <w:r w:rsidR="00755FE3" w:rsidRPr="00755FE3">
        <w:rPr>
          <w:lang w:eastAsia="ru-RU"/>
        </w:rPr>
        <w:t xml:space="preserve"> издается приказ о его зачислении. </w:t>
      </w:r>
      <w:r w:rsidRPr="00DD0AE3">
        <w:rPr>
          <w:lang w:eastAsia="ru-RU"/>
        </w:rPr>
        <w:t xml:space="preserve"> </w:t>
      </w:r>
    </w:p>
    <w:p w:rsidR="00755FE3" w:rsidRPr="000F63BF" w:rsidRDefault="000F63BF" w:rsidP="000F63BF">
      <w:pPr>
        <w:jc w:val="center"/>
        <w:rPr>
          <w:b/>
          <w:lang w:eastAsia="ru-RU"/>
        </w:rPr>
      </w:pPr>
      <w:r w:rsidRPr="000F63BF">
        <w:rPr>
          <w:b/>
          <w:lang w:eastAsia="ru-RU"/>
        </w:rPr>
        <w:t xml:space="preserve">4. </w:t>
      </w:r>
      <w:proofErr w:type="gramStart"/>
      <w:r w:rsidR="00755FE3" w:rsidRPr="000F63BF">
        <w:rPr>
          <w:b/>
          <w:lang w:eastAsia="ru-RU"/>
        </w:rPr>
        <w:t>Контроль за</w:t>
      </w:r>
      <w:proofErr w:type="gramEnd"/>
      <w:r w:rsidR="00755FE3" w:rsidRPr="000F63BF">
        <w:rPr>
          <w:b/>
          <w:lang w:eastAsia="ru-RU"/>
        </w:rPr>
        <w:t xml:space="preserve"> комплектованием ДОУ воспитанниками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 xml:space="preserve"> </w:t>
      </w:r>
      <w:proofErr w:type="gramStart"/>
      <w:r w:rsidRPr="00755FE3">
        <w:rPr>
          <w:lang w:eastAsia="ru-RU"/>
        </w:rPr>
        <w:t>Контроль за</w:t>
      </w:r>
      <w:proofErr w:type="gramEnd"/>
      <w:r w:rsidRPr="00755FE3">
        <w:rPr>
          <w:lang w:eastAsia="ru-RU"/>
        </w:rPr>
        <w:t xml:space="preserve"> комплектованием ДОУ воспитанниками осуществляется Учредителем.</w:t>
      </w:r>
    </w:p>
    <w:p w:rsidR="00C0748C" w:rsidRDefault="00C0748C" w:rsidP="000F63BF"/>
    <w:sectPr w:rsidR="00C0748C" w:rsidSect="00EF6BB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4A" w:rsidRDefault="00685E4A" w:rsidP="00DD0AE3">
      <w:pPr>
        <w:spacing w:after="0" w:line="240" w:lineRule="auto"/>
      </w:pPr>
      <w:r>
        <w:separator/>
      </w:r>
    </w:p>
  </w:endnote>
  <w:endnote w:type="continuationSeparator" w:id="0">
    <w:p w:rsidR="00685E4A" w:rsidRDefault="00685E4A" w:rsidP="00DD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485296"/>
      <w:docPartObj>
        <w:docPartGallery w:val="Page Numbers (Bottom of Page)"/>
        <w:docPartUnique/>
      </w:docPartObj>
    </w:sdtPr>
    <w:sdtEndPr/>
    <w:sdtContent>
      <w:p w:rsidR="00DD0AE3" w:rsidRDefault="00014028">
        <w:pPr>
          <w:pStyle w:val="a6"/>
          <w:jc w:val="center"/>
        </w:pPr>
        <w:r>
          <w:fldChar w:fldCharType="begin"/>
        </w:r>
        <w:r w:rsidR="00DD0AE3">
          <w:instrText>PAGE   \* MERGEFORMAT</w:instrText>
        </w:r>
        <w:r>
          <w:fldChar w:fldCharType="separate"/>
        </w:r>
        <w:r w:rsidR="00767022">
          <w:rPr>
            <w:noProof/>
          </w:rPr>
          <w:t>1</w:t>
        </w:r>
        <w:r>
          <w:fldChar w:fldCharType="end"/>
        </w:r>
      </w:p>
    </w:sdtContent>
  </w:sdt>
  <w:p w:rsidR="00DD0AE3" w:rsidRDefault="00DD0A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4A" w:rsidRDefault="00685E4A" w:rsidP="00DD0AE3">
      <w:pPr>
        <w:spacing w:after="0" w:line="240" w:lineRule="auto"/>
      </w:pPr>
      <w:r>
        <w:separator/>
      </w:r>
    </w:p>
  </w:footnote>
  <w:footnote w:type="continuationSeparator" w:id="0">
    <w:p w:rsidR="00685E4A" w:rsidRDefault="00685E4A" w:rsidP="00DD0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23F6"/>
    <w:multiLevelType w:val="multilevel"/>
    <w:tmpl w:val="9D18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96272"/>
    <w:multiLevelType w:val="multilevel"/>
    <w:tmpl w:val="3998C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AB82E39"/>
    <w:multiLevelType w:val="multilevel"/>
    <w:tmpl w:val="1A28C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66357"/>
    <w:multiLevelType w:val="multilevel"/>
    <w:tmpl w:val="9E4E9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276E9A"/>
    <w:multiLevelType w:val="multilevel"/>
    <w:tmpl w:val="D52E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452020"/>
    <w:multiLevelType w:val="multilevel"/>
    <w:tmpl w:val="447A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271E7B"/>
    <w:multiLevelType w:val="multilevel"/>
    <w:tmpl w:val="FC64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9F4047"/>
    <w:multiLevelType w:val="multilevel"/>
    <w:tmpl w:val="3998C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/>
    <w:lvlOverride w:ilvl="1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</w:num>
  <w:num w:numId="7">
    <w:abstractNumId w:val="6"/>
    <w:lvlOverride w:ilvl="0">
      <w:startOverride w:val="2"/>
    </w:lvlOverride>
  </w:num>
  <w:num w:numId="8">
    <w:abstractNumId w:val="3"/>
    <w:lvlOverride w:ilvl="0">
      <w:startOverride w:val="4"/>
    </w:lvlOverride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FE3"/>
    <w:rsid w:val="00014028"/>
    <w:rsid w:val="00064DE5"/>
    <w:rsid w:val="000F63BF"/>
    <w:rsid w:val="001F44C9"/>
    <w:rsid w:val="003954FF"/>
    <w:rsid w:val="00631F24"/>
    <w:rsid w:val="00685E4A"/>
    <w:rsid w:val="00755FE3"/>
    <w:rsid w:val="00767022"/>
    <w:rsid w:val="008C7647"/>
    <w:rsid w:val="009E3CAC"/>
    <w:rsid w:val="00A86D34"/>
    <w:rsid w:val="00AD2373"/>
    <w:rsid w:val="00AE068D"/>
    <w:rsid w:val="00B60E02"/>
    <w:rsid w:val="00C0748C"/>
    <w:rsid w:val="00DD0AE3"/>
    <w:rsid w:val="00E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D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AE3"/>
  </w:style>
  <w:style w:type="paragraph" w:styleId="a6">
    <w:name w:val="footer"/>
    <w:basedOn w:val="a"/>
    <w:link w:val="a7"/>
    <w:uiPriority w:val="99"/>
    <w:unhideWhenUsed/>
    <w:rsid w:val="00DD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AE3"/>
  </w:style>
  <w:style w:type="paragraph" w:customStyle="1" w:styleId="ConsPlusTitle">
    <w:name w:val="ConsPlusTitle"/>
    <w:rsid w:val="00B60E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4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D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AE3"/>
  </w:style>
  <w:style w:type="paragraph" w:styleId="a6">
    <w:name w:val="footer"/>
    <w:basedOn w:val="a"/>
    <w:link w:val="a7"/>
    <w:uiPriority w:val="99"/>
    <w:unhideWhenUsed/>
    <w:rsid w:val="00DD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7150E-9410-4D68-9182-B8AF0D77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информатика</cp:lastModifiedBy>
  <cp:revision>11</cp:revision>
  <cp:lastPrinted>2015-11-23T03:27:00Z</cp:lastPrinted>
  <dcterms:created xsi:type="dcterms:W3CDTF">2015-11-22T13:56:00Z</dcterms:created>
  <dcterms:modified xsi:type="dcterms:W3CDTF">2018-02-09T05:11:00Z</dcterms:modified>
</cp:coreProperties>
</file>