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BA9" w:rsidRPr="00BB68F9" w:rsidRDefault="001A1934" w:rsidP="0029171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1F4BA9" w:rsidRPr="00BB68F9" w:rsidSect="001A1934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5940425" cy="7687609"/>
            <wp:effectExtent l="19050" t="0" r="3175" b="0"/>
            <wp:docPr id="1" name="Рисунок 14" descr="C:\Users\БНС\Desktop\Рабочие программы 2016-2017\8 класс\геом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БНС\Desktop\Рабочие программы 2016-2017\8 класс\геом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4BA9" w:rsidRPr="00BB68F9" w:rsidRDefault="001F4BA9" w:rsidP="004D26E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8F9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записка.</w:t>
      </w:r>
    </w:p>
    <w:p w:rsidR="001A02E2" w:rsidRPr="00BB68F9" w:rsidRDefault="001A02E2" w:rsidP="004D26E0">
      <w:pPr>
        <w:pStyle w:val="1"/>
        <w:spacing w:after="0" w:line="240" w:lineRule="auto"/>
        <w:ind w:left="0"/>
        <w:jc w:val="both"/>
        <w:rPr>
          <w:rFonts w:ascii="Times New Roman" w:hAnsi="Times New Roman"/>
          <w:szCs w:val="24"/>
        </w:rPr>
      </w:pPr>
      <w:r w:rsidRPr="00BB68F9">
        <w:rPr>
          <w:rFonts w:ascii="Times New Roman" w:hAnsi="Times New Roman"/>
          <w:szCs w:val="24"/>
        </w:rPr>
        <w:t xml:space="preserve">Рабочая программа  по геометрии  8 класса составлена в соответствии с федеральным компонентом государственного стандарта основного общего образования (Приказ Министерства образования РФ от 5 марта 2004 г. N 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образования") с учетом  программы для общеобразовательных учреждений Т.А.Бурмистровой. </w:t>
      </w:r>
    </w:p>
    <w:p w:rsidR="001F4BA9" w:rsidRPr="00BB68F9" w:rsidRDefault="001F4BA9" w:rsidP="001F4BA9">
      <w:pPr>
        <w:pStyle w:val="a5"/>
        <w:spacing w:before="0" w:beforeAutospacing="0" w:after="0" w:afterAutospacing="0"/>
      </w:pPr>
    </w:p>
    <w:p w:rsidR="001F4BA9" w:rsidRPr="004D26E0" w:rsidRDefault="001F4BA9" w:rsidP="004D26E0">
      <w:pPr>
        <w:pStyle w:val="a5"/>
        <w:spacing w:before="0" w:beforeAutospacing="0" w:after="0" w:afterAutospacing="0"/>
        <w:rPr>
          <w:b/>
        </w:rPr>
      </w:pPr>
      <w:r w:rsidRPr="00BB68F9">
        <w:rPr>
          <w:b/>
        </w:rPr>
        <w:t>Общая характеристика предмета</w:t>
      </w:r>
    </w:p>
    <w:p w:rsidR="001F4BA9" w:rsidRPr="00BB68F9" w:rsidRDefault="001F4BA9" w:rsidP="004D26E0">
      <w:pPr>
        <w:pStyle w:val="a6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Геометрия – один из важнейших компонентов математического образования, необходимая для приобретения конкретных знаний о пространстве и практически значимых умений, формирования языка описания объектов окружающего мира, для развития пространственного воображения и интуиции, математической культуры, для эстетического воспитания учащихся. Изучение геометрии вносит  вклад в развитие логического мышления, в формирование понятия доказательства.</w:t>
      </w:r>
    </w:p>
    <w:p w:rsidR="001F4BA9" w:rsidRPr="00BB68F9" w:rsidRDefault="001F4BA9" w:rsidP="006A1385">
      <w:pPr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:rsidR="001F4BA9" w:rsidRPr="00BB68F9" w:rsidRDefault="001F4BA9" w:rsidP="004D2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b/>
          <w:bCs/>
          <w:sz w:val="24"/>
          <w:szCs w:val="24"/>
        </w:rPr>
        <w:t>Место предмета в учебном плане.</w:t>
      </w:r>
    </w:p>
    <w:p w:rsidR="001F4BA9" w:rsidRPr="00BB68F9" w:rsidRDefault="001F4BA9" w:rsidP="004D26E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 xml:space="preserve">Федеральный базисный учебный план для образовательных учреждений </w:t>
      </w:r>
      <w:r w:rsidR="0029171D">
        <w:rPr>
          <w:rFonts w:ascii="Times New Roman" w:hAnsi="Times New Roman" w:cs="Times New Roman"/>
          <w:sz w:val="24"/>
          <w:szCs w:val="24"/>
        </w:rPr>
        <w:t>Российской Федерации отводит 850</w:t>
      </w:r>
      <w:r w:rsidRPr="00BB68F9">
        <w:rPr>
          <w:rFonts w:ascii="Times New Roman" w:hAnsi="Times New Roman" w:cs="Times New Roman"/>
          <w:sz w:val="24"/>
          <w:szCs w:val="24"/>
        </w:rPr>
        <w:t xml:space="preserve"> часов для обязательного изучения математики на ступени основного общего образования. Согласно базисному учебному плану</w:t>
      </w:r>
      <w:r w:rsidR="00F858BC">
        <w:rPr>
          <w:rFonts w:ascii="Times New Roman" w:hAnsi="Times New Roman" w:cs="Times New Roman"/>
          <w:sz w:val="24"/>
          <w:szCs w:val="24"/>
        </w:rPr>
        <w:t xml:space="preserve"> филиала МАОУТоболовскаяСОШ -</w:t>
      </w:r>
      <w:r w:rsidRPr="00BB68F9">
        <w:rPr>
          <w:rFonts w:ascii="Times New Roman" w:hAnsi="Times New Roman" w:cs="Times New Roman"/>
          <w:sz w:val="24"/>
          <w:szCs w:val="24"/>
        </w:rPr>
        <w:t xml:space="preserve"> Карасульская СОШ на изучение геометрии в 8</w:t>
      </w:r>
      <w:r w:rsidR="0029171D">
        <w:rPr>
          <w:rFonts w:ascii="Times New Roman" w:hAnsi="Times New Roman" w:cs="Times New Roman"/>
          <w:sz w:val="24"/>
          <w:szCs w:val="24"/>
        </w:rPr>
        <w:t xml:space="preserve"> классе отводит 2 ч</w:t>
      </w:r>
      <w:r w:rsidR="00CA02B7">
        <w:rPr>
          <w:rFonts w:ascii="Times New Roman" w:hAnsi="Times New Roman" w:cs="Times New Roman"/>
          <w:sz w:val="24"/>
          <w:szCs w:val="24"/>
        </w:rPr>
        <w:t>аса</w:t>
      </w:r>
      <w:r w:rsidR="0029171D">
        <w:rPr>
          <w:rFonts w:ascii="Times New Roman" w:hAnsi="Times New Roman" w:cs="Times New Roman"/>
          <w:sz w:val="24"/>
          <w:szCs w:val="24"/>
        </w:rPr>
        <w:t xml:space="preserve"> в неделю (68</w:t>
      </w:r>
      <w:r w:rsidRPr="00BB68F9">
        <w:rPr>
          <w:rFonts w:ascii="Times New Roman" w:hAnsi="Times New Roman" w:cs="Times New Roman"/>
          <w:sz w:val="24"/>
          <w:szCs w:val="24"/>
        </w:rPr>
        <w:t xml:space="preserve"> часов за год). В том числе 6 контрольных работ, включая итоговую контрольную работу.</w:t>
      </w:r>
    </w:p>
    <w:p w:rsidR="006A1385" w:rsidRDefault="001F4BA9" w:rsidP="006A138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b/>
          <w:sz w:val="24"/>
          <w:szCs w:val="24"/>
        </w:rPr>
        <w:t>Цели изучения</w:t>
      </w:r>
      <w:r w:rsidR="00CA02B7">
        <w:rPr>
          <w:rFonts w:ascii="Times New Roman" w:hAnsi="Times New Roman" w:cs="Times New Roman"/>
          <w:b/>
          <w:sz w:val="24"/>
          <w:szCs w:val="24"/>
        </w:rPr>
        <w:t>:</w:t>
      </w:r>
    </w:p>
    <w:p w:rsidR="001F4BA9" w:rsidRPr="006A1385" w:rsidRDefault="001F4BA9" w:rsidP="006A1385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A1385">
        <w:rPr>
          <w:rFonts w:ascii="Times New Roman" w:hAnsi="Times New Roman" w:cs="Times New Roman"/>
          <w:sz w:val="24"/>
          <w:szCs w:val="24"/>
        </w:rPr>
        <w:t>развивать пространственное мышление и математическую культуру;</w:t>
      </w:r>
    </w:p>
    <w:p w:rsidR="001F4BA9" w:rsidRPr="00BB68F9" w:rsidRDefault="001F4BA9" w:rsidP="001F4BA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учить я</w:t>
      </w:r>
      <w:r w:rsidR="0029171D">
        <w:rPr>
          <w:rFonts w:ascii="Times New Roman" w:hAnsi="Times New Roman" w:cs="Times New Roman"/>
          <w:sz w:val="24"/>
          <w:szCs w:val="24"/>
        </w:rPr>
        <w:t>сно и точно излагать свои мысли</w:t>
      </w:r>
      <w:r w:rsidRPr="00BB68F9">
        <w:rPr>
          <w:rFonts w:ascii="Times New Roman" w:hAnsi="Times New Roman" w:cs="Times New Roman"/>
          <w:sz w:val="24"/>
          <w:szCs w:val="24"/>
        </w:rPr>
        <w:t>;</w:t>
      </w:r>
    </w:p>
    <w:p w:rsidR="001F4BA9" w:rsidRPr="00BB68F9" w:rsidRDefault="001F4BA9" w:rsidP="001F4BA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формировать качества личности необходимые человеку в повседневной жизни</w:t>
      </w:r>
      <w:r w:rsidR="0029171D">
        <w:rPr>
          <w:rFonts w:ascii="Times New Roman" w:hAnsi="Times New Roman" w:cs="Times New Roman"/>
          <w:sz w:val="24"/>
          <w:szCs w:val="24"/>
        </w:rPr>
        <w:t>: умение преодолевать трудности</w:t>
      </w:r>
      <w:r w:rsidRPr="00BB68F9">
        <w:rPr>
          <w:rFonts w:ascii="Times New Roman" w:hAnsi="Times New Roman" w:cs="Times New Roman"/>
          <w:sz w:val="24"/>
          <w:szCs w:val="24"/>
        </w:rPr>
        <w:t>,доводить начатое дело до конца;</w:t>
      </w:r>
    </w:p>
    <w:p w:rsidR="001F4BA9" w:rsidRDefault="001F4BA9" w:rsidP="001F4BA9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помочь приобрести опыт исследовательской работы.</w:t>
      </w:r>
    </w:p>
    <w:p w:rsidR="00D62011" w:rsidRPr="00BB68F9" w:rsidRDefault="00D62011" w:rsidP="00D62011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26E0" w:rsidRPr="006A1385" w:rsidRDefault="001F4BA9" w:rsidP="006A1385">
      <w:pPr>
        <w:pStyle w:val="a6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BB68F9">
        <w:rPr>
          <w:rFonts w:ascii="Times New Roman" w:hAnsi="Times New Roman" w:cs="Times New Roman"/>
          <w:b/>
          <w:sz w:val="24"/>
          <w:szCs w:val="24"/>
        </w:rPr>
        <w:t>Задачи курса:</w:t>
      </w:r>
    </w:p>
    <w:p w:rsidR="001F4BA9" w:rsidRPr="00BB68F9" w:rsidRDefault="001F4BA9" w:rsidP="001F4BA9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научить пользоваться геометрическим языком для описания предметов;</w:t>
      </w:r>
    </w:p>
    <w:p w:rsidR="001F4BA9" w:rsidRPr="00BB68F9" w:rsidRDefault="001F4BA9" w:rsidP="001F4BA9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ввести теорему Пифагора  и научить применять её при решении прямоугольных треугольников;</w:t>
      </w:r>
    </w:p>
    <w:p w:rsidR="001F4BA9" w:rsidRPr="00BB68F9" w:rsidRDefault="001F4BA9" w:rsidP="001F4BA9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ввести тригонометрические понятия синус, косинус и тангенс угла в прямоугольном треугольнике научить применять эти понятия при решении прямоугольных треугольников;</w:t>
      </w:r>
    </w:p>
    <w:p w:rsidR="001F4BA9" w:rsidRPr="00BB68F9" w:rsidRDefault="001F4BA9" w:rsidP="001F4BA9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развить умение применять алгебраический аппарат для решения геометрических задач;</w:t>
      </w:r>
    </w:p>
    <w:p w:rsidR="001F4BA9" w:rsidRPr="00BB68F9" w:rsidRDefault="001F4BA9" w:rsidP="001F4BA9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ввести понятие вектора , суммы векторов, разности и произведения вектора на число, познакомить учащихся с применением векторной алгебры для решения геометрических задач;</w:t>
      </w:r>
    </w:p>
    <w:p w:rsidR="001F4BA9" w:rsidRPr="00BB68F9" w:rsidRDefault="001F4BA9" w:rsidP="001F4BA9">
      <w:pPr>
        <w:pStyle w:val="a6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познакомить с примерами геометрических преобразований.</w:t>
      </w:r>
    </w:p>
    <w:p w:rsidR="001F4BA9" w:rsidRPr="00BB68F9" w:rsidRDefault="001F4BA9" w:rsidP="001F4BA9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62011" w:rsidRPr="004D26E0" w:rsidRDefault="00D62011" w:rsidP="00D6201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832A2">
        <w:rPr>
          <w:rFonts w:ascii="Times New Roman" w:hAnsi="Times New Roman" w:cs="Times New Roman"/>
          <w:b/>
          <w:sz w:val="24"/>
          <w:szCs w:val="24"/>
        </w:rPr>
        <w:t xml:space="preserve">Учебно-методический комплект утвержден  приказом </w:t>
      </w:r>
      <w:r w:rsidR="001832A2" w:rsidRPr="001832A2">
        <w:rPr>
          <w:rFonts w:ascii="Times New Roman" w:hAnsi="Times New Roman" w:cs="Times New Roman"/>
          <w:b/>
          <w:sz w:val="24"/>
          <w:szCs w:val="24"/>
        </w:rPr>
        <w:t>заведующей</w:t>
      </w:r>
      <w:r w:rsidRPr="001832A2">
        <w:rPr>
          <w:rFonts w:ascii="Times New Roman" w:hAnsi="Times New Roman" w:cs="Times New Roman"/>
          <w:b/>
          <w:sz w:val="24"/>
          <w:szCs w:val="24"/>
        </w:rPr>
        <w:t xml:space="preserve"> Карасульская СОШ</w:t>
      </w:r>
      <w:r w:rsidRPr="00EB2946">
        <w:rPr>
          <w:rFonts w:ascii="Times New Roman" w:hAnsi="Times New Roman" w:cs="Times New Roman"/>
          <w:b/>
          <w:sz w:val="24"/>
          <w:szCs w:val="24"/>
        </w:rPr>
        <w:t>от</w:t>
      </w:r>
      <w:r w:rsidR="00090C19" w:rsidRPr="00EB2946">
        <w:rPr>
          <w:rFonts w:ascii="Times New Roman" w:hAnsi="Times New Roman" w:cs="Times New Roman"/>
          <w:b/>
          <w:sz w:val="24"/>
          <w:szCs w:val="24"/>
        </w:rPr>
        <w:t>31.05.2016</w:t>
      </w:r>
      <w:r w:rsidRPr="00EB2946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090C19" w:rsidRPr="00EB2946">
        <w:rPr>
          <w:rFonts w:ascii="Times New Roman" w:hAnsi="Times New Roman" w:cs="Times New Roman"/>
          <w:b/>
          <w:sz w:val="24"/>
          <w:szCs w:val="24"/>
        </w:rPr>
        <w:t>22/2</w:t>
      </w:r>
      <w:r w:rsidRPr="00EB2946">
        <w:rPr>
          <w:rFonts w:ascii="Times New Roman" w:hAnsi="Times New Roman" w:cs="Times New Roman"/>
          <w:b/>
          <w:sz w:val="24"/>
          <w:szCs w:val="24"/>
        </w:rPr>
        <w:t>.</w:t>
      </w:r>
    </w:p>
    <w:p w:rsidR="001F4BA9" w:rsidRPr="00BB68F9" w:rsidRDefault="001F4BA9" w:rsidP="001F4B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 xml:space="preserve">Погорелов А.В. Геометрия: Учебник для 7-9 кл. общеобразовательных учреждений, - М.: Просвещение, 2007 </w:t>
      </w:r>
    </w:p>
    <w:p w:rsidR="001F4BA9" w:rsidRPr="00BB68F9" w:rsidRDefault="001F4BA9" w:rsidP="001F4BA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Н.Б.Мельникова и др. Геометрия. Дидактические материалы для 7 – 9 классов. М.: Мнемозина, 1998</w:t>
      </w:r>
    </w:p>
    <w:p w:rsidR="004D26E0" w:rsidRDefault="001F4BA9" w:rsidP="004D26E0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А.И.Азевич. Задачи по геометрии. 7-9 классы. Москва, « Школьная пресса»,2003</w:t>
      </w:r>
    </w:p>
    <w:p w:rsidR="006A1385" w:rsidRDefault="006A1385" w:rsidP="006A138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9171D" w:rsidRPr="004D26E0" w:rsidRDefault="001F4BA9" w:rsidP="006A1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D26E0">
        <w:rPr>
          <w:rFonts w:ascii="Times New Roman" w:hAnsi="Times New Roman" w:cs="Times New Roman"/>
          <w:b/>
          <w:sz w:val="24"/>
          <w:szCs w:val="24"/>
        </w:rPr>
        <w:t>Тематическ</w:t>
      </w:r>
      <w:r w:rsidR="004D26E0" w:rsidRPr="004D26E0">
        <w:rPr>
          <w:rFonts w:ascii="Times New Roman" w:hAnsi="Times New Roman" w:cs="Times New Roman"/>
          <w:b/>
          <w:sz w:val="24"/>
          <w:szCs w:val="24"/>
        </w:rPr>
        <w:t>ое</w:t>
      </w:r>
      <w:r w:rsidRPr="004D26E0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 w:rsidR="0029171D" w:rsidRPr="004D26E0">
        <w:rPr>
          <w:rFonts w:ascii="Times New Roman" w:hAnsi="Times New Roman" w:cs="Times New Roman"/>
          <w:b/>
          <w:sz w:val="24"/>
          <w:szCs w:val="24"/>
        </w:rPr>
        <w:t>ирование</w:t>
      </w:r>
    </w:p>
    <w:tbl>
      <w:tblPr>
        <w:tblStyle w:val="a7"/>
        <w:tblW w:w="9571" w:type="dxa"/>
        <w:tblInd w:w="321" w:type="dxa"/>
        <w:tblLook w:val="04A0"/>
      </w:tblPr>
      <w:tblGrid>
        <w:gridCol w:w="801"/>
        <w:gridCol w:w="5411"/>
        <w:gridCol w:w="1645"/>
        <w:gridCol w:w="1714"/>
      </w:tblGrid>
      <w:tr w:rsidR="0029171D" w:rsidRPr="0029171D" w:rsidTr="0029171D">
        <w:tc>
          <w:tcPr>
            <w:tcW w:w="752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b/>
                <w:sz w:val="24"/>
                <w:szCs w:val="24"/>
              </w:rPr>
            </w:pPr>
            <w:r w:rsidRPr="0029171D">
              <w:rPr>
                <w:b/>
                <w:sz w:val="24"/>
                <w:szCs w:val="24"/>
              </w:rPr>
              <w:t>№п/п</w:t>
            </w:r>
          </w:p>
        </w:tc>
        <w:tc>
          <w:tcPr>
            <w:tcW w:w="5550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b/>
                <w:sz w:val="24"/>
                <w:szCs w:val="24"/>
              </w:rPr>
            </w:pPr>
            <w:r w:rsidRPr="0029171D">
              <w:rPr>
                <w:b/>
                <w:sz w:val="24"/>
                <w:szCs w:val="24"/>
              </w:rPr>
              <w:t>Изучаемый материал</w:t>
            </w:r>
          </w:p>
        </w:tc>
        <w:tc>
          <w:tcPr>
            <w:tcW w:w="1680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b/>
                <w:sz w:val="24"/>
                <w:szCs w:val="24"/>
              </w:rPr>
            </w:pPr>
            <w:r w:rsidRPr="0029171D">
              <w:rPr>
                <w:b/>
                <w:sz w:val="24"/>
                <w:szCs w:val="24"/>
              </w:rPr>
              <w:t xml:space="preserve">Кол-во </w:t>
            </w:r>
            <w:r w:rsidRPr="0029171D">
              <w:rPr>
                <w:b/>
                <w:sz w:val="24"/>
                <w:szCs w:val="24"/>
              </w:rPr>
              <w:lastRenderedPageBreak/>
              <w:t>часов</w:t>
            </w:r>
          </w:p>
        </w:tc>
        <w:tc>
          <w:tcPr>
            <w:tcW w:w="1589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b/>
                <w:sz w:val="24"/>
                <w:szCs w:val="24"/>
              </w:rPr>
            </w:pPr>
            <w:r w:rsidRPr="0029171D">
              <w:rPr>
                <w:b/>
                <w:sz w:val="24"/>
                <w:szCs w:val="24"/>
              </w:rPr>
              <w:lastRenderedPageBreak/>
              <w:t xml:space="preserve">Контрольные </w:t>
            </w:r>
            <w:r w:rsidRPr="0029171D">
              <w:rPr>
                <w:b/>
                <w:sz w:val="24"/>
                <w:szCs w:val="24"/>
              </w:rPr>
              <w:lastRenderedPageBreak/>
              <w:t>работы</w:t>
            </w:r>
          </w:p>
        </w:tc>
      </w:tr>
      <w:tr w:rsidR="0029171D" w:rsidRPr="0029171D" w:rsidTr="0029171D">
        <w:tc>
          <w:tcPr>
            <w:tcW w:w="9571" w:type="dxa"/>
            <w:gridSpan w:val="4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b/>
                <w:sz w:val="24"/>
                <w:szCs w:val="24"/>
              </w:rPr>
            </w:pPr>
            <w:r w:rsidRPr="0029171D">
              <w:rPr>
                <w:b/>
                <w:sz w:val="24"/>
                <w:szCs w:val="24"/>
              </w:rPr>
              <w:lastRenderedPageBreak/>
              <w:t>ГЕОМЕТРИЯ (68 часов)</w:t>
            </w:r>
          </w:p>
        </w:tc>
      </w:tr>
      <w:tr w:rsidR="0029171D" w:rsidRPr="0029171D" w:rsidTr="0029171D">
        <w:tc>
          <w:tcPr>
            <w:tcW w:w="752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b/>
                <w:sz w:val="24"/>
                <w:szCs w:val="24"/>
              </w:rPr>
            </w:pPr>
            <w:r w:rsidRPr="0029171D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50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Четырёхугольники</w:t>
            </w:r>
            <w:r w:rsidRPr="0029171D">
              <w:rPr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29171D" w:rsidRPr="0029171D" w:rsidRDefault="00506DD8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589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sz w:val="24"/>
                <w:szCs w:val="24"/>
              </w:rPr>
            </w:pPr>
            <w:r w:rsidRPr="0029171D">
              <w:rPr>
                <w:sz w:val="24"/>
                <w:szCs w:val="24"/>
              </w:rPr>
              <w:t>1</w:t>
            </w:r>
          </w:p>
        </w:tc>
      </w:tr>
      <w:tr w:rsidR="0029171D" w:rsidRPr="0029171D" w:rsidTr="0029171D">
        <w:tc>
          <w:tcPr>
            <w:tcW w:w="752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b/>
                <w:sz w:val="24"/>
                <w:szCs w:val="24"/>
              </w:rPr>
            </w:pPr>
            <w:r w:rsidRPr="0029171D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5550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sz w:val="24"/>
                <w:szCs w:val="24"/>
              </w:rPr>
            </w:pPr>
            <w:r w:rsidRPr="0029171D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еорема Пифагора</w:t>
            </w:r>
            <w:r w:rsidRPr="0029171D">
              <w:rPr>
                <w:sz w:val="24"/>
                <w:szCs w:val="24"/>
              </w:rPr>
              <w:t>.</w:t>
            </w:r>
          </w:p>
        </w:tc>
        <w:tc>
          <w:tcPr>
            <w:tcW w:w="1680" w:type="dxa"/>
          </w:tcPr>
          <w:p w:rsidR="0029171D" w:rsidRPr="0029171D" w:rsidRDefault="00506DD8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89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sz w:val="24"/>
                <w:szCs w:val="24"/>
              </w:rPr>
            </w:pPr>
            <w:r w:rsidRPr="0029171D">
              <w:rPr>
                <w:sz w:val="24"/>
                <w:szCs w:val="24"/>
              </w:rPr>
              <w:t>1</w:t>
            </w:r>
          </w:p>
        </w:tc>
      </w:tr>
      <w:tr w:rsidR="0029171D" w:rsidRPr="0029171D" w:rsidTr="0029171D">
        <w:tc>
          <w:tcPr>
            <w:tcW w:w="752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b/>
                <w:sz w:val="24"/>
                <w:szCs w:val="24"/>
              </w:rPr>
            </w:pPr>
            <w:r w:rsidRPr="0029171D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550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sz w:val="24"/>
                <w:szCs w:val="24"/>
              </w:rPr>
            </w:pPr>
            <w:r w:rsidRPr="0029171D">
              <w:rPr>
                <w:sz w:val="24"/>
                <w:szCs w:val="24"/>
              </w:rPr>
              <w:t>Декартовы координаты на плоскости.</w:t>
            </w:r>
          </w:p>
        </w:tc>
        <w:tc>
          <w:tcPr>
            <w:tcW w:w="1680" w:type="dxa"/>
          </w:tcPr>
          <w:p w:rsidR="0029171D" w:rsidRPr="0029171D" w:rsidRDefault="00506DD8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89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sz w:val="24"/>
                <w:szCs w:val="24"/>
              </w:rPr>
            </w:pPr>
            <w:r w:rsidRPr="0029171D">
              <w:rPr>
                <w:sz w:val="24"/>
                <w:szCs w:val="24"/>
              </w:rPr>
              <w:t>1</w:t>
            </w:r>
          </w:p>
        </w:tc>
      </w:tr>
      <w:tr w:rsidR="0029171D" w:rsidRPr="0029171D" w:rsidTr="0029171D">
        <w:tc>
          <w:tcPr>
            <w:tcW w:w="752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b/>
                <w:sz w:val="24"/>
                <w:szCs w:val="24"/>
              </w:rPr>
            </w:pPr>
            <w:r w:rsidRPr="0029171D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5550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sz w:val="24"/>
                <w:szCs w:val="24"/>
              </w:rPr>
            </w:pPr>
            <w:r w:rsidRPr="0029171D">
              <w:rPr>
                <w:sz w:val="24"/>
                <w:szCs w:val="24"/>
              </w:rPr>
              <w:t>Движение.</w:t>
            </w:r>
          </w:p>
        </w:tc>
        <w:tc>
          <w:tcPr>
            <w:tcW w:w="1680" w:type="dxa"/>
          </w:tcPr>
          <w:p w:rsidR="0029171D" w:rsidRPr="0029171D" w:rsidRDefault="00506DD8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9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sz w:val="24"/>
                <w:szCs w:val="24"/>
              </w:rPr>
            </w:pPr>
            <w:r w:rsidRPr="0029171D">
              <w:rPr>
                <w:sz w:val="24"/>
                <w:szCs w:val="24"/>
              </w:rPr>
              <w:t>1</w:t>
            </w:r>
          </w:p>
        </w:tc>
      </w:tr>
      <w:tr w:rsidR="0029171D" w:rsidRPr="0029171D" w:rsidTr="0029171D">
        <w:tc>
          <w:tcPr>
            <w:tcW w:w="752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b/>
                <w:sz w:val="24"/>
                <w:szCs w:val="24"/>
              </w:rPr>
            </w:pPr>
            <w:r w:rsidRPr="0029171D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5550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sz w:val="24"/>
                <w:szCs w:val="24"/>
              </w:rPr>
            </w:pPr>
            <w:r w:rsidRPr="0029171D">
              <w:rPr>
                <w:sz w:val="24"/>
                <w:szCs w:val="24"/>
              </w:rPr>
              <w:t>Векторы.</w:t>
            </w:r>
          </w:p>
        </w:tc>
        <w:tc>
          <w:tcPr>
            <w:tcW w:w="1680" w:type="dxa"/>
          </w:tcPr>
          <w:p w:rsidR="0029171D" w:rsidRPr="0029171D" w:rsidRDefault="00506DD8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89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sz w:val="24"/>
                <w:szCs w:val="24"/>
              </w:rPr>
            </w:pPr>
            <w:r w:rsidRPr="0029171D">
              <w:rPr>
                <w:sz w:val="24"/>
                <w:szCs w:val="24"/>
              </w:rPr>
              <w:t>1</w:t>
            </w:r>
          </w:p>
        </w:tc>
      </w:tr>
      <w:tr w:rsidR="0029171D" w:rsidRPr="0029171D" w:rsidTr="0029171D">
        <w:tc>
          <w:tcPr>
            <w:tcW w:w="752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b/>
                <w:sz w:val="24"/>
                <w:szCs w:val="24"/>
              </w:rPr>
            </w:pPr>
            <w:r w:rsidRPr="0029171D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5550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sz w:val="24"/>
                <w:szCs w:val="24"/>
              </w:rPr>
            </w:pPr>
            <w:r w:rsidRPr="0029171D">
              <w:rPr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680" w:type="dxa"/>
          </w:tcPr>
          <w:p w:rsidR="0029171D" w:rsidRPr="0029171D" w:rsidRDefault="00506DD8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589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sz w:val="24"/>
                <w:szCs w:val="24"/>
              </w:rPr>
            </w:pPr>
            <w:r w:rsidRPr="0029171D">
              <w:rPr>
                <w:sz w:val="24"/>
                <w:szCs w:val="24"/>
              </w:rPr>
              <w:t>1</w:t>
            </w:r>
          </w:p>
        </w:tc>
      </w:tr>
      <w:tr w:rsidR="0029171D" w:rsidRPr="0029171D" w:rsidTr="0029171D">
        <w:tc>
          <w:tcPr>
            <w:tcW w:w="752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b/>
                <w:sz w:val="24"/>
                <w:szCs w:val="24"/>
              </w:rPr>
            </w:pPr>
          </w:p>
        </w:tc>
        <w:tc>
          <w:tcPr>
            <w:tcW w:w="5550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b/>
                <w:sz w:val="24"/>
                <w:szCs w:val="24"/>
              </w:rPr>
            </w:pPr>
            <w:r w:rsidRPr="0029171D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680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b/>
                <w:sz w:val="24"/>
                <w:szCs w:val="24"/>
              </w:rPr>
            </w:pPr>
            <w:r w:rsidRPr="0029171D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589" w:type="dxa"/>
          </w:tcPr>
          <w:p w:rsidR="0029171D" w:rsidRPr="0029171D" w:rsidRDefault="0029171D" w:rsidP="0029171D">
            <w:pPr>
              <w:widowControl w:val="0"/>
              <w:shd w:val="clear" w:color="auto" w:fill="FFFFFF"/>
              <w:tabs>
                <w:tab w:val="left" w:pos="900"/>
              </w:tabs>
              <w:autoSpaceDE w:val="0"/>
              <w:autoSpaceDN w:val="0"/>
              <w:adjustRightInd w:val="0"/>
              <w:spacing w:before="14"/>
              <w:rPr>
                <w:b/>
                <w:sz w:val="24"/>
                <w:szCs w:val="24"/>
              </w:rPr>
            </w:pPr>
            <w:r w:rsidRPr="0029171D">
              <w:rPr>
                <w:b/>
                <w:sz w:val="24"/>
                <w:szCs w:val="24"/>
              </w:rPr>
              <w:t>6</w:t>
            </w:r>
          </w:p>
        </w:tc>
      </w:tr>
    </w:tbl>
    <w:p w:rsidR="0029171D" w:rsidRPr="00BB68F9" w:rsidRDefault="0029171D" w:rsidP="0038081C">
      <w:pPr>
        <w:widowControl w:val="0"/>
        <w:shd w:val="clear" w:color="auto" w:fill="FFFFFF"/>
        <w:tabs>
          <w:tab w:val="left" w:pos="900"/>
        </w:tabs>
        <w:autoSpaceDE w:val="0"/>
        <w:autoSpaceDN w:val="0"/>
        <w:adjustRightInd w:val="0"/>
        <w:spacing w:before="14"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06DD8" w:rsidRPr="00BB68F9" w:rsidRDefault="001F4BA9" w:rsidP="00506DD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68F9">
        <w:rPr>
          <w:rFonts w:ascii="Times New Roman" w:hAnsi="Times New Roman" w:cs="Times New Roman"/>
          <w:b/>
          <w:sz w:val="24"/>
          <w:szCs w:val="24"/>
        </w:rPr>
        <w:t>Содержание учебного курса</w:t>
      </w:r>
    </w:p>
    <w:p w:rsidR="001F4BA9" w:rsidRPr="00BB68F9" w:rsidRDefault="00506DD8" w:rsidP="003D440C">
      <w:pPr>
        <w:pStyle w:val="NR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color w:val="000000"/>
          <w:szCs w:val="24"/>
        </w:rPr>
      </w:pPr>
      <w:r>
        <w:rPr>
          <w:b/>
          <w:color w:val="000000"/>
          <w:szCs w:val="24"/>
        </w:rPr>
        <w:t>Четырехугольники. 19</w:t>
      </w:r>
      <w:r w:rsidR="001F4BA9" w:rsidRPr="00BB68F9">
        <w:rPr>
          <w:b/>
          <w:color w:val="000000"/>
          <w:szCs w:val="24"/>
        </w:rPr>
        <w:t>ч</w:t>
      </w:r>
    </w:p>
    <w:p w:rsidR="001F4BA9" w:rsidRPr="00BB68F9" w:rsidRDefault="001F4BA9" w:rsidP="001F4BA9">
      <w:pPr>
        <w:pStyle w:val="NR"/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Cs w:val="24"/>
        </w:rPr>
      </w:pPr>
      <w:r w:rsidRPr="00BB68F9">
        <w:rPr>
          <w:color w:val="000000"/>
          <w:szCs w:val="24"/>
        </w:rPr>
        <w:t>Определение четырехугольника. Параллелограмм и его свойства. Признаки параллелограмма.  Прямоугольник, ромб, квадрат и их свойства. Теорема Фалеса. Средняя линия треугольника. Трапеция. Средняя линия трапеции. Пропорциональные отрезки.</w:t>
      </w:r>
    </w:p>
    <w:p w:rsidR="001F4BA9" w:rsidRPr="00BB68F9" w:rsidRDefault="001F4BA9" w:rsidP="003D440C">
      <w:pPr>
        <w:pStyle w:val="NR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color w:val="000000"/>
          <w:szCs w:val="24"/>
        </w:rPr>
      </w:pPr>
      <w:r w:rsidRPr="00BB68F9">
        <w:rPr>
          <w:b/>
          <w:color w:val="000000"/>
          <w:szCs w:val="24"/>
        </w:rPr>
        <w:t>Теорема Пифагора</w:t>
      </w:r>
      <w:r w:rsidRPr="00BB68F9">
        <w:rPr>
          <w:color w:val="000000"/>
          <w:szCs w:val="24"/>
        </w:rPr>
        <w:t xml:space="preserve">. </w:t>
      </w:r>
      <w:r w:rsidRPr="00BB68F9">
        <w:rPr>
          <w:b/>
          <w:color w:val="000000"/>
          <w:szCs w:val="24"/>
        </w:rPr>
        <w:t>16ч</w:t>
      </w:r>
    </w:p>
    <w:p w:rsidR="001F4BA9" w:rsidRPr="00BB68F9" w:rsidRDefault="001F4BA9" w:rsidP="001F4BA9">
      <w:pPr>
        <w:pStyle w:val="NR"/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Cs w:val="24"/>
        </w:rPr>
      </w:pPr>
      <w:r w:rsidRPr="00BB68F9">
        <w:rPr>
          <w:color w:val="000000"/>
          <w:szCs w:val="24"/>
        </w:rPr>
        <w:t>Синус, косинус и тангенс острого угла прямоугольного треугольника. Теорема Пифагора. Неравенство треугольника. Перпендикуляр и наклонная. Соотношение между сторонами и углами прямоугольного треугольника. Значения синуса, косинуса и тангенса некоторых углов.</w:t>
      </w:r>
    </w:p>
    <w:p w:rsidR="001F4BA9" w:rsidRPr="00BB68F9" w:rsidRDefault="001F4BA9" w:rsidP="003D440C">
      <w:pPr>
        <w:pStyle w:val="NR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color w:val="000000"/>
          <w:szCs w:val="24"/>
        </w:rPr>
      </w:pPr>
      <w:r w:rsidRPr="00BB68F9">
        <w:rPr>
          <w:b/>
          <w:color w:val="000000"/>
          <w:szCs w:val="24"/>
        </w:rPr>
        <w:t>Декартовы координаты на плоскости</w:t>
      </w:r>
      <w:r w:rsidRPr="00BB68F9">
        <w:rPr>
          <w:color w:val="000000"/>
          <w:szCs w:val="24"/>
        </w:rPr>
        <w:t>.</w:t>
      </w:r>
      <w:r w:rsidRPr="00BB68F9">
        <w:rPr>
          <w:b/>
          <w:color w:val="000000"/>
          <w:szCs w:val="24"/>
        </w:rPr>
        <w:t>14ч</w:t>
      </w:r>
    </w:p>
    <w:p w:rsidR="001F4BA9" w:rsidRPr="00BB68F9" w:rsidRDefault="001F4BA9" w:rsidP="001F4BA9">
      <w:pPr>
        <w:pStyle w:val="NR"/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Cs w:val="24"/>
        </w:rPr>
      </w:pPr>
      <w:r w:rsidRPr="00BB68F9">
        <w:rPr>
          <w:color w:val="000000"/>
          <w:szCs w:val="24"/>
        </w:rPr>
        <w:t>Прямоугольная система координат на плоскости. Координаты середины отрезка. Расстояние между точкам</w:t>
      </w:r>
      <w:r w:rsidR="00506DD8">
        <w:rPr>
          <w:color w:val="000000"/>
          <w:szCs w:val="24"/>
        </w:rPr>
        <w:t>и. Уравнения прямой</w:t>
      </w:r>
      <w:r w:rsidRPr="00BB68F9">
        <w:rPr>
          <w:color w:val="000000"/>
          <w:szCs w:val="24"/>
        </w:rPr>
        <w:t xml:space="preserve"> и окружности. Координаты точки пересечения  прямых. График линейной функции. Пересечение прямой с окружностью. Синус, косинус и тангенс углов от 0</w:t>
      </w:r>
      <w:r w:rsidRPr="00BB68F9">
        <w:rPr>
          <w:color w:val="000000"/>
          <w:szCs w:val="24"/>
          <w:vertAlign w:val="superscript"/>
        </w:rPr>
        <w:t>0</w:t>
      </w:r>
      <w:r w:rsidRPr="00BB68F9">
        <w:rPr>
          <w:color w:val="000000"/>
          <w:szCs w:val="24"/>
        </w:rPr>
        <w:t xml:space="preserve"> до 180</w:t>
      </w:r>
      <w:r w:rsidRPr="00BB68F9">
        <w:rPr>
          <w:color w:val="000000"/>
          <w:szCs w:val="24"/>
          <w:vertAlign w:val="superscript"/>
        </w:rPr>
        <w:t>0</w:t>
      </w:r>
      <w:r w:rsidRPr="00BB68F9">
        <w:rPr>
          <w:color w:val="000000"/>
          <w:szCs w:val="24"/>
        </w:rPr>
        <w:t>.</w:t>
      </w:r>
    </w:p>
    <w:p w:rsidR="001F4BA9" w:rsidRPr="00BB68F9" w:rsidRDefault="001F4BA9" w:rsidP="003D440C">
      <w:pPr>
        <w:pStyle w:val="NR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color w:val="000000"/>
          <w:szCs w:val="24"/>
        </w:rPr>
      </w:pPr>
      <w:r w:rsidRPr="00BB68F9">
        <w:rPr>
          <w:b/>
          <w:color w:val="000000"/>
          <w:szCs w:val="24"/>
        </w:rPr>
        <w:t>Движение.</w:t>
      </w:r>
      <w:r w:rsidR="00506DD8">
        <w:rPr>
          <w:b/>
          <w:color w:val="000000"/>
          <w:szCs w:val="24"/>
        </w:rPr>
        <w:t>8</w:t>
      </w:r>
      <w:r w:rsidRPr="00BB68F9">
        <w:rPr>
          <w:b/>
          <w:color w:val="000000"/>
          <w:szCs w:val="24"/>
        </w:rPr>
        <w:t>ч</w:t>
      </w:r>
    </w:p>
    <w:p w:rsidR="001F4BA9" w:rsidRPr="00BB68F9" w:rsidRDefault="001F4BA9" w:rsidP="001F4BA9">
      <w:pPr>
        <w:pStyle w:val="NR"/>
        <w:widowControl w:val="0"/>
        <w:overflowPunct w:val="0"/>
        <w:autoSpaceDE w:val="0"/>
        <w:autoSpaceDN w:val="0"/>
        <w:adjustRightInd w:val="0"/>
        <w:textAlignment w:val="baseline"/>
        <w:rPr>
          <w:color w:val="000000"/>
          <w:szCs w:val="24"/>
        </w:rPr>
      </w:pPr>
      <w:r w:rsidRPr="00BB68F9">
        <w:rPr>
          <w:color w:val="000000"/>
          <w:szCs w:val="24"/>
        </w:rPr>
        <w:t>Движение и его свойства. Симметрия относительно точки и прямой. Поворот. Параллельный перенос и его свойства. Понятие о равенстве фигур.</w:t>
      </w:r>
    </w:p>
    <w:p w:rsidR="001F4BA9" w:rsidRPr="00BB68F9" w:rsidRDefault="001F4BA9" w:rsidP="003D440C">
      <w:pPr>
        <w:pStyle w:val="NR"/>
        <w:widowControl w:val="0"/>
        <w:numPr>
          <w:ilvl w:val="0"/>
          <w:numId w:val="8"/>
        </w:numPr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 w:rsidRPr="00BB68F9">
        <w:rPr>
          <w:b/>
          <w:szCs w:val="24"/>
        </w:rPr>
        <w:t>Векторы</w:t>
      </w:r>
      <w:r w:rsidRPr="00BB68F9">
        <w:rPr>
          <w:szCs w:val="24"/>
        </w:rPr>
        <w:t xml:space="preserve">. </w:t>
      </w:r>
      <w:r w:rsidR="00506DD8">
        <w:rPr>
          <w:b/>
          <w:szCs w:val="24"/>
        </w:rPr>
        <w:t>8</w:t>
      </w:r>
      <w:r w:rsidRPr="00BB68F9">
        <w:rPr>
          <w:b/>
          <w:szCs w:val="24"/>
        </w:rPr>
        <w:t>ч</w:t>
      </w:r>
    </w:p>
    <w:p w:rsidR="001F4BA9" w:rsidRPr="00BB68F9" w:rsidRDefault="001F4BA9" w:rsidP="001F4BA9">
      <w:pPr>
        <w:pStyle w:val="NR"/>
        <w:widowControl w:val="0"/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 w:rsidRPr="00BB68F9">
        <w:rPr>
          <w:szCs w:val="24"/>
        </w:rPr>
        <w:t>Вектор. Абсолютная величина и направление вектора. Координаты вектора. Сложение векторов и его свойства. Умножение вектора на число. Скалярное произведение векторов. Угол между векторами.</w:t>
      </w:r>
    </w:p>
    <w:p w:rsidR="001F4BA9" w:rsidRPr="00BB68F9" w:rsidRDefault="001F4BA9" w:rsidP="001F4BA9">
      <w:pPr>
        <w:pStyle w:val="NR"/>
        <w:widowControl w:val="0"/>
        <w:overflowPunct w:val="0"/>
        <w:autoSpaceDE w:val="0"/>
        <w:autoSpaceDN w:val="0"/>
        <w:adjustRightInd w:val="0"/>
        <w:textAlignment w:val="baseline"/>
        <w:rPr>
          <w:szCs w:val="24"/>
        </w:rPr>
      </w:pPr>
      <w:r w:rsidRPr="00BB68F9">
        <w:rPr>
          <w:szCs w:val="24"/>
        </w:rPr>
        <w:t>Повторение</w:t>
      </w:r>
    </w:p>
    <w:p w:rsidR="001F4BA9" w:rsidRPr="003053F1" w:rsidRDefault="008C1C28" w:rsidP="001F4BA9">
      <w:pPr>
        <w:pStyle w:val="a6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Повторение.</w:t>
      </w:r>
      <w:r w:rsidR="00506DD8" w:rsidRPr="00F858BC">
        <w:rPr>
          <w:rFonts w:ascii="Times New Roman" w:hAnsi="Times New Roman" w:cs="Times New Roman"/>
          <w:b/>
          <w:sz w:val="24"/>
          <w:szCs w:val="24"/>
        </w:rPr>
        <w:t>3</w:t>
      </w:r>
      <w:r w:rsidR="001F4BA9" w:rsidRPr="00F858BC">
        <w:rPr>
          <w:rFonts w:ascii="Times New Roman" w:hAnsi="Times New Roman" w:cs="Times New Roman"/>
          <w:b/>
          <w:sz w:val="24"/>
          <w:szCs w:val="24"/>
        </w:rPr>
        <w:t>ч.</w:t>
      </w:r>
    </w:p>
    <w:p w:rsidR="003053F1" w:rsidRPr="003053F1" w:rsidRDefault="003053F1" w:rsidP="003053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Четырёхугольники. Векторы. Движение.</w:t>
      </w:r>
    </w:p>
    <w:p w:rsidR="00F858BC" w:rsidRDefault="00F858BC" w:rsidP="001F4BA9">
      <w:pPr>
        <w:pStyle w:val="a5"/>
        <w:spacing w:before="0" w:beforeAutospacing="0" w:after="0" w:afterAutospacing="0"/>
        <w:contextualSpacing/>
        <w:rPr>
          <w:b/>
          <w:bCs/>
        </w:rPr>
      </w:pPr>
    </w:p>
    <w:p w:rsidR="001F4BA9" w:rsidRPr="00BB68F9" w:rsidRDefault="001F4BA9" w:rsidP="001F4BA9">
      <w:pPr>
        <w:pStyle w:val="a5"/>
        <w:spacing w:before="0" w:beforeAutospacing="0" w:after="0" w:afterAutospacing="0"/>
        <w:contextualSpacing/>
        <w:rPr>
          <w:b/>
          <w:bCs/>
        </w:rPr>
      </w:pPr>
      <w:r w:rsidRPr="00BB68F9">
        <w:rPr>
          <w:b/>
          <w:bCs/>
        </w:rPr>
        <w:t>Требования к уровню подготовки учащихся:</w:t>
      </w:r>
    </w:p>
    <w:p w:rsidR="001832A2" w:rsidRDefault="001F4BA9" w:rsidP="001832A2">
      <w:pPr>
        <w:shd w:val="clear" w:color="auto" w:fill="FFFFFF"/>
        <w:spacing w:after="0"/>
        <w:ind w:left="277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BB68F9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В результате изучения геометрии в 8 классе ученик должен: </w:t>
      </w:r>
    </w:p>
    <w:p w:rsidR="001F4BA9" w:rsidRPr="001832A2" w:rsidRDefault="001F4BA9" w:rsidP="001832A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BB68F9">
        <w:rPr>
          <w:rFonts w:ascii="Times New Roman" w:hAnsi="Times New Roman" w:cs="Times New Roman"/>
          <w:b/>
          <w:sz w:val="24"/>
          <w:szCs w:val="24"/>
        </w:rPr>
        <w:t>знать/понимать</w:t>
      </w:r>
    </w:p>
    <w:p w:rsidR="001F4BA9" w:rsidRPr="00BB68F9" w:rsidRDefault="001F4BA9" w:rsidP="001F4BA9">
      <w:pPr>
        <w:numPr>
          <w:ilvl w:val="0"/>
          <w:numId w:val="4"/>
        </w:numPr>
        <w:spacing w:after="0" w:line="240" w:lineRule="auto"/>
        <w:ind w:hanging="321"/>
        <w:jc w:val="both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существо понятия математического доказательства; примеры доказательств;</w:t>
      </w:r>
    </w:p>
    <w:p w:rsidR="001F4BA9" w:rsidRPr="00BB68F9" w:rsidRDefault="001F4BA9" w:rsidP="001F4BA9">
      <w:pPr>
        <w:numPr>
          <w:ilvl w:val="0"/>
          <w:numId w:val="4"/>
        </w:numPr>
        <w:spacing w:after="0" w:line="240" w:lineRule="auto"/>
        <w:ind w:hanging="321"/>
        <w:jc w:val="both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существо понятия алгоритма; примеры алгоритмов;</w:t>
      </w:r>
    </w:p>
    <w:p w:rsidR="001F4BA9" w:rsidRPr="00BB68F9" w:rsidRDefault="001F4BA9" w:rsidP="001F4BA9">
      <w:pPr>
        <w:numPr>
          <w:ilvl w:val="0"/>
          <w:numId w:val="4"/>
        </w:numPr>
        <w:spacing w:after="0" w:line="240" w:lineRule="auto"/>
        <w:ind w:hanging="321"/>
        <w:jc w:val="both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как используются математические формулы, уравнения и неравенства; примеры их применения для решения математических и практических задач;</w:t>
      </w:r>
    </w:p>
    <w:p w:rsidR="001F4BA9" w:rsidRPr="00BB68F9" w:rsidRDefault="001F4BA9" w:rsidP="001F4BA9">
      <w:pPr>
        <w:numPr>
          <w:ilvl w:val="0"/>
          <w:numId w:val="4"/>
        </w:numPr>
        <w:spacing w:after="0" w:line="240" w:lineRule="auto"/>
        <w:ind w:hanging="321"/>
        <w:jc w:val="both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каким образом геометрия возникла из практических задач землемерия;  примеры геометрических объектов и утверждений о них, важных для практики;</w:t>
      </w:r>
    </w:p>
    <w:p w:rsidR="001F4BA9" w:rsidRPr="004D26E0" w:rsidRDefault="001F4BA9" w:rsidP="001F4BA9">
      <w:pPr>
        <w:numPr>
          <w:ilvl w:val="0"/>
          <w:numId w:val="4"/>
        </w:numPr>
        <w:spacing w:after="0" w:line="240" w:lineRule="auto"/>
        <w:ind w:hanging="321"/>
        <w:jc w:val="both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смысл идеализации, позволяющей решать задачи реальной действительности математическими методами, примеры ошибок, возникающих при идеализации;</w:t>
      </w:r>
    </w:p>
    <w:p w:rsidR="001F4BA9" w:rsidRPr="00BB68F9" w:rsidRDefault="001F4BA9" w:rsidP="001F4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b/>
          <w:bCs/>
          <w:sz w:val="24"/>
          <w:szCs w:val="24"/>
        </w:rPr>
        <w:t>уметь</w:t>
      </w:r>
    </w:p>
    <w:p w:rsidR="001F4BA9" w:rsidRPr="00BB68F9" w:rsidRDefault="001F4BA9" w:rsidP="001F4BA9">
      <w:pPr>
        <w:numPr>
          <w:ilvl w:val="0"/>
          <w:numId w:val="4"/>
        </w:numPr>
        <w:spacing w:after="0" w:line="240" w:lineRule="auto"/>
        <w:ind w:hanging="321"/>
        <w:jc w:val="both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пользоваться языком геометрии для описания предметов окружающего мира;</w:t>
      </w:r>
    </w:p>
    <w:p w:rsidR="001F4BA9" w:rsidRPr="00BB68F9" w:rsidRDefault="001F4BA9" w:rsidP="001F4BA9">
      <w:pPr>
        <w:numPr>
          <w:ilvl w:val="0"/>
          <w:numId w:val="4"/>
        </w:numPr>
        <w:spacing w:after="0" w:line="240" w:lineRule="auto"/>
        <w:ind w:hanging="321"/>
        <w:jc w:val="both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 xml:space="preserve">распознавать геометрические фигуры, различать их взаимное расположение; </w:t>
      </w:r>
    </w:p>
    <w:p w:rsidR="001F4BA9" w:rsidRPr="00BB68F9" w:rsidRDefault="001F4BA9" w:rsidP="001F4BA9">
      <w:pPr>
        <w:numPr>
          <w:ilvl w:val="0"/>
          <w:numId w:val="4"/>
        </w:numPr>
        <w:spacing w:after="0" w:line="240" w:lineRule="auto"/>
        <w:ind w:hanging="321"/>
        <w:jc w:val="both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изображать геометрические фигуры; выполнять чертежи по условию задач; осуществлять преобразования фигур;</w:t>
      </w:r>
    </w:p>
    <w:p w:rsidR="001F4BA9" w:rsidRPr="00BB68F9" w:rsidRDefault="001F4BA9" w:rsidP="001F4BA9">
      <w:pPr>
        <w:numPr>
          <w:ilvl w:val="0"/>
          <w:numId w:val="4"/>
        </w:numPr>
        <w:spacing w:after="0" w:line="240" w:lineRule="auto"/>
        <w:ind w:hanging="321"/>
        <w:jc w:val="both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lastRenderedPageBreak/>
        <w:t>проводить операции над векторами, вычислять длину и координаты вектора, угол между векторами;</w:t>
      </w:r>
    </w:p>
    <w:p w:rsidR="001F4BA9" w:rsidRPr="00BB68F9" w:rsidRDefault="001F4BA9" w:rsidP="001F4BA9">
      <w:pPr>
        <w:numPr>
          <w:ilvl w:val="0"/>
          <w:numId w:val="4"/>
        </w:numPr>
        <w:spacing w:after="0" w:line="240" w:lineRule="auto"/>
        <w:ind w:hanging="321"/>
        <w:jc w:val="both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вычислять значения геом</w:t>
      </w:r>
      <w:r w:rsidR="009C7376" w:rsidRPr="00BB68F9">
        <w:rPr>
          <w:rFonts w:ascii="Times New Roman" w:hAnsi="Times New Roman" w:cs="Times New Roman"/>
          <w:sz w:val="24"/>
          <w:szCs w:val="24"/>
        </w:rPr>
        <w:t>етрических величин (длин, углов</w:t>
      </w:r>
      <w:r w:rsidRPr="00BB68F9">
        <w:rPr>
          <w:rFonts w:ascii="Times New Roman" w:hAnsi="Times New Roman" w:cs="Times New Roman"/>
          <w:sz w:val="24"/>
          <w:szCs w:val="24"/>
        </w:rPr>
        <w:t>), в том числе: для углов от 0 до 180</w:t>
      </w:r>
      <w:r w:rsidRPr="00BB68F9">
        <w:rPr>
          <w:rFonts w:ascii="Times New Roman" w:hAnsi="Times New Roman" w:cs="Times New Roman"/>
          <w:sz w:val="24"/>
          <w:szCs w:val="24"/>
        </w:rPr>
        <w:sym w:font="Symbol" w:char="00B0"/>
      </w:r>
      <w:r w:rsidRPr="00BB68F9">
        <w:rPr>
          <w:rFonts w:ascii="Times New Roman" w:hAnsi="Times New Roman" w:cs="Times New Roman"/>
          <w:sz w:val="24"/>
          <w:szCs w:val="24"/>
        </w:rPr>
        <w:t xml:space="preserve"> определять значения тригонометрических функций по заданным значениям углов; находить значения тригонометрических функций по значению одной из них, находить стороны, углы </w:t>
      </w:r>
    </w:p>
    <w:p w:rsidR="001F4BA9" w:rsidRPr="00BB68F9" w:rsidRDefault="001F4BA9" w:rsidP="001F4BA9">
      <w:pPr>
        <w:numPr>
          <w:ilvl w:val="0"/>
          <w:numId w:val="4"/>
        </w:numPr>
        <w:spacing w:after="0" w:line="240" w:lineRule="auto"/>
        <w:ind w:hanging="321"/>
        <w:jc w:val="both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решать геометрические задачи, опираясь на изученные свойства фигур и отношений между ними, применяя дополнительные построения, алгебраический и тригонометрический аппарат, идеи симметрии;</w:t>
      </w:r>
    </w:p>
    <w:p w:rsidR="001F4BA9" w:rsidRPr="00BB68F9" w:rsidRDefault="001F4BA9" w:rsidP="001F4BA9">
      <w:pPr>
        <w:numPr>
          <w:ilvl w:val="0"/>
          <w:numId w:val="4"/>
        </w:numPr>
        <w:spacing w:after="0" w:line="240" w:lineRule="auto"/>
        <w:ind w:hanging="321"/>
        <w:jc w:val="both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 xml:space="preserve">проводить доказательные рассуждения при решении задач, используя известные теоремы, обнаруживая возможности для их использования; </w:t>
      </w:r>
    </w:p>
    <w:p w:rsidR="001F4BA9" w:rsidRPr="00BB68F9" w:rsidRDefault="001F4BA9" w:rsidP="001F4BA9">
      <w:pPr>
        <w:numPr>
          <w:ilvl w:val="0"/>
          <w:numId w:val="4"/>
        </w:numPr>
        <w:tabs>
          <w:tab w:val="clear" w:pos="747"/>
          <w:tab w:val="num" w:pos="540"/>
        </w:tabs>
        <w:spacing w:after="0" w:line="240" w:lineRule="auto"/>
        <w:ind w:left="540" w:hanging="114"/>
        <w:jc w:val="both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 xml:space="preserve">    решать простейшие планиметрические задачи в пространстве;</w:t>
      </w:r>
    </w:p>
    <w:p w:rsidR="001F4BA9" w:rsidRPr="00BB68F9" w:rsidRDefault="001F4BA9" w:rsidP="001F4BA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8F9">
        <w:rPr>
          <w:rFonts w:ascii="Times New Roman" w:hAnsi="Times New Roman" w:cs="Times New Roman"/>
          <w:b/>
          <w:bCs/>
          <w:sz w:val="24"/>
          <w:szCs w:val="24"/>
        </w:rPr>
        <w:t>использовать приобретенные знания и умения в практической деятельности и повседневной жизни для:</w:t>
      </w:r>
    </w:p>
    <w:p w:rsidR="001F4BA9" w:rsidRPr="00BB68F9" w:rsidRDefault="001F4BA9" w:rsidP="001F4BA9">
      <w:pPr>
        <w:numPr>
          <w:ilvl w:val="0"/>
          <w:numId w:val="4"/>
        </w:numPr>
        <w:spacing w:after="0" w:line="240" w:lineRule="auto"/>
        <w:ind w:hanging="321"/>
        <w:jc w:val="both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описания реальных ситуаций на языке геометрии;</w:t>
      </w:r>
    </w:p>
    <w:p w:rsidR="001F4BA9" w:rsidRPr="00BB68F9" w:rsidRDefault="001F4BA9" w:rsidP="001F4BA9">
      <w:pPr>
        <w:numPr>
          <w:ilvl w:val="0"/>
          <w:numId w:val="4"/>
        </w:numPr>
        <w:tabs>
          <w:tab w:val="num" w:pos="851"/>
        </w:tabs>
        <w:spacing w:after="0" w:line="240" w:lineRule="auto"/>
        <w:ind w:hanging="321"/>
        <w:jc w:val="both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расчетов, включающих простейшие тригонометрические формулы;</w:t>
      </w:r>
    </w:p>
    <w:p w:rsidR="001F4BA9" w:rsidRPr="00BB68F9" w:rsidRDefault="001F4BA9" w:rsidP="001F4BA9">
      <w:pPr>
        <w:numPr>
          <w:ilvl w:val="0"/>
          <w:numId w:val="4"/>
        </w:numPr>
        <w:spacing w:after="0" w:line="240" w:lineRule="auto"/>
        <w:ind w:hanging="321"/>
        <w:jc w:val="both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решения геометрических задач с использованием тригонометрии</w:t>
      </w:r>
    </w:p>
    <w:p w:rsidR="001F4BA9" w:rsidRPr="00BB68F9" w:rsidRDefault="001F4BA9" w:rsidP="001F4BA9">
      <w:pPr>
        <w:numPr>
          <w:ilvl w:val="0"/>
          <w:numId w:val="4"/>
        </w:numPr>
        <w:spacing w:after="0" w:line="240" w:lineRule="auto"/>
        <w:ind w:hanging="321"/>
        <w:jc w:val="both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решения практических задач, связанных с нахождением геометрических величин (используя при необходимости справочники и технические средства);</w:t>
      </w:r>
    </w:p>
    <w:p w:rsidR="001F4BA9" w:rsidRPr="00BB68F9" w:rsidRDefault="001F4BA9" w:rsidP="001F4BA9">
      <w:pPr>
        <w:numPr>
          <w:ilvl w:val="0"/>
          <w:numId w:val="4"/>
        </w:numPr>
        <w:spacing w:after="0" w:line="240" w:lineRule="auto"/>
        <w:ind w:hanging="321"/>
        <w:jc w:val="both"/>
        <w:rPr>
          <w:rFonts w:ascii="Times New Roman" w:hAnsi="Times New Roman" w:cs="Times New Roman"/>
          <w:sz w:val="24"/>
          <w:szCs w:val="24"/>
        </w:rPr>
      </w:pPr>
      <w:r w:rsidRPr="00BB68F9">
        <w:rPr>
          <w:rFonts w:ascii="Times New Roman" w:hAnsi="Times New Roman" w:cs="Times New Roman"/>
          <w:sz w:val="24"/>
          <w:szCs w:val="24"/>
        </w:rPr>
        <w:t>построений геометрическими инструментами (линейка, угольник, циркуль, транспортир).</w:t>
      </w:r>
    </w:p>
    <w:p w:rsidR="001F4BA9" w:rsidRPr="00BB68F9" w:rsidRDefault="001F4BA9" w:rsidP="001F4BA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3D37" w:rsidRPr="00BB68F9" w:rsidRDefault="001F4BA9" w:rsidP="00EF3D3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B68F9">
        <w:rPr>
          <w:rFonts w:ascii="Times New Roman" w:hAnsi="Times New Roman" w:cs="Times New Roman"/>
          <w:b/>
          <w:sz w:val="24"/>
          <w:szCs w:val="24"/>
        </w:rPr>
        <w:t>Список дополнительной литературы.</w:t>
      </w:r>
    </w:p>
    <w:p w:rsidR="001F4BA9" w:rsidRPr="00BB68F9" w:rsidRDefault="001832A2" w:rsidP="00183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F4BA9" w:rsidRPr="00BB68F9">
        <w:rPr>
          <w:rFonts w:ascii="Times New Roman" w:hAnsi="Times New Roman" w:cs="Times New Roman"/>
          <w:sz w:val="24"/>
          <w:szCs w:val="24"/>
        </w:rPr>
        <w:t>Гусев В.А., МедяникА.И. Дидактические материалы по геометрии для 8 класса. – М.: Просвещение</w:t>
      </w:r>
    </w:p>
    <w:p w:rsidR="001F4BA9" w:rsidRPr="00BB68F9" w:rsidRDefault="001832A2" w:rsidP="00183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F4BA9" w:rsidRPr="00BB68F9">
        <w:rPr>
          <w:rFonts w:ascii="Times New Roman" w:hAnsi="Times New Roman" w:cs="Times New Roman"/>
          <w:sz w:val="24"/>
          <w:szCs w:val="24"/>
        </w:rPr>
        <w:t>С.М.Саврасова, Г.А.Ястребинецкий. Упражнения по планиметрии на готовых чертежах. Москва, « Просвещение», 1987</w:t>
      </w:r>
    </w:p>
    <w:p w:rsidR="001F4BA9" w:rsidRPr="00BB68F9" w:rsidRDefault="001832A2" w:rsidP="001832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1F4BA9" w:rsidRPr="00BB68F9">
        <w:rPr>
          <w:rFonts w:ascii="Times New Roman" w:hAnsi="Times New Roman" w:cs="Times New Roman"/>
          <w:sz w:val="24"/>
          <w:szCs w:val="24"/>
        </w:rPr>
        <w:t>Ершова А.П., ГолобородькоВ.В., Ершова А.С. Самостоятельные и контрольные работы по алгебре и геометрии для 8 класса, - М.: Илекса, 2005.</w:t>
      </w:r>
    </w:p>
    <w:p w:rsidR="00221BEB" w:rsidRPr="00BB68F9" w:rsidRDefault="001832A2" w:rsidP="001A19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F4BA9" w:rsidRPr="00BB68F9">
        <w:rPr>
          <w:rFonts w:ascii="Times New Roman" w:hAnsi="Times New Roman" w:cs="Times New Roman"/>
          <w:sz w:val="24"/>
          <w:szCs w:val="24"/>
        </w:rPr>
        <w:t>Мищенко Т.М., Семенов А.В. Разноуровневые дидактические карточки-задания по геометрии. 8 класс. – М.: Генжер</w:t>
      </w:r>
    </w:p>
    <w:sectPr w:rsidR="00221BEB" w:rsidRPr="00BB68F9" w:rsidSect="008C1C28">
      <w:pgSz w:w="11906" w:h="16838"/>
      <w:pgMar w:top="820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770" w:rsidRDefault="00B86770">
      <w:pPr>
        <w:spacing w:after="0" w:line="240" w:lineRule="auto"/>
      </w:pPr>
      <w:r>
        <w:separator/>
      </w:r>
    </w:p>
  </w:endnote>
  <w:endnote w:type="continuationSeparator" w:id="1">
    <w:p w:rsidR="00B86770" w:rsidRDefault="00B86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3995427"/>
      <w:docPartObj>
        <w:docPartGallery w:val="Page Numbers (Bottom of Page)"/>
        <w:docPartUnique/>
      </w:docPartObj>
    </w:sdtPr>
    <w:sdtContent>
      <w:p w:rsidR="004D26E0" w:rsidRDefault="003433E7">
        <w:pPr>
          <w:pStyle w:val="a3"/>
          <w:jc w:val="right"/>
        </w:pPr>
        <w:r>
          <w:fldChar w:fldCharType="begin"/>
        </w:r>
        <w:r w:rsidR="004D26E0">
          <w:instrText xml:space="preserve"> PAGE   \* MERGEFORMAT </w:instrText>
        </w:r>
        <w:r>
          <w:fldChar w:fldCharType="separate"/>
        </w:r>
        <w:r w:rsidR="001A193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D26E0" w:rsidRDefault="004D26E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770" w:rsidRDefault="00B86770">
      <w:pPr>
        <w:spacing w:after="0" w:line="240" w:lineRule="auto"/>
      </w:pPr>
      <w:r>
        <w:separator/>
      </w:r>
    </w:p>
  </w:footnote>
  <w:footnote w:type="continuationSeparator" w:id="1">
    <w:p w:rsidR="00B86770" w:rsidRDefault="00B867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91858"/>
    <w:multiLevelType w:val="hybridMultilevel"/>
    <w:tmpl w:val="38A0CF7E"/>
    <w:lvl w:ilvl="0" w:tplc="972E5EA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25923"/>
    <w:multiLevelType w:val="hybridMultilevel"/>
    <w:tmpl w:val="C32AA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11815"/>
    <w:multiLevelType w:val="hybridMultilevel"/>
    <w:tmpl w:val="0DB8A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3571A8"/>
    <w:multiLevelType w:val="hybridMultilevel"/>
    <w:tmpl w:val="E208C79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EB87340"/>
    <w:multiLevelType w:val="hybridMultilevel"/>
    <w:tmpl w:val="63D0B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195E2B"/>
    <w:multiLevelType w:val="hybridMultilevel"/>
    <w:tmpl w:val="CEE01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1B0C64"/>
    <w:multiLevelType w:val="multilevel"/>
    <w:tmpl w:val="2B629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D924EB"/>
    <w:multiLevelType w:val="hybridMultilevel"/>
    <w:tmpl w:val="1556F376"/>
    <w:lvl w:ilvl="0" w:tplc="281E7E60">
      <w:start w:val="1"/>
      <w:numFmt w:val="bullet"/>
      <w:lvlText w:val=""/>
      <w:lvlJc w:val="left"/>
      <w:pPr>
        <w:tabs>
          <w:tab w:val="num" w:pos="747"/>
        </w:tabs>
        <w:ind w:left="747" w:hanging="567"/>
      </w:pPr>
      <w:rPr>
        <w:rFonts w:ascii="Symbol" w:hAnsi="Symbol" w:hint="default"/>
        <w:sz w:val="22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C65A41"/>
    <w:multiLevelType w:val="multilevel"/>
    <w:tmpl w:val="2B629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B764422"/>
    <w:multiLevelType w:val="hybridMultilevel"/>
    <w:tmpl w:val="FE9061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44570B6"/>
    <w:multiLevelType w:val="hybridMultilevel"/>
    <w:tmpl w:val="B5367C96"/>
    <w:lvl w:ilvl="0" w:tplc="633C4F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B97D8C"/>
    <w:multiLevelType w:val="hybridMultilevel"/>
    <w:tmpl w:val="6C1E4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0"/>
  </w:num>
  <w:num w:numId="9">
    <w:abstractNumId w:val="7"/>
  </w:num>
  <w:num w:numId="10">
    <w:abstractNumId w:val="1"/>
  </w:num>
  <w:num w:numId="11">
    <w:abstractNumId w:val="2"/>
  </w:num>
  <w:num w:numId="12">
    <w:abstractNumId w:val="0"/>
  </w:num>
  <w:num w:numId="13">
    <w:abstractNumId w:val="8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/>
  <w:rsids>
    <w:rsidRoot w:val="001953BE"/>
    <w:rsid w:val="000532EB"/>
    <w:rsid w:val="0005592B"/>
    <w:rsid w:val="00064766"/>
    <w:rsid w:val="000677EA"/>
    <w:rsid w:val="00076C29"/>
    <w:rsid w:val="00090C19"/>
    <w:rsid w:val="001832A2"/>
    <w:rsid w:val="001953BE"/>
    <w:rsid w:val="001A02E2"/>
    <w:rsid w:val="001A1934"/>
    <w:rsid w:val="001F4BA9"/>
    <w:rsid w:val="00221BEB"/>
    <w:rsid w:val="0029171D"/>
    <w:rsid w:val="002A596B"/>
    <w:rsid w:val="002D1B0C"/>
    <w:rsid w:val="003053F1"/>
    <w:rsid w:val="00330E7A"/>
    <w:rsid w:val="003433E7"/>
    <w:rsid w:val="003720B3"/>
    <w:rsid w:val="0038081C"/>
    <w:rsid w:val="003B6C4E"/>
    <w:rsid w:val="003D440C"/>
    <w:rsid w:val="004B4167"/>
    <w:rsid w:val="004D26E0"/>
    <w:rsid w:val="00506DD8"/>
    <w:rsid w:val="00522540"/>
    <w:rsid w:val="00535F59"/>
    <w:rsid w:val="005712C8"/>
    <w:rsid w:val="00575D4E"/>
    <w:rsid w:val="005D4821"/>
    <w:rsid w:val="006A1385"/>
    <w:rsid w:val="006D3681"/>
    <w:rsid w:val="0077399B"/>
    <w:rsid w:val="007B6FDC"/>
    <w:rsid w:val="007F6891"/>
    <w:rsid w:val="00805E7D"/>
    <w:rsid w:val="008B05AE"/>
    <w:rsid w:val="008C1C28"/>
    <w:rsid w:val="00915D5B"/>
    <w:rsid w:val="00943FB1"/>
    <w:rsid w:val="00945164"/>
    <w:rsid w:val="009C7376"/>
    <w:rsid w:val="00A457E9"/>
    <w:rsid w:val="00A92F82"/>
    <w:rsid w:val="00A97DEF"/>
    <w:rsid w:val="00AB7552"/>
    <w:rsid w:val="00B16E03"/>
    <w:rsid w:val="00B23E16"/>
    <w:rsid w:val="00B32006"/>
    <w:rsid w:val="00B736E9"/>
    <w:rsid w:val="00B86770"/>
    <w:rsid w:val="00BB68F9"/>
    <w:rsid w:val="00BE2426"/>
    <w:rsid w:val="00C36508"/>
    <w:rsid w:val="00C81D49"/>
    <w:rsid w:val="00CA02B7"/>
    <w:rsid w:val="00CB3788"/>
    <w:rsid w:val="00CF07BC"/>
    <w:rsid w:val="00D62011"/>
    <w:rsid w:val="00DC54DE"/>
    <w:rsid w:val="00E02FD2"/>
    <w:rsid w:val="00E957E5"/>
    <w:rsid w:val="00EA0E7C"/>
    <w:rsid w:val="00EA7CC0"/>
    <w:rsid w:val="00EB0BD7"/>
    <w:rsid w:val="00EB2946"/>
    <w:rsid w:val="00ED1F18"/>
    <w:rsid w:val="00EE559C"/>
    <w:rsid w:val="00EF3D37"/>
    <w:rsid w:val="00F025CA"/>
    <w:rsid w:val="00F32552"/>
    <w:rsid w:val="00F51757"/>
    <w:rsid w:val="00F74950"/>
    <w:rsid w:val="00F858BC"/>
    <w:rsid w:val="00FA3B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A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43FB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3">
    <w:name w:val="heading 3"/>
    <w:basedOn w:val="a"/>
    <w:next w:val="a"/>
    <w:link w:val="30"/>
    <w:qFormat/>
    <w:rsid w:val="00943FB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4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F4BA9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1F4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F4BA9"/>
    <w:pPr>
      <w:ind w:left="720"/>
      <w:contextualSpacing/>
    </w:pPr>
  </w:style>
  <w:style w:type="paragraph" w:customStyle="1" w:styleId="NR">
    <w:name w:val="NR"/>
    <w:basedOn w:val="a"/>
    <w:rsid w:val="001F4B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7">
    <w:name w:val="Table Grid"/>
    <w:basedOn w:val="a1"/>
    <w:uiPriority w:val="59"/>
    <w:rsid w:val="001F4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76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6C29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43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43FB1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943FB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43FB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c">
    <w:name w:val="Body Text"/>
    <w:basedOn w:val="a"/>
    <w:link w:val="ad"/>
    <w:unhideWhenUsed/>
    <w:rsid w:val="00943FB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Знак"/>
    <w:basedOn w:val="a0"/>
    <w:link w:val="ac"/>
    <w:rsid w:val="00943F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943F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43FB1"/>
    <w:rPr>
      <w:rFonts w:eastAsiaTheme="minorEastAsia"/>
      <w:sz w:val="16"/>
      <w:szCs w:val="16"/>
      <w:lang w:eastAsia="ru-RU"/>
    </w:rPr>
  </w:style>
  <w:style w:type="paragraph" w:styleId="21">
    <w:name w:val="Body Text 2"/>
    <w:basedOn w:val="a"/>
    <w:link w:val="22"/>
    <w:rsid w:val="00943F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943F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1A02E2"/>
    <w:pPr>
      <w:ind w:left="720"/>
      <w:contextualSpacing/>
    </w:pPr>
    <w:rPr>
      <w:rFonts w:ascii="Calibri" w:eastAsia="Times New Roman" w:hAnsi="Calibri" w:cs="Times New Roman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BA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43FB1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paragraph" w:styleId="3">
    <w:name w:val="heading 3"/>
    <w:basedOn w:val="a"/>
    <w:next w:val="a"/>
    <w:link w:val="30"/>
    <w:qFormat/>
    <w:rsid w:val="00943FB1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F4B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F4BA9"/>
    <w:rPr>
      <w:rFonts w:eastAsiaTheme="minorEastAsia"/>
      <w:lang w:eastAsia="ru-RU"/>
    </w:rPr>
  </w:style>
  <w:style w:type="paragraph" w:styleId="a5">
    <w:name w:val="Normal (Web)"/>
    <w:basedOn w:val="a"/>
    <w:uiPriority w:val="99"/>
    <w:unhideWhenUsed/>
    <w:rsid w:val="001F4B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1F4BA9"/>
    <w:pPr>
      <w:ind w:left="720"/>
      <w:contextualSpacing/>
    </w:pPr>
  </w:style>
  <w:style w:type="paragraph" w:customStyle="1" w:styleId="NR">
    <w:name w:val="NR"/>
    <w:basedOn w:val="a"/>
    <w:rsid w:val="001F4BA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table" w:styleId="a7">
    <w:name w:val="Table Grid"/>
    <w:basedOn w:val="a1"/>
    <w:uiPriority w:val="59"/>
    <w:rsid w:val="001F4B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76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76C29"/>
    <w:rPr>
      <w:rFonts w:ascii="Tahoma" w:eastAsiaTheme="minorEastAsia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unhideWhenUsed/>
    <w:rsid w:val="00943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43FB1"/>
    <w:rPr>
      <w:rFonts w:eastAsiaTheme="minorEastAsia"/>
      <w:lang w:eastAsia="ru-RU"/>
    </w:rPr>
  </w:style>
  <w:style w:type="character" w:customStyle="1" w:styleId="20">
    <w:name w:val="Заголовок 2 Знак"/>
    <w:basedOn w:val="a0"/>
    <w:link w:val="2"/>
    <w:rsid w:val="00943FB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943FB1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c">
    <w:name w:val="Body Text"/>
    <w:basedOn w:val="a"/>
    <w:link w:val="ad"/>
    <w:unhideWhenUsed/>
    <w:rsid w:val="00943FB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d">
    <w:name w:val="Основной текст Знак"/>
    <w:basedOn w:val="a0"/>
    <w:link w:val="ac"/>
    <w:rsid w:val="00943F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3"/>
    <w:basedOn w:val="a"/>
    <w:link w:val="32"/>
    <w:uiPriority w:val="99"/>
    <w:unhideWhenUsed/>
    <w:rsid w:val="00943F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43FB1"/>
    <w:rPr>
      <w:rFonts w:eastAsiaTheme="minorEastAsia"/>
      <w:sz w:val="16"/>
      <w:szCs w:val="16"/>
      <w:lang w:eastAsia="ru-RU"/>
    </w:rPr>
  </w:style>
  <w:style w:type="paragraph" w:styleId="21">
    <w:name w:val="Body Text 2"/>
    <w:basedOn w:val="a"/>
    <w:link w:val="22"/>
    <w:rsid w:val="00943FB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rsid w:val="00943FB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">
    <w:name w:val="Абзац списка1"/>
    <w:basedOn w:val="a"/>
    <w:rsid w:val="001A02E2"/>
    <w:pPr>
      <w:ind w:left="720"/>
      <w:contextualSpacing/>
    </w:pPr>
    <w:rPr>
      <w:rFonts w:ascii="Calibri" w:eastAsia="Times New Roman" w:hAnsi="Calibri" w:cs="Times New Roman"/>
      <w:sz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B972F1-10B4-4558-A230-0F152794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1031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Джонсон</dc:creator>
  <cp:keywords/>
  <dc:description/>
  <cp:lastModifiedBy>БНС</cp:lastModifiedBy>
  <cp:revision>47</cp:revision>
  <cp:lastPrinted>2015-09-01T08:54:00Z</cp:lastPrinted>
  <dcterms:created xsi:type="dcterms:W3CDTF">2014-09-09T13:35:00Z</dcterms:created>
  <dcterms:modified xsi:type="dcterms:W3CDTF">2016-10-10T11:05:00Z</dcterms:modified>
</cp:coreProperties>
</file>