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89" w:rsidRDefault="00D55889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w:drawing>
          <wp:inline distT="0" distB="0" distL="0" distR="0">
            <wp:extent cx="6391275" cy="8271062"/>
            <wp:effectExtent l="19050" t="0" r="9525" b="0"/>
            <wp:docPr id="7" name="Рисунок 1" descr="C:\Users\БНС\Desktop\4 класс\основы православной культу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основы православной культуры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889" w:rsidRDefault="00D55889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D55889" w:rsidRDefault="00D55889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D55889" w:rsidRDefault="00D55889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D55889" w:rsidRDefault="00D55889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AE3108" w:rsidRPr="00DB78BE" w:rsidRDefault="00AE3108" w:rsidP="00DB78BE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Пояснительная записка</w:t>
      </w:r>
    </w:p>
    <w:p w:rsidR="00AE3108" w:rsidRPr="008C7F67" w:rsidRDefault="00AE3108" w:rsidP="00B17D51">
      <w:pPr>
        <w:spacing w:line="240" w:lineRule="atLeast"/>
        <w:jc w:val="both"/>
        <w:rPr>
          <w:sz w:val="24"/>
          <w:szCs w:val="24"/>
        </w:rPr>
      </w:pPr>
      <w:r w:rsidRPr="00F573F8">
        <w:rPr>
          <w:sz w:val="24"/>
          <w:szCs w:val="24"/>
        </w:rPr>
        <w:t xml:space="preserve">   </w:t>
      </w:r>
      <w:r w:rsidRPr="005F51C4">
        <w:rPr>
          <w:sz w:val="24"/>
          <w:szCs w:val="24"/>
        </w:rPr>
        <w:t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 А. Я.  Данилюк, А. В. Кураев.</w:t>
      </w:r>
    </w:p>
    <w:p w:rsidR="00BB1D5A" w:rsidRPr="00AE3108" w:rsidRDefault="00BB1D5A" w:rsidP="005F51C4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iCs/>
          <w:sz w:val="24"/>
          <w:szCs w:val="24"/>
        </w:rPr>
        <w:t>Общая характеристика учебного предмета</w:t>
      </w:r>
      <w:r w:rsidR="00AE3108">
        <w:rPr>
          <w:b/>
          <w:iCs/>
          <w:sz w:val="24"/>
          <w:szCs w:val="24"/>
        </w:rPr>
        <w:t xml:space="preserve"> </w:t>
      </w:r>
      <w:r w:rsidR="00AE3108"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i/>
          <w:iCs/>
          <w:sz w:val="24"/>
          <w:szCs w:val="24"/>
        </w:rPr>
        <w:t xml:space="preserve"> </w:t>
      </w:r>
      <w:r w:rsidRPr="00BB1D5A">
        <w:rPr>
          <w:iCs/>
          <w:sz w:val="24"/>
          <w:szCs w:val="24"/>
        </w:rPr>
        <w:t>Актуальность</w:t>
      </w:r>
      <w:r w:rsidRPr="00BB1D5A"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AE3108" w:rsidRDefault="00B8263E" w:rsidP="00B8263E">
      <w:pPr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1D5A" w:rsidRPr="00BB1D5A">
        <w:rPr>
          <w:sz w:val="24"/>
          <w:szCs w:val="24"/>
        </w:rPr>
        <w:t>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AE3108" w:rsidRPr="00AE3108" w:rsidRDefault="00AE3108" w:rsidP="00B8263E">
      <w:pPr>
        <w:spacing w:line="240" w:lineRule="auto"/>
        <w:ind w:firstLine="0"/>
        <w:jc w:val="both"/>
        <w:rPr>
          <w:sz w:val="24"/>
          <w:szCs w:val="24"/>
        </w:rPr>
      </w:pPr>
      <w:r w:rsidRPr="00AE3108">
        <w:rPr>
          <w:sz w:val="24"/>
          <w:szCs w:val="24"/>
        </w:rPr>
        <w:t xml:space="preserve"> </w:t>
      </w:r>
      <w:r w:rsidR="00B8263E">
        <w:rPr>
          <w:sz w:val="24"/>
          <w:szCs w:val="24"/>
        </w:rPr>
        <w:t xml:space="preserve">В </w:t>
      </w:r>
      <w:r w:rsidRPr="00AE3108">
        <w:rPr>
          <w:sz w:val="24"/>
          <w:szCs w:val="24"/>
        </w:rPr>
        <w:t xml:space="preserve">основе построения курса лежат следующие принципы: 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диалогическое взаимодействие;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актуальность;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опоры на самостоятельность мышления учащихся;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деятельностное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BB1D5A" w:rsidRPr="00B17D51" w:rsidRDefault="00AE3108" w:rsidP="00B17D51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AE3108" w:rsidRPr="00AE3108" w:rsidRDefault="00AE3108" w:rsidP="001B583C">
      <w:pPr>
        <w:spacing w:line="240" w:lineRule="auto"/>
        <w:rPr>
          <w:b/>
          <w:sz w:val="24"/>
          <w:szCs w:val="24"/>
        </w:rPr>
      </w:pPr>
      <w:r w:rsidRPr="00AE3108">
        <w:rPr>
          <w:b/>
          <w:sz w:val="24"/>
          <w:szCs w:val="24"/>
        </w:rPr>
        <w:t>Цель и задачи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Цель: </w:t>
      </w:r>
      <w:r w:rsidR="00B8263E">
        <w:rPr>
          <w:sz w:val="24"/>
          <w:szCs w:val="24"/>
        </w:rPr>
        <w:t>ф</w:t>
      </w:r>
      <w:r w:rsidRPr="00BB1D5A">
        <w:rPr>
          <w:sz w:val="24"/>
          <w:szCs w:val="24"/>
        </w:rPr>
        <w:t>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Задачи:</w:t>
      </w:r>
      <w:r w:rsidRPr="00BB1D5A">
        <w:rPr>
          <w:sz w:val="24"/>
          <w:szCs w:val="24"/>
        </w:rPr>
        <w:t> </w:t>
      </w:r>
    </w:p>
    <w:p w:rsidR="00BB1D5A" w:rsidRPr="00AE3108" w:rsidRDefault="00AE3108" w:rsidP="001B583C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BB1D5A" w:rsidRPr="00AE3108">
        <w:rPr>
          <w:sz w:val="24"/>
          <w:szCs w:val="24"/>
        </w:rPr>
        <w:t>накомство учащихся с основами православной культуры и светской этики;</w:t>
      </w:r>
    </w:p>
    <w:p w:rsidR="00BB1D5A" w:rsidRPr="00AE3108" w:rsidRDefault="00AE3108" w:rsidP="001B583C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B1D5A" w:rsidRPr="00AE3108">
        <w:rPr>
          <w:sz w:val="24"/>
          <w:szCs w:val="24"/>
        </w:rPr>
        <w:t>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BB1D5A" w:rsidRPr="00B17D51" w:rsidRDefault="00AE3108" w:rsidP="00B17D51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B1D5A" w:rsidRPr="00AE3108">
        <w:rPr>
          <w:sz w:val="24"/>
          <w:szCs w:val="24"/>
        </w:rPr>
        <w:t>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AE3108" w:rsidRPr="005F51C4" w:rsidRDefault="00AE3108" w:rsidP="005F51C4">
      <w:pPr>
        <w:spacing w:line="240" w:lineRule="auto"/>
        <w:jc w:val="center"/>
        <w:rPr>
          <w:b/>
          <w:sz w:val="24"/>
          <w:szCs w:val="24"/>
        </w:rPr>
      </w:pPr>
      <w:r w:rsidRPr="005F51C4">
        <w:rPr>
          <w:b/>
          <w:sz w:val="24"/>
          <w:szCs w:val="24"/>
        </w:rPr>
        <w:t>Место учебного предмета «</w:t>
      </w:r>
      <w:r w:rsidR="005F51C4" w:rsidRPr="005F51C4">
        <w:rPr>
          <w:b/>
          <w:sz w:val="24"/>
          <w:szCs w:val="24"/>
        </w:rPr>
        <w:t>Основы религиозных культур и светской этики</w:t>
      </w:r>
      <w:r w:rsidRPr="005F51C4">
        <w:rPr>
          <w:b/>
          <w:sz w:val="24"/>
          <w:szCs w:val="24"/>
        </w:rPr>
        <w:t>»  в учебном плане</w:t>
      </w:r>
    </w:p>
    <w:p w:rsidR="00AE3108" w:rsidRPr="00816816" w:rsidRDefault="00AE3108" w:rsidP="005F51C4">
      <w:pPr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16816">
        <w:rPr>
          <w:color w:val="000000" w:themeColor="text1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color w:val="000000" w:themeColor="text1"/>
          <w:sz w:val="24"/>
          <w:szCs w:val="24"/>
        </w:rPr>
        <w:t>34</w:t>
      </w:r>
      <w:r w:rsidRPr="00816816">
        <w:rPr>
          <w:color w:val="000000" w:themeColor="text1"/>
          <w:sz w:val="24"/>
          <w:szCs w:val="24"/>
        </w:rPr>
        <w:t xml:space="preserve"> 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для обязательного изучения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816816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Pr="00816816">
        <w:rPr>
          <w:color w:val="000000" w:themeColor="text1"/>
          <w:sz w:val="24"/>
          <w:szCs w:val="24"/>
        </w:rPr>
        <w:t xml:space="preserve">на ступени начального общего образования. Согласно </w:t>
      </w:r>
      <w:r w:rsidRPr="00816816">
        <w:rPr>
          <w:color w:val="000000" w:themeColor="text1"/>
          <w:sz w:val="24"/>
          <w:szCs w:val="24"/>
        </w:rPr>
        <w:lastRenderedPageBreak/>
        <w:t xml:space="preserve">учебному плану </w:t>
      </w:r>
      <w:r w:rsidR="003908C6" w:rsidRPr="003908C6">
        <w:rPr>
          <w:sz w:val="24"/>
          <w:szCs w:val="24"/>
        </w:rPr>
        <w:t>филиала МАОУ Тоболовской СОШ - Карасульская СОШ в 201</w:t>
      </w:r>
      <w:r w:rsidR="002E49CF" w:rsidRPr="002E49CF">
        <w:rPr>
          <w:sz w:val="24"/>
          <w:szCs w:val="24"/>
        </w:rPr>
        <w:t>7-</w:t>
      </w:r>
      <w:r w:rsidR="003908C6" w:rsidRPr="003908C6">
        <w:rPr>
          <w:sz w:val="24"/>
          <w:szCs w:val="24"/>
        </w:rPr>
        <w:t>201</w:t>
      </w:r>
      <w:r w:rsidR="002E49CF" w:rsidRPr="002E49CF">
        <w:rPr>
          <w:sz w:val="24"/>
          <w:szCs w:val="24"/>
        </w:rPr>
        <w:t>8</w:t>
      </w:r>
      <w:r w:rsidR="003908C6" w:rsidRPr="003908C6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учебном году </w:t>
      </w:r>
      <w:r w:rsidRPr="00816816">
        <w:rPr>
          <w:color w:val="000000" w:themeColor="text1"/>
          <w:sz w:val="24"/>
          <w:szCs w:val="24"/>
        </w:rPr>
        <w:t>на изучение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1B583C">
        <w:rPr>
          <w:color w:val="000000" w:themeColor="text1"/>
          <w:sz w:val="24"/>
          <w:szCs w:val="24"/>
        </w:rPr>
        <w:t>»</w:t>
      </w:r>
      <w:r w:rsidR="001B583C">
        <w:rPr>
          <w:color w:val="000000" w:themeColor="text1"/>
          <w:sz w:val="24"/>
          <w:szCs w:val="24"/>
        </w:rPr>
        <w:t>,</w:t>
      </w:r>
      <w:r w:rsidRPr="001B583C">
        <w:rPr>
          <w:color w:val="000000" w:themeColor="text1"/>
          <w:sz w:val="24"/>
          <w:szCs w:val="24"/>
        </w:rPr>
        <w:t xml:space="preserve"> </w:t>
      </w:r>
      <w:r w:rsidRPr="001B583C">
        <w:rPr>
          <w:rFonts w:eastAsia="SimSun"/>
          <w:color w:val="000000" w:themeColor="text1"/>
          <w:sz w:val="24"/>
          <w:szCs w:val="24"/>
          <w:lang w:eastAsia="zh-CN"/>
        </w:rPr>
        <w:t xml:space="preserve"> </w:t>
      </w:r>
      <w:r w:rsidR="001B583C" w:rsidRPr="001B583C">
        <w:rPr>
          <w:color w:val="000000" w:themeColor="text1"/>
          <w:sz w:val="24"/>
          <w:szCs w:val="24"/>
        </w:rPr>
        <w:t>модуль «Основы православной культуры»</w:t>
      </w:r>
      <w:r w:rsidRPr="001B583C">
        <w:rPr>
          <w:color w:val="000000" w:themeColor="text1"/>
          <w:sz w:val="24"/>
          <w:szCs w:val="24"/>
        </w:rPr>
        <w:t>в 4</w:t>
      </w:r>
      <w:r w:rsidRPr="00816816">
        <w:rPr>
          <w:color w:val="000000" w:themeColor="text1"/>
          <w:sz w:val="24"/>
          <w:szCs w:val="24"/>
        </w:rPr>
        <w:t xml:space="preserve"> классе отводится </w:t>
      </w:r>
      <w:r>
        <w:rPr>
          <w:color w:val="000000" w:themeColor="text1"/>
          <w:sz w:val="24"/>
          <w:szCs w:val="24"/>
        </w:rPr>
        <w:t>1</w:t>
      </w:r>
      <w:r w:rsidRPr="00816816">
        <w:rPr>
          <w:color w:val="000000" w:themeColor="text1"/>
          <w:sz w:val="24"/>
          <w:szCs w:val="24"/>
        </w:rPr>
        <w:t xml:space="preserve"> ч в неделю (</w:t>
      </w:r>
      <w:r>
        <w:rPr>
          <w:color w:val="000000" w:themeColor="text1"/>
          <w:sz w:val="24"/>
          <w:szCs w:val="24"/>
        </w:rPr>
        <w:t xml:space="preserve">34 </w:t>
      </w:r>
      <w:r w:rsidRPr="00816816">
        <w:rPr>
          <w:color w:val="000000" w:themeColor="text1"/>
          <w:sz w:val="24"/>
          <w:szCs w:val="24"/>
        </w:rPr>
        <w:t>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за год). </w:t>
      </w:r>
    </w:p>
    <w:p w:rsidR="00BB1D5A" w:rsidRPr="00AE3108" w:rsidRDefault="00BB1D5A" w:rsidP="005F51C4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r w:rsidR="00AE3108">
        <w:rPr>
          <w:b/>
          <w:sz w:val="24"/>
          <w:szCs w:val="24"/>
        </w:rPr>
        <w:t xml:space="preserve">  </w:t>
      </w:r>
      <w:r w:rsidR="00AE3108"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464090" w:rsidRDefault="00BB1D5A" w:rsidP="005F51C4">
      <w:pPr>
        <w:spacing w:line="240" w:lineRule="auto"/>
        <w:jc w:val="both"/>
        <w:rPr>
          <w:sz w:val="24"/>
          <w:szCs w:val="24"/>
        </w:rPr>
      </w:pPr>
      <w:r w:rsidRPr="00464090">
        <w:rPr>
          <w:b/>
          <w:i/>
          <w:sz w:val="24"/>
          <w:szCs w:val="24"/>
        </w:rPr>
        <w:t>Личностные результаты</w:t>
      </w:r>
      <w:r w:rsidRPr="00BB1D5A">
        <w:rPr>
          <w:b/>
          <w:sz w:val="24"/>
          <w:szCs w:val="24"/>
        </w:rPr>
        <w:t xml:space="preserve"> </w:t>
      </w:r>
      <w:r w:rsidRPr="00BB1D5A">
        <w:rPr>
          <w:sz w:val="24"/>
          <w:szCs w:val="24"/>
        </w:rPr>
        <w:t> </w:t>
      </w:r>
      <w:r w:rsidR="00464090" w:rsidRPr="00BB1D5A">
        <w:rPr>
          <w:sz w:val="24"/>
          <w:szCs w:val="24"/>
        </w:rPr>
        <w:t xml:space="preserve"> 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этических чувств как регуляторов морального поведения;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BB1D5A" w:rsidRPr="00B70DFD" w:rsidRDefault="00B70DFD" w:rsidP="005F51C4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1D5A" w:rsidRPr="00BB1D5A">
        <w:rPr>
          <w:sz w:val="24"/>
          <w:szCs w:val="24"/>
        </w:rPr>
        <w:t>осознание ценности нравственности и духовности в человеческой жизни.</w:t>
      </w:r>
    </w:p>
    <w:p w:rsidR="00BB1D5A" w:rsidRPr="00B70DFD" w:rsidRDefault="00B70DFD" w:rsidP="005F51C4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Метапредметные  результаты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овладение способностью понимать цели и задачи учебной деятельности; поиска средств ее достижения;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B1D5A" w:rsidRPr="00B17D51" w:rsidRDefault="00B70DFD" w:rsidP="00B17D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</w:t>
      </w:r>
      <w:r w:rsidR="00BB1D5A" w:rsidRPr="00BB1D5A">
        <w:rPr>
          <w:sz w:val="24"/>
          <w:szCs w:val="24"/>
        </w:rPr>
        <w:lastRenderedPageBreak/>
        <w:t>решать конфликты посредством интересов сторон и сотрудничества;</w:t>
      </w:r>
    </w:p>
    <w:p w:rsidR="00BB1D5A" w:rsidRPr="00B70DFD" w:rsidRDefault="00BB1D5A" w:rsidP="005F51C4">
      <w:pPr>
        <w:pStyle w:val="a8"/>
        <w:spacing w:line="240" w:lineRule="auto"/>
        <w:jc w:val="center"/>
        <w:rPr>
          <w:sz w:val="24"/>
        </w:rPr>
      </w:pPr>
      <w:r w:rsidRPr="00B70DFD">
        <w:rPr>
          <w:sz w:val="24"/>
        </w:rPr>
        <w:t>Содержание учебного пред</w:t>
      </w:r>
      <w:r w:rsidR="00B70DFD" w:rsidRPr="00B70DFD">
        <w:rPr>
          <w:sz w:val="24"/>
        </w:rPr>
        <w:t xml:space="preserve">мета </w:t>
      </w:r>
      <w:bookmarkStart w:id="0" w:name="_Toc288394090"/>
      <w:bookmarkStart w:id="1" w:name="_Toc288410557"/>
      <w:bookmarkStart w:id="2" w:name="_Toc288410686"/>
      <w:bookmarkStart w:id="3" w:name="_Toc294246103"/>
      <w:r w:rsidR="00B70DFD">
        <w:rPr>
          <w:sz w:val="24"/>
        </w:rPr>
        <w:t>«</w:t>
      </w:r>
      <w:r w:rsidR="00B70DFD" w:rsidRPr="00B70DFD">
        <w:rPr>
          <w:sz w:val="24"/>
        </w:rPr>
        <w:t xml:space="preserve">Основы </w:t>
      </w:r>
      <w:bookmarkEnd w:id="0"/>
      <w:bookmarkEnd w:id="1"/>
      <w:bookmarkEnd w:id="2"/>
      <w:r w:rsidR="00B70DFD" w:rsidRPr="00B70DFD">
        <w:rPr>
          <w:sz w:val="24"/>
        </w:rPr>
        <w:t xml:space="preserve">религиозных культур и светской </w:t>
      </w:r>
      <w:r w:rsidR="00B70DFD" w:rsidRPr="001B583C">
        <w:rPr>
          <w:sz w:val="24"/>
        </w:rPr>
        <w:t>этики</w:t>
      </w:r>
      <w:bookmarkEnd w:id="3"/>
      <w:r w:rsidR="00B70DFD" w:rsidRPr="001B583C">
        <w:rPr>
          <w:sz w:val="24"/>
        </w:rPr>
        <w:t>»</w:t>
      </w:r>
      <w:r w:rsidR="005F51C4" w:rsidRPr="001B583C">
        <w:rPr>
          <w:sz w:val="24"/>
        </w:rPr>
        <w:t xml:space="preserve"> модуль «Основы православной культуры»</w:t>
      </w:r>
    </w:p>
    <w:p w:rsidR="00B70DFD" w:rsidRP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  <w:r w:rsidRPr="00B70DFD">
        <w:rPr>
          <w:b/>
          <w:sz w:val="24"/>
          <w:szCs w:val="24"/>
        </w:rPr>
        <w:t>Основы православной культуры</w:t>
      </w:r>
      <w:r>
        <w:rPr>
          <w:b/>
          <w:sz w:val="24"/>
          <w:szCs w:val="24"/>
        </w:rPr>
        <w:t xml:space="preserve"> (34 ч)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Россия – наша Родина.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Любовь и уважение к Отечеству. Патриотизм многонационального и много</w:t>
      </w:r>
      <w:r w:rsidR="002E49CF" w:rsidRPr="002E49CF">
        <w:rPr>
          <w:sz w:val="24"/>
          <w:szCs w:val="24"/>
        </w:rPr>
        <w:t xml:space="preserve"> </w:t>
      </w:r>
      <w:r w:rsidRPr="00B70DFD">
        <w:rPr>
          <w:sz w:val="24"/>
          <w:szCs w:val="24"/>
        </w:rPr>
        <w:t>конфессионального народа России.</w:t>
      </w:r>
    </w:p>
    <w:p w:rsidR="001B583C" w:rsidRDefault="001B583C" w:rsidP="005F51C4">
      <w:pPr>
        <w:jc w:val="both"/>
        <w:rPr>
          <w:color w:val="FF0000"/>
        </w:rPr>
      </w:pPr>
    </w:p>
    <w:p w:rsidR="00AE3108" w:rsidRPr="00B70DFD" w:rsidRDefault="00AE3108" w:rsidP="005F51C4">
      <w:pPr>
        <w:spacing w:line="240" w:lineRule="auto"/>
        <w:jc w:val="both"/>
        <w:rPr>
          <w:sz w:val="24"/>
          <w:szCs w:val="24"/>
        </w:rPr>
        <w:sectPr w:rsidR="00AE3108" w:rsidRPr="00B70DFD" w:rsidSect="002E49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74" w:bottom="1134" w:left="567" w:header="709" w:footer="709" w:gutter="0"/>
          <w:cols w:space="708"/>
          <w:docGrid w:linePitch="360"/>
        </w:sectPr>
      </w:pPr>
    </w:p>
    <w:p w:rsidR="00BB1D5A" w:rsidRDefault="00B70DFD" w:rsidP="00B826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5387"/>
        <w:gridCol w:w="5322"/>
      </w:tblGrid>
      <w:tr w:rsidR="00B70DFD" w:rsidRPr="00B8263E" w:rsidTr="00B70DFD">
        <w:tc>
          <w:tcPr>
            <w:tcW w:w="959" w:type="dxa"/>
          </w:tcPr>
          <w:p w:rsidR="00B70DFD" w:rsidRPr="00B8263E" w:rsidRDefault="00B70DFD" w:rsidP="00B17D51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№п/п</w:t>
            </w:r>
          </w:p>
        </w:tc>
        <w:tc>
          <w:tcPr>
            <w:tcW w:w="1559" w:type="dxa"/>
          </w:tcPr>
          <w:p w:rsidR="00B70DFD" w:rsidRPr="00B8263E" w:rsidRDefault="00B70DFD" w:rsidP="00B17D51">
            <w:pPr>
              <w:pStyle w:val="a6"/>
              <w:jc w:val="center"/>
              <w:rPr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Наименование разделов</w:t>
            </w:r>
          </w:p>
          <w:p w:rsidR="00B70DFD" w:rsidRPr="00B8263E" w:rsidRDefault="00B70DFD" w:rsidP="00B17D51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70DFD" w:rsidRPr="00B8263E" w:rsidRDefault="00B70DFD" w:rsidP="00B17D51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Количество часов</w:t>
            </w:r>
          </w:p>
        </w:tc>
        <w:tc>
          <w:tcPr>
            <w:tcW w:w="5387" w:type="dxa"/>
          </w:tcPr>
          <w:p w:rsidR="00B70DFD" w:rsidRPr="00B8263E" w:rsidRDefault="00B70DFD" w:rsidP="00B17D51">
            <w:pPr>
              <w:ind w:left="-90" w:firstLine="9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B70DFD" w:rsidRPr="00B8263E" w:rsidRDefault="00B70DFD" w:rsidP="00B17D51">
            <w:pPr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Характеристика основных видов деятельности учащихся.</w:t>
            </w:r>
          </w:p>
        </w:tc>
      </w:tr>
      <w:tr w:rsidR="00B70DFD" w:rsidRPr="00B8263E" w:rsidTr="00B70DFD">
        <w:tc>
          <w:tcPr>
            <w:tcW w:w="959" w:type="dxa"/>
          </w:tcPr>
          <w:p w:rsidR="00B70DFD" w:rsidRPr="00B8263E" w:rsidRDefault="00B70DFD" w:rsidP="005F51C4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70DFD" w:rsidRPr="00B8263E" w:rsidRDefault="00B70DFD" w:rsidP="005F51C4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559" w:type="dxa"/>
          </w:tcPr>
          <w:p w:rsidR="00B70DFD" w:rsidRPr="00B8263E" w:rsidRDefault="00B70DFD" w:rsidP="009B7599">
            <w:pPr>
              <w:ind w:firstLine="0"/>
              <w:jc w:val="both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34</w:t>
            </w:r>
          </w:p>
        </w:tc>
        <w:tc>
          <w:tcPr>
            <w:tcW w:w="5387" w:type="dxa"/>
          </w:tcPr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Россия – наша Родина.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5322" w:type="dxa"/>
          </w:tcPr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Описыва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различные явления религиозной культуры, традиции;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Излага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свое мнение по поводу значения религиозной культуры;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Соотно</w:t>
            </w:r>
            <w:r w:rsidR="005F51C4" w:rsidRPr="00B8263E">
              <w:rPr>
                <w:b/>
                <w:sz w:val="20"/>
              </w:rPr>
              <w:t>сят</w:t>
            </w:r>
            <w:r w:rsidRPr="00B8263E">
              <w:rPr>
                <w:sz w:val="20"/>
              </w:rPr>
              <w:t xml:space="preserve"> нравственные формы поведения с нормами религиозной культуры;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Стро</w:t>
            </w:r>
            <w:r w:rsidR="005F51C4" w:rsidRPr="00B8263E">
              <w:rPr>
                <w:b/>
                <w:sz w:val="20"/>
              </w:rPr>
              <w:t>ят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толерантное отношение с представителями разных мировоззрений и культурных традиций;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Осуществля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sz w:val="20"/>
              </w:rPr>
              <w:t xml:space="preserve"> поиск необходимой информации для выполнения заданий;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Участвов</w:t>
            </w:r>
            <w:r w:rsidR="005F51C4" w:rsidRPr="00B8263E">
              <w:rPr>
                <w:b/>
                <w:sz w:val="20"/>
              </w:rPr>
              <w:t>уют</w:t>
            </w:r>
            <w:r w:rsidRPr="00B8263E">
              <w:rPr>
                <w:sz w:val="20"/>
              </w:rPr>
              <w:t xml:space="preserve"> в диспутах: слушать собеседника и излагать своё мнение;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Готов</w:t>
            </w:r>
            <w:r w:rsidR="005F51C4" w:rsidRPr="00B8263E">
              <w:rPr>
                <w:b/>
                <w:sz w:val="20"/>
              </w:rPr>
              <w:t>ят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сообщения по выбранным темам.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b/>
                <w:sz w:val="20"/>
              </w:rPr>
            </w:pPr>
          </w:p>
        </w:tc>
      </w:tr>
    </w:tbl>
    <w:p w:rsidR="00B70DFD" w:rsidRPr="00BB1D5A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B1D5A" w:rsidRPr="00BB1D5A" w:rsidRDefault="00BB1D5A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ind w:left="142"/>
        <w:jc w:val="both"/>
        <w:rPr>
          <w:b/>
          <w:sz w:val="24"/>
          <w:szCs w:val="24"/>
        </w:rPr>
        <w:sectPr w:rsidR="00B70DFD" w:rsidSect="00B17D5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70DFD" w:rsidRPr="00F573F8" w:rsidRDefault="00B70DFD" w:rsidP="00B8263E">
      <w:pPr>
        <w:ind w:left="142"/>
        <w:jc w:val="center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B70DFD" w:rsidRPr="00F573F8" w:rsidRDefault="00B70DFD" w:rsidP="005F51C4">
      <w:pPr>
        <w:widowControl/>
        <w:numPr>
          <w:ilvl w:val="0"/>
          <w:numId w:val="11"/>
        </w:numPr>
        <w:tabs>
          <w:tab w:val="left" w:pos="142"/>
        </w:tabs>
        <w:overflowPunct/>
        <w:spacing w:line="276" w:lineRule="auto"/>
        <w:ind w:right="190"/>
        <w:contextualSpacing/>
        <w:jc w:val="both"/>
        <w:textAlignment w:val="auto"/>
        <w:rPr>
          <w:b/>
          <w:bCs/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Дополнительная литература: </w:t>
      </w:r>
    </w:p>
    <w:p w:rsidR="00B70DFD" w:rsidRPr="00B8263E" w:rsidRDefault="00BB36E0" w:rsidP="00B8263E">
      <w:pPr>
        <w:pStyle w:val="a7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Методические рекомендации по преподаванию учебного курса ОРКСЭ в образовательных учреждениях Тюменской области, Чеботарь Л.Г., Пиманова Л.А./Тюмень: ТОГИРРО,2012г.</w:t>
      </w:r>
      <w:r w:rsidR="00B70DFD">
        <w:tab/>
      </w:r>
    </w:p>
    <w:p w:rsidR="00B70DFD" w:rsidRPr="00F573F8" w:rsidRDefault="00B70DFD" w:rsidP="005F51C4">
      <w:pPr>
        <w:pStyle w:val="a4"/>
        <w:jc w:val="both"/>
        <w:rPr>
          <w:b/>
        </w:rPr>
      </w:pPr>
      <w:r w:rsidRPr="00F573F8">
        <w:rPr>
          <w:b/>
        </w:rPr>
        <w:t xml:space="preserve">     2. Интернет-ресурсы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http://www.otdelro.ru/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http://www.hristianstvo.ru/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 w:rsidRPr="003908C6">
        <w:rPr>
          <w:u w:val="single"/>
        </w:rPr>
        <w:t xml:space="preserve">http://www.pravkniga.ru/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http://www.bogoslov.ru/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http://pravoslavie.ru/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http://www.eparhia-saratov.ru/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http://www.patriarchia.ru/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http://www.portal-slovo.ru/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http://radiosofia.ru/about.html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http://www.pravmir.ru/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http://www.verav.ru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>http://www.kirillmefody.ru</w:t>
      </w:r>
      <w:r w:rsidRPr="003908C6">
        <w:rPr>
          <w:rStyle w:val="apple-converted-space"/>
          <w:u w:val="single"/>
        </w:rPr>
        <w:t> 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http://pravolimp.ru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http://kuraev.ru/ </w:t>
      </w:r>
    </w:p>
    <w:p w:rsidR="00B70DFD" w:rsidRPr="00F573F8" w:rsidRDefault="00B70DFD" w:rsidP="00B8263E">
      <w:pPr>
        <w:spacing w:line="240" w:lineRule="auto"/>
        <w:jc w:val="both"/>
        <w:rPr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Марка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Acer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zalman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Infocus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B70DFD" w:rsidRPr="00F573F8" w:rsidRDefault="00B70DFD" w:rsidP="005F51C4">
      <w:pPr>
        <w:spacing w:line="240" w:lineRule="auto"/>
        <w:jc w:val="both"/>
        <w:rPr>
          <w:spacing w:val="-2"/>
          <w:sz w:val="24"/>
          <w:szCs w:val="24"/>
        </w:rPr>
      </w:pPr>
    </w:p>
    <w:p w:rsidR="00B70DFD" w:rsidRPr="00F573F8" w:rsidRDefault="00B70DFD" w:rsidP="005F51C4">
      <w:pPr>
        <w:jc w:val="both"/>
        <w:rPr>
          <w:b/>
          <w:i/>
          <w:sz w:val="24"/>
          <w:szCs w:val="24"/>
        </w:rPr>
      </w:pPr>
    </w:p>
    <w:p w:rsidR="00B70DFD" w:rsidRPr="00F573F8" w:rsidRDefault="00B70DFD" w:rsidP="005F51C4">
      <w:pPr>
        <w:jc w:val="both"/>
        <w:rPr>
          <w:b/>
          <w:i/>
          <w:sz w:val="24"/>
          <w:szCs w:val="24"/>
        </w:rPr>
      </w:pPr>
    </w:p>
    <w:p w:rsidR="00B8263E" w:rsidRDefault="00B8263E" w:rsidP="00B8263E">
      <w:pPr>
        <w:spacing w:line="240" w:lineRule="auto"/>
        <w:jc w:val="both"/>
        <w:rPr>
          <w:b/>
          <w:sz w:val="24"/>
          <w:szCs w:val="24"/>
        </w:rPr>
      </w:pPr>
    </w:p>
    <w:p w:rsidR="00B8263E" w:rsidRDefault="00B8263E" w:rsidP="00B8263E">
      <w:pPr>
        <w:spacing w:line="240" w:lineRule="auto"/>
        <w:jc w:val="both"/>
        <w:rPr>
          <w:b/>
          <w:sz w:val="24"/>
          <w:szCs w:val="24"/>
        </w:rPr>
      </w:pPr>
    </w:p>
    <w:p w:rsidR="00B70DFD" w:rsidRPr="00BB36E0" w:rsidRDefault="00B70DFD" w:rsidP="00B8263E">
      <w:pPr>
        <w:spacing w:line="240" w:lineRule="auto"/>
        <w:jc w:val="both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t>Планируемые результаты изучения учебного предмета</w:t>
      </w:r>
      <w:r w:rsidRPr="00BB36E0">
        <w:rPr>
          <w:b/>
          <w:sz w:val="24"/>
          <w:szCs w:val="24"/>
        </w:rPr>
        <w:t xml:space="preserve"> «</w:t>
      </w:r>
      <w:r w:rsidR="00BB36E0" w:rsidRPr="00BB36E0">
        <w:rPr>
          <w:b/>
          <w:sz w:val="24"/>
          <w:szCs w:val="24"/>
        </w:rPr>
        <w:t xml:space="preserve">Основы религиозных культур и светской </w:t>
      </w:r>
      <w:r w:rsidR="00BB36E0" w:rsidRPr="001B583C">
        <w:rPr>
          <w:b/>
          <w:sz w:val="24"/>
          <w:szCs w:val="24"/>
        </w:rPr>
        <w:t>этики</w:t>
      </w:r>
      <w:r w:rsidRPr="001B583C">
        <w:rPr>
          <w:b/>
          <w:sz w:val="24"/>
          <w:szCs w:val="24"/>
        </w:rPr>
        <w:t>»</w:t>
      </w:r>
      <w:r w:rsidR="00B8263E" w:rsidRPr="001B583C">
        <w:rPr>
          <w:b/>
          <w:sz w:val="24"/>
          <w:szCs w:val="24"/>
        </w:rPr>
        <w:t xml:space="preserve"> модуль «Основы православной культуры»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 w:rsidRPr="00BB36E0">
        <w:rPr>
          <w:rStyle w:val="Zag11"/>
          <w:rFonts w:eastAsia="@Arial Unicode MS"/>
          <w:sz w:val="24"/>
          <w:szCs w:val="24"/>
        </w:rPr>
        <w:t xml:space="preserve">В результате освоения модуля курса </w:t>
      </w: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BB36E0" w:rsidRPr="00BB36E0" w:rsidRDefault="00BB36E0" w:rsidP="005F51C4">
      <w:pPr>
        <w:spacing w:line="240" w:lineRule="auto"/>
        <w:jc w:val="both"/>
        <w:rPr>
          <w:b/>
          <w:sz w:val="24"/>
          <w:szCs w:val="24"/>
        </w:rPr>
      </w:pPr>
      <w:r w:rsidRPr="00BB36E0">
        <w:rPr>
          <w:b/>
          <w:sz w:val="24"/>
          <w:szCs w:val="24"/>
        </w:rPr>
        <w:t>Основы православной культуры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sz w:val="24"/>
          <w:szCs w:val="24"/>
        </w:rPr>
      </w:pP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</w:t>
      </w:r>
      <w:r w:rsidRPr="00BB36E0">
        <w:rPr>
          <w:sz w:val="24"/>
          <w:szCs w:val="24"/>
        </w:rPr>
        <w:lastRenderedPageBreak/>
        <w:t>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её формирования в России;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b/>
          <w:i/>
          <w:iCs/>
          <w:sz w:val="24"/>
          <w:szCs w:val="24"/>
        </w:rPr>
      </w:pPr>
      <w:r w:rsidRPr="00BB36E0">
        <w:rPr>
          <w:rStyle w:val="Zag11"/>
          <w:rFonts w:eastAsia="@Arial Unicode MS"/>
          <w:b/>
          <w:i/>
          <w:iCs/>
          <w:sz w:val="24"/>
          <w:szCs w:val="24"/>
        </w:rPr>
        <w:t>Ученик получит возможность научиться: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устанавливать взаимосвязь между содержанием православной культуры и поведением людей, общественными явлениями;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sectPr w:rsidR="00BB36E0" w:rsidRPr="00BB36E0" w:rsidSect="00D73D1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A8A" w:rsidRDefault="00E72A8A" w:rsidP="008C7F67">
      <w:pPr>
        <w:spacing w:line="240" w:lineRule="auto"/>
      </w:pPr>
      <w:r>
        <w:separator/>
      </w:r>
    </w:p>
  </w:endnote>
  <w:endnote w:type="continuationSeparator" w:id="1">
    <w:p w:rsidR="00E72A8A" w:rsidRDefault="00E72A8A" w:rsidP="008C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502191"/>
      <w:docPartObj>
        <w:docPartGallery w:val="Page Numbers (Bottom of Page)"/>
        <w:docPartUnique/>
      </w:docPartObj>
    </w:sdtPr>
    <w:sdtContent>
      <w:p w:rsidR="008C7F67" w:rsidRDefault="00AA1DD2">
        <w:pPr>
          <w:pStyle w:val="af"/>
          <w:jc w:val="right"/>
        </w:pPr>
        <w:fldSimple w:instr=" PAGE   \* MERGEFORMAT ">
          <w:r w:rsidR="000D1DD8">
            <w:rPr>
              <w:noProof/>
            </w:rPr>
            <w:t>7</w:t>
          </w:r>
        </w:fldSimple>
      </w:p>
    </w:sdtContent>
  </w:sdt>
  <w:p w:rsidR="008C7F67" w:rsidRDefault="008C7F6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A8A" w:rsidRDefault="00E72A8A" w:rsidP="008C7F67">
      <w:pPr>
        <w:spacing w:line="240" w:lineRule="auto"/>
      </w:pPr>
      <w:r>
        <w:separator/>
      </w:r>
    </w:p>
  </w:footnote>
  <w:footnote w:type="continuationSeparator" w:id="1">
    <w:p w:rsidR="00E72A8A" w:rsidRDefault="00E72A8A" w:rsidP="008C7F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D5A"/>
    <w:rsid w:val="0000442C"/>
    <w:rsid w:val="000420D5"/>
    <w:rsid w:val="00091370"/>
    <w:rsid w:val="000C56E2"/>
    <w:rsid w:val="000D1DD8"/>
    <w:rsid w:val="001B583C"/>
    <w:rsid w:val="002129AB"/>
    <w:rsid w:val="002E49CF"/>
    <w:rsid w:val="00302AF1"/>
    <w:rsid w:val="00341610"/>
    <w:rsid w:val="003908C6"/>
    <w:rsid w:val="00410DE2"/>
    <w:rsid w:val="00411F99"/>
    <w:rsid w:val="00413CC6"/>
    <w:rsid w:val="00464090"/>
    <w:rsid w:val="004E3C76"/>
    <w:rsid w:val="0053353F"/>
    <w:rsid w:val="005F51C4"/>
    <w:rsid w:val="006C31CC"/>
    <w:rsid w:val="006C77FA"/>
    <w:rsid w:val="006F1363"/>
    <w:rsid w:val="006F5330"/>
    <w:rsid w:val="00733F56"/>
    <w:rsid w:val="007A748F"/>
    <w:rsid w:val="007D6476"/>
    <w:rsid w:val="008836B6"/>
    <w:rsid w:val="00885421"/>
    <w:rsid w:val="008C3794"/>
    <w:rsid w:val="008C7F67"/>
    <w:rsid w:val="009B7599"/>
    <w:rsid w:val="009E2314"/>
    <w:rsid w:val="00A45DCF"/>
    <w:rsid w:val="00AA1DD2"/>
    <w:rsid w:val="00AE3108"/>
    <w:rsid w:val="00B17D51"/>
    <w:rsid w:val="00B460F0"/>
    <w:rsid w:val="00B70DFD"/>
    <w:rsid w:val="00B8263E"/>
    <w:rsid w:val="00BB1D5A"/>
    <w:rsid w:val="00BB36E0"/>
    <w:rsid w:val="00BD6AFE"/>
    <w:rsid w:val="00C429F9"/>
    <w:rsid w:val="00CF2D5D"/>
    <w:rsid w:val="00D55889"/>
    <w:rsid w:val="00D73D15"/>
    <w:rsid w:val="00D821B9"/>
    <w:rsid w:val="00DB78BE"/>
    <w:rsid w:val="00DD27F3"/>
    <w:rsid w:val="00E72A8A"/>
    <w:rsid w:val="00EC0AC0"/>
    <w:rsid w:val="00FD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2245-526C-4472-8AEF-0FC02BA1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БНС</cp:lastModifiedBy>
  <cp:revision>25</cp:revision>
  <cp:lastPrinted>2015-02-10T15:01:00Z</cp:lastPrinted>
  <dcterms:created xsi:type="dcterms:W3CDTF">2015-02-10T13:38:00Z</dcterms:created>
  <dcterms:modified xsi:type="dcterms:W3CDTF">2017-10-13T06:42:00Z</dcterms:modified>
</cp:coreProperties>
</file>