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71" w:rsidRPr="00254423" w:rsidRDefault="00B42471" w:rsidP="00254423">
      <w:pPr>
        <w:spacing w:after="0" w:line="240" w:lineRule="auto"/>
        <w:ind w:left="851"/>
        <w:jc w:val="center"/>
        <w:rPr>
          <w:rFonts w:ascii="Times New Roman" w:hAnsi="Times New Roman"/>
        </w:rPr>
      </w:pPr>
    </w:p>
    <w:p w:rsidR="005C3448" w:rsidRDefault="005C3448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3448" w:rsidRDefault="0096428E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428E">
        <w:rPr>
          <w:rFonts w:ascii="Times New Roman" w:hAnsi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45pt;height:689pt">
            <v:imagedata r:id="rId7" o:title="матем"/>
          </v:shape>
        </w:pict>
      </w:r>
    </w:p>
    <w:p w:rsidR="005C3448" w:rsidRDefault="005C3448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3448" w:rsidRDefault="005C3448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B42471" w:rsidRPr="00254423" w:rsidRDefault="00B42471" w:rsidP="0025442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254423">
          <w:rPr>
            <w:rFonts w:ascii="Times New Roman" w:hAnsi="Times New Roman"/>
            <w:sz w:val="24"/>
            <w:szCs w:val="24"/>
          </w:rPr>
          <w:t>2009 г</w:t>
        </w:r>
      </w:smartTag>
      <w:r w:rsidRPr="00254423">
        <w:rPr>
          <w:rFonts w:ascii="Times New Roman" w:hAnsi="Times New Roman"/>
          <w:sz w:val="24"/>
          <w:szCs w:val="24"/>
        </w:rPr>
        <w:t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по математике авторов Рудницкой В.Н., Юдачевой  Т.В</w:t>
      </w:r>
    </w:p>
    <w:p w:rsidR="00B42471" w:rsidRPr="00254423" w:rsidRDefault="00B42471" w:rsidP="00254423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 xml:space="preserve">В основу отбора содержания обучения положены следующие наиболее важные </w:t>
      </w:r>
      <w:r w:rsidRPr="00254423">
        <w:rPr>
          <w:rFonts w:ascii="Times New Roman" w:hAnsi="Times New Roman"/>
          <w:b/>
          <w:sz w:val="24"/>
          <w:szCs w:val="24"/>
          <w:lang w:eastAsia="ru-RU"/>
        </w:rPr>
        <w:t>методические принципы: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возможность широкого применения изучаемого материала на практике;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взаимосвязь вводимого материала с ранее изученным;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обогащение математического опыта младших школьников за счет включения в курс новых вопросов, ранее не изучавшийся в начальной школе;</w:t>
      </w:r>
    </w:p>
    <w:p w:rsidR="00B42471" w:rsidRPr="00254423" w:rsidRDefault="00B42471" w:rsidP="002544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развитие интереса к занятиям математикой.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Программа содержит сведения из различных математических дисциплин, образующих пять взаимосвязанных содержательных линий; элементы арифметики; величины и их измерение; логико-математические понятия; алгебраическая пропедевтика; элементы геометрии. Для каждой из этих линий отобраны основные понятия, вокруг которых развертывается все содержание обучения. Понятийный аппарат включает также четыре понятия, вводимые без определений: число, отношение, величина, геометрическая фигура.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Особенностью структурирования программы является раннее ознакомление учащихся с общими способами выполнения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вычисления, умножения и деления, которые без затруднений выполняются учащимися в уме. Устные приемы вычислений часто выступают как частные случаи общих правил.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Во втором классе начинается обучение письменным приемам сложения и вычитания. Овладев этими приемами с двузначными числами, учащиеся легко переносят полученные умения на трех- и многозначные числа.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Программой предполагается расширение представлений младших школьников об измерении величин. Так, введено понятие о точном и приближенном значениях величины.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В курсе математики созданы условия для организации работы, направленной на подготовку учащихся  к освоению в основной школе элементарных алгебраических понятий: переменная, выражение с переменной, уравнение. Во втором классе дети осваивают правило нахождения неизвестных компонентов арифметических действий. 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иллюстрируется суть метода.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В соответствии с программой учащиеся овладевают многими важными логико-математическими понятиями. Они знакомятся, в частности, с математическими высказываниями, с логическими связками «и», «или», «если…, то», «неверно, что …»; со смыслом логических слов «каждый», «любой», «все», «кроме», «какой-нибудь», составляющих основу логической формы предложения, используемой в логических выводах.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lastRenderedPageBreak/>
        <w:tab/>
        <w:t>В программе четко просматривается линия развития геометрических представлений учащихся. Дети знакомятся с наиболее распространенными геометрическими фигурами (круг, многоугольник, отрезок, луч, прямая, куб, шар и др.), учатся из различать. Большое внимание уделяется взаимному расположению фигур на плоскости, а также формированию графических умений – построению отрезков, ломаных, окружностей, углов, многоугольников и решению практических задач (деление отрезка пополам, окружности на шесть равных частей и пр.).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>При выборе методов изложения программного материала приоритет отдается дедуктивным методам. 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254423">
        <w:rPr>
          <w:rFonts w:ascii="Times New Roman" w:hAnsi="Times New Roman"/>
          <w:b/>
          <w:bCs/>
          <w:sz w:val="24"/>
          <w:szCs w:val="24"/>
          <w:lang w:eastAsia="ru-RU"/>
        </w:rPr>
        <w:t>целей</w:t>
      </w:r>
      <w:r w:rsidRPr="00254423">
        <w:rPr>
          <w:rFonts w:ascii="Times New Roman" w:hAnsi="Times New Roman"/>
          <w:sz w:val="24"/>
          <w:szCs w:val="24"/>
          <w:lang w:eastAsia="ru-RU"/>
        </w:rPr>
        <w:t>:</w:t>
      </w:r>
    </w:p>
    <w:p w:rsidR="00B42471" w:rsidRPr="00254423" w:rsidRDefault="00B42471" w:rsidP="0025442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Математическое развитие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B42471" w:rsidRPr="00254423" w:rsidRDefault="00B42471" w:rsidP="0025442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iCs/>
          <w:sz w:val="24"/>
          <w:szCs w:val="24"/>
          <w:lang w:eastAsia="ru-RU"/>
        </w:rPr>
        <w:t xml:space="preserve">Освоение 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B42471" w:rsidRPr="00254423" w:rsidRDefault="00B42471" w:rsidP="0025442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к  математике, стремление использовать математические знания в повседневной жизни.</w:t>
      </w:r>
    </w:p>
    <w:p w:rsidR="00B42471" w:rsidRPr="00254423" w:rsidRDefault="00B42471" w:rsidP="00254423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Важнейшими </w:t>
      </w:r>
      <w:r w:rsidRPr="00254423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задачами</w:t>
      </w:r>
      <w:r w:rsidRPr="00254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являются создание благоприятных условий для полноценного математического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подготовки ученика для дальнейшего обучения в основной школе. Овладение учащимися начальных классов основами математического языка для описания разнообразных предметов и явлений окружающего мира, освоения общего приёма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навыков создают необходимую базу для успешной организации процесса обучения учащихся во втором классе.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544 часа для обязательного изучения учебного предмета «Математика» на ступени начального общего образования. Согласно учебному плану </w:t>
      </w:r>
      <w:r w:rsidRPr="00254423">
        <w:rPr>
          <w:rFonts w:ascii="Times New Roman" w:hAnsi="Times New Roman"/>
        </w:rPr>
        <w:t xml:space="preserve">Филиал МАОУ Тоболовская СОШ - Карасульская средняя общеобразовательная школа </w:t>
      </w:r>
      <w:r w:rsidRPr="00254423">
        <w:rPr>
          <w:rFonts w:ascii="Times New Roman" w:hAnsi="Times New Roman"/>
          <w:sz w:val="24"/>
          <w:szCs w:val="24"/>
          <w:lang w:eastAsia="ru-RU"/>
        </w:rPr>
        <w:t xml:space="preserve">в 2016-2017 учебном году  на изучение учебного предмета </w:t>
      </w:r>
      <w:r w:rsidRPr="00254423">
        <w:rPr>
          <w:rFonts w:ascii="Times New Roman" w:eastAsia="SimSun" w:hAnsi="Times New Roman"/>
          <w:sz w:val="24"/>
          <w:szCs w:val="24"/>
          <w:lang w:eastAsia="zh-CN"/>
        </w:rPr>
        <w:t xml:space="preserve">"Математика " </w:t>
      </w:r>
      <w:r w:rsidRPr="00254423">
        <w:rPr>
          <w:rFonts w:ascii="Times New Roman" w:hAnsi="Times New Roman"/>
          <w:sz w:val="24"/>
          <w:szCs w:val="24"/>
          <w:lang w:eastAsia="ru-RU"/>
        </w:rPr>
        <w:t xml:space="preserve">во 2 классе отводится 4 ч в неделю (136 часов за год). 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Описание ценностных ориентиров </w:t>
      </w:r>
      <w:r w:rsidRPr="00254423">
        <w:rPr>
          <w:rFonts w:ascii="Times New Roman" w:hAnsi="Times New Roman"/>
          <w:b/>
          <w:iCs/>
          <w:kern w:val="2"/>
          <w:sz w:val="24"/>
          <w:szCs w:val="24"/>
          <w:lang w:eastAsia="ru-RU"/>
        </w:rPr>
        <w:t>содержания учебного предмета «Математика</w:t>
      </w:r>
      <w:r w:rsidRPr="00254423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4423">
        <w:rPr>
          <w:rFonts w:ascii="Times New Roman" w:hAnsi="Times New Roman"/>
          <w:color w:val="000000"/>
          <w:sz w:val="24"/>
          <w:szCs w:val="24"/>
        </w:rPr>
        <w:t xml:space="preserve">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 Математическое знание – это особый способ коммуникации: наличие знакового (символьного) языка для описания и анализа действительности; участие </w:t>
      </w:r>
      <w:r w:rsidRPr="00254423">
        <w:rPr>
          <w:rFonts w:ascii="Times New Roman" w:hAnsi="Times New Roman"/>
          <w:color w:val="000000"/>
          <w:sz w:val="24"/>
          <w:szCs w:val="24"/>
        </w:rPr>
        <w:lastRenderedPageBreak/>
        <w:t>математического языка как своего рода «переводчика» в системе научных коммуникаций, в том числе между разными системами знаний; использование математического языка в качестве средства взаимопонимания людей с разным житейским, культурным, цивилизованным опытом. Таким образом, в процессе обучения математике осуществляется приобщение подрастающего поколения к уникальной сфере интеллектуальной культуры. Овладение разными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 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Личностные, метапредметные и предметные результаты</w:t>
      </w: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«Математика»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254423">
        <w:rPr>
          <w:rFonts w:ascii="Times New Roman" w:hAnsi="Times New Roman"/>
          <w:sz w:val="24"/>
          <w:szCs w:val="24"/>
        </w:rPr>
        <w:t xml:space="preserve">результатами обучающихся являются: готовность ученика </w:t>
      </w:r>
      <w:r w:rsidRPr="00254423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254423">
        <w:rPr>
          <w:rFonts w:ascii="Times New Roman" w:hAnsi="Times New Roman"/>
          <w:sz w:val="24"/>
          <w:szCs w:val="24"/>
        </w:rPr>
        <w:t xml:space="preserve"> знания в учении и в  повседневной  жизни  для  исследования  математической 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сущности предмета (явления, события, факта);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Метапредметными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задачи; умение моделировать — решать учебные задачи с помощью знаков (символов), планировать, контролировать и корректировать ход решения учебной задачи, способность характеризовать собственные знания по предмету.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i/>
          <w:sz w:val="24"/>
          <w:szCs w:val="24"/>
        </w:rPr>
        <w:t>Предметными</w:t>
      </w:r>
      <w:r w:rsidRPr="00254423">
        <w:rPr>
          <w:rFonts w:ascii="Times New Roman" w:hAnsi="Times New Roman"/>
          <w:sz w:val="24"/>
          <w:szCs w:val="24"/>
        </w:rPr>
        <w:t xml:space="preserve">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 знаково символические средства, в том числе модели и схемы, таблицы, диаграммы для решения математических задач.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«Математика»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Числа и величины (23 часа).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</w:rPr>
        <w:t xml:space="preserve">Счёт предметов. Чтение и запись чисел. Сравнение и упорядочение чисел, знаки сравнения. </w:t>
      </w:r>
      <w:r w:rsidRPr="00254423">
        <w:rPr>
          <w:rFonts w:ascii="Times New Roman" w:hAnsi="Times New Roman"/>
          <w:spacing w:val="2"/>
          <w:sz w:val="24"/>
          <w:szCs w:val="24"/>
        </w:rPr>
        <w:t xml:space="preserve">Измерение величин; сравнение и упорядочение величин. Единицы длины (сантиметр, миллиметр, метр). </w:t>
      </w:r>
      <w:r w:rsidRPr="00254423">
        <w:rPr>
          <w:rFonts w:ascii="Times New Roman" w:hAnsi="Times New Roman"/>
          <w:sz w:val="24"/>
          <w:szCs w:val="24"/>
        </w:rPr>
        <w:t>Соотношения между единицами измерения однородных величин. Сравне</w:t>
      </w:r>
      <w:r w:rsidRPr="00254423">
        <w:rPr>
          <w:rFonts w:ascii="Times New Roman" w:hAnsi="Times New Roman"/>
          <w:spacing w:val="2"/>
          <w:sz w:val="24"/>
          <w:szCs w:val="24"/>
        </w:rPr>
        <w:t>ние и упорядочение однородных величин.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 xml:space="preserve">Арифметические действия (48 часов) </w:t>
      </w:r>
      <w:r w:rsidRPr="00254423">
        <w:rPr>
          <w:rFonts w:ascii="Times New Roman" w:hAnsi="Times New Roman"/>
          <w:sz w:val="24"/>
          <w:szCs w:val="24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</w:r>
      <w:r w:rsidRPr="00254423">
        <w:rPr>
          <w:rFonts w:ascii="Times New Roman" w:hAnsi="Times New Roman"/>
          <w:sz w:val="24"/>
          <w:szCs w:val="24"/>
          <w:lang w:eastAsia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B42471" w:rsidRPr="00254423" w:rsidRDefault="00B42471" w:rsidP="0025442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B42471" w:rsidRPr="00254423" w:rsidRDefault="00B42471" w:rsidP="0025442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Работа с текстовыми задачами (16 часов)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2"/>
          <w:sz w:val="24"/>
          <w:szCs w:val="24"/>
          <w:lang w:eastAsia="ru-RU"/>
        </w:rPr>
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2"/>
          <w:sz w:val="24"/>
          <w:szCs w:val="24"/>
          <w:lang w:eastAsia="ru-RU"/>
        </w:rPr>
        <w:t>Задачи на нахождение доли целого и целого по его доле.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lastRenderedPageBreak/>
        <w:t>Пространственные отношения. Геометрические фигуры (22 часа)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254423">
        <w:rPr>
          <w:rFonts w:ascii="Times New Roman" w:hAnsi="Times New Roman"/>
          <w:spacing w:val="2"/>
          <w:sz w:val="24"/>
          <w:szCs w:val="24"/>
        </w:rPr>
        <w:t> </w:t>
      </w:r>
      <w:r w:rsidRPr="00254423">
        <w:rPr>
          <w:rFonts w:ascii="Times New Roman" w:hAnsi="Times New Roman"/>
          <w:spacing w:val="2"/>
          <w:sz w:val="24"/>
          <w:szCs w:val="24"/>
        </w:rPr>
        <w:t xml:space="preserve">пр.). Распознавание и изображение 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B42471" w:rsidRPr="00254423" w:rsidRDefault="00B42471" w:rsidP="0025442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Геометрические величины (23 часа)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Площадь геометрической фигуры. Единицы площади (см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, дм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, м</w:t>
      </w:r>
      <w:r w:rsidRPr="00254423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254423">
        <w:rPr>
          <w:rFonts w:ascii="Times New Roman" w:hAnsi="Times New Roman"/>
          <w:spacing w:val="2"/>
          <w:sz w:val="24"/>
          <w:szCs w:val="24"/>
        </w:rPr>
        <w:t>). Точное и приближённое измерение площади геометрической фигуры. Вычисление площади прямоугольника.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b/>
          <w:sz w:val="24"/>
          <w:szCs w:val="24"/>
        </w:rPr>
        <w:t>Работа с информацией (4 часа)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B42471" w:rsidRPr="00254423" w:rsidRDefault="00B42471" w:rsidP="0025442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 w:rsidRPr="00254423">
        <w:rPr>
          <w:rFonts w:ascii="Times New Roman" w:hAnsi="Times New Roman"/>
          <w:spacing w:val="2"/>
          <w:sz w:val="24"/>
          <w:szCs w:val="24"/>
        </w:rPr>
        <w:t>Составление конечной последовательности (цепочки) предметов, чисел, геометрических фигур и</w:t>
      </w:r>
      <w:r w:rsidRPr="00254423">
        <w:rPr>
          <w:rFonts w:ascii="Times New Roman" w:hAnsi="Times New Roman"/>
          <w:spacing w:val="2"/>
          <w:sz w:val="24"/>
          <w:szCs w:val="24"/>
        </w:rPr>
        <w:t> </w:t>
      </w:r>
      <w:r w:rsidRPr="00254423">
        <w:rPr>
          <w:rFonts w:ascii="Times New Roman" w:hAnsi="Times New Roman"/>
          <w:spacing w:val="2"/>
          <w:sz w:val="24"/>
          <w:szCs w:val="24"/>
        </w:rPr>
        <w:t>др. по правилу. Составление, запись и выполнение простого алгоритма, плана поиска информации.</w:t>
      </w: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B42471" w:rsidRPr="00254423" w:rsidSect="00C97672">
          <w:footerReference w:type="default" r:id="rId8"/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2471" w:rsidRPr="00254423" w:rsidRDefault="00B42471" w:rsidP="00254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5059"/>
        <w:gridCol w:w="4961"/>
        <w:gridCol w:w="1134"/>
      </w:tblGrid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42471" w:rsidRPr="00254423" w:rsidTr="00C15315">
        <w:trPr>
          <w:trHeight w:val="4387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Числа и величины.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FE074A" w:rsidRDefault="00B42471" w:rsidP="00254423">
            <w:pPr>
              <w:pStyle w:val="a5"/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303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Счёт предметов. Чтение и запись чисел</w:t>
            </w:r>
            <w:r w:rsidRPr="008303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8303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Сравнение и упорядочение чисел, знаки сравнения. </w:t>
            </w:r>
            <w:r w:rsidRPr="0083034B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Измерение величин; сравнение и упорядочение величин. Единицы длины (сантиметр, миллиметр, метр). </w:t>
            </w:r>
            <w:r w:rsidRPr="008303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Соотношения между единицами измерения однородных величин. Сравне</w:t>
            </w:r>
            <w:r w:rsidRPr="0083034B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ru-RU"/>
              </w:rPr>
              <w:t>ние и упорядочение однородных величин.</w:t>
            </w:r>
          </w:p>
        </w:tc>
        <w:tc>
          <w:tcPr>
            <w:tcW w:w="4961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 по  классам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z w:val="24"/>
                <w:szCs w:val="24"/>
              </w:rPr>
              <w:t>и  разрядам.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ситуации,  требующие перехода от одних единиц измерения  к  другим.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модель  числа.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числа по заданному  или  самостоятельно  установленному 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устанавливать закономерности в числовой последовательности,  составлять  числовую последовательность  по  заданному правилу.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 xml:space="preserve">  ситуации,  требующие  сравнения  чисел  и  величин, их  упорядочения.</w:t>
            </w:r>
          </w:p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254423">
              <w:rPr>
                <w:rFonts w:ascii="Times New Roman" w:hAnsi="Times New Roman"/>
                <w:sz w:val="24"/>
                <w:szCs w:val="24"/>
              </w:rPr>
              <w:t>явления  и события с использованием чисел  величин.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Арифметические действия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59" w:type="dxa"/>
          </w:tcPr>
          <w:p w:rsidR="00B42471" w:rsidRPr="00FE074A" w:rsidRDefault="00B42471" w:rsidP="00254423">
            <w:pPr>
              <w:pStyle w:val="a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34B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</w:t>
            </w:r>
            <w:r w:rsidRPr="008303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</w:t>
            </w:r>
            <w:r w:rsidRPr="0083034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произведении; умножение суммы и разности на число).</w:t>
            </w:r>
          </w:p>
          <w:p w:rsidR="00B42471" w:rsidRPr="00FE074A" w:rsidRDefault="00B42471" w:rsidP="00254423">
            <w:pPr>
              <w:pStyle w:val="a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3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B42471" w:rsidRPr="00FE074A" w:rsidRDefault="00B42471" w:rsidP="00254423">
            <w:pPr>
              <w:pStyle w:val="a5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034B">
              <w:rPr>
                <w:rFonts w:ascii="Times New Roman" w:hAnsi="Times New Roman"/>
                <w:sz w:val="24"/>
                <w:szCs w:val="24"/>
                <w:lang w:val="ru-RU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B42471" w:rsidRPr="00FE074A" w:rsidRDefault="00B42471" w:rsidP="00254423">
            <w:pPr>
              <w:pStyle w:val="a5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Сравнивать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разные  способы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вычислений,  выбирать  удобный способ.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ситуации,  иллюстрирующие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арифметическое действие  и  ход  его  выполнения.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математическую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терминологию при записи и выполнении  арифметического  действия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(сложения, вычитания, умножения, деления).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Моделировать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изученные арифметические  зависимости.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осуществлять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пошаговый контроль правильности и полноты выполнения алгоритма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арифметического действия.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Использовать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 приемы  проверки  правильности  нахождения  значения  числового  выражения  (с  опорой  на  правила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установления  порядка  действий, алгоритмы  выполнения  арифметических действий, прикидку результата)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текстовыми задачами </w:t>
            </w:r>
          </w:p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Решение текстовых задач арифметическим способом. Задачи, содержащие отношения «больше (меньше) на…», «больше (меньше) в…». Планирование хода решения задачи. Представление текста задачи (схема, таблица, диаграмма и другие модели).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Задачи на нахождение доли целого и целого по его доле.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Планировать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наиболее целесообразный способ решения текстовой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выбор арифметических действий для решения.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Действовать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по заданному и самостоятельно составленному плану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Презентовать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различные способы рассуждения (по вопросам, с комментированием, составлением выражения).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 образы для решения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Контролировать: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обнаруживать и устранять ошибки логического (в ходе решения) и арифметического (в вычислении) характера. </w:t>
            </w: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изменением решения задачи при изменении ее условия.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Самостоятельно выбирать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способ  решения  задачи.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Выполнять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краткую   запись разными способами, в том числе с помощью  геометрических  образов (отрезок,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прямоугольник  и  др.).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простейшие высказывания с помощью логических  связок  «…и/  или…»,  «если…,то…»,  «неверно,  что…»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Пространственные отношения.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Взаимное расположение предметов в пространстве и на плоскости (выше—ниже, слева—справа, сверху—снизу, ближе—дальше, между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пр.).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  <w:p w:rsidR="00B42471" w:rsidRPr="00254423" w:rsidRDefault="00B42471" w:rsidP="00254423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Моделировать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разнообразные ситуации расположения объектов в пространстве  и  на  плоскости.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Изготавливать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(конструировать)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модели  геометрических фигур,  преобразовывать  модели.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Исследовать  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окружающего мира: сопоставлять с геометрическими  формами.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Характеризовать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свойства геометрических  фигур. 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фигуры  по форме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величины.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Площадь геометрической фигуры. Единицы площади (см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дм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, м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2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ситуации, требующие умения  находить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геометрические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  <w:t>величины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(планировка,  разметка). 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Сравнивать</w:t>
            </w: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геометрические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>фигуры  по  величине  (размеру).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Классифицировать 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(объединять в группы) геометрические фигуры.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Находить</w:t>
            </w:r>
            <w:r w:rsidRPr="0025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геометрическую  величину  разными  способами.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информацией.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Составление конечной последовательности (цепочки) предметов, чисел, геометрических фигур и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 </w:t>
            </w:r>
            <w:r w:rsidRPr="00254423">
              <w:rPr>
                <w:rFonts w:ascii="Times New Roman" w:hAnsi="Times New Roman"/>
                <w:spacing w:val="2"/>
                <w:sz w:val="24"/>
                <w:szCs w:val="24"/>
              </w:rPr>
              <w:t>др. по правилу. Составление, запись и выполнение простого алгоритма, плана поиска информации.</w:t>
            </w:r>
          </w:p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Работать с информацией: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находить, обобщать и представлять данные  (с  помощью  и  самостоятельно);  использовать  справочную литературу для уточнения и </w:t>
            </w:r>
            <w:r w:rsidRPr="002544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поиска информации.</w:t>
            </w: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42471" w:rsidRPr="00254423" w:rsidTr="00C15315">
        <w:trPr>
          <w:trHeight w:val="606"/>
        </w:trPr>
        <w:tc>
          <w:tcPr>
            <w:tcW w:w="709" w:type="dxa"/>
          </w:tcPr>
          <w:p w:rsidR="00B42471" w:rsidRPr="00254423" w:rsidRDefault="00B42471" w:rsidP="00254423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2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94" w:type="dxa"/>
          </w:tcPr>
          <w:p w:rsidR="00B42471" w:rsidRPr="00254423" w:rsidRDefault="00B42471" w:rsidP="00254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442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059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42471" w:rsidRPr="00254423" w:rsidSect="003144C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B42471" w:rsidRPr="00254423" w:rsidRDefault="00B42471" w:rsidP="00254423">
      <w:pPr>
        <w:spacing w:after="0" w:line="240" w:lineRule="auto"/>
        <w:ind w:left="142"/>
        <w:jc w:val="both"/>
        <w:rPr>
          <w:rFonts w:ascii="Times New Roman" w:hAnsi="Times New Roman"/>
          <w:b/>
          <w:lang w:eastAsia="ru-RU"/>
        </w:rPr>
      </w:pPr>
      <w:r w:rsidRPr="00254423">
        <w:rPr>
          <w:rFonts w:ascii="Times New Roman" w:hAnsi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B42471" w:rsidRPr="00254423" w:rsidRDefault="00B42471" w:rsidP="00254423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lang w:eastAsia="ru-RU"/>
        </w:rPr>
      </w:pPr>
      <w:r w:rsidRPr="00254423">
        <w:rPr>
          <w:rFonts w:ascii="Times New Roman" w:hAnsi="Times New Roman"/>
          <w:b/>
          <w:bCs/>
          <w:lang w:eastAsia="ru-RU"/>
        </w:rPr>
        <w:t xml:space="preserve">Дополнительная литература: </w:t>
      </w:r>
    </w:p>
    <w:p w:rsidR="00B42471" w:rsidRPr="00254423" w:rsidRDefault="00B42471" w:rsidP="00254423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Cs/>
          <w:lang w:eastAsia="ru-RU"/>
        </w:rPr>
      </w:pPr>
      <w:r w:rsidRPr="00254423">
        <w:rPr>
          <w:rFonts w:ascii="Times New Roman" w:hAnsi="Times New Roman"/>
          <w:bCs/>
          <w:lang w:eastAsia="ru-RU"/>
        </w:rPr>
        <w:t xml:space="preserve">Рабочая тетрадь для учащихся общеобразовательных учреждений «Дружим с математикой» </w:t>
      </w:r>
      <w:r w:rsidRPr="00254423">
        <w:rPr>
          <w:rFonts w:ascii="Times New Roman" w:hAnsi="Times New Roman"/>
          <w:color w:val="000000"/>
        </w:rPr>
        <w:t>Е.Э.Кочурова</w:t>
      </w:r>
      <w:r w:rsidRPr="00254423">
        <w:rPr>
          <w:rFonts w:ascii="Times New Roman" w:hAnsi="Times New Roman"/>
          <w:bCs/>
          <w:lang w:eastAsia="ru-RU"/>
        </w:rPr>
        <w:t>., - М.; Вентана-Граф, 2011 г.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</w:p>
    <w:p w:rsidR="00B42471" w:rsidRPr="00254423" w:rsidRDefault="00B42471" w:rsidP="00254423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b/>
          <w:bCs/>
          <w:lang w:eastAsia="ru-RU"/>
        </w:rPr>
      </w:pPr>
      <w:r w:rsidRPr="00254423">
        <w:rPr>
          <w:rFonts w:ascii="Times New Roman" w:hAnsi="Times New Roman"/>
          <w:b/>
          <w:bCs/>
          <w:lang w:eastAsia="ru-RU"/>
        </w:rPr>
        <w:t>Интернет ресурсы</w:t>
      </w:r>
      <w:r w:rsidRPr="00254423">
        <w:rPr>
          <w:rFonts w:ascii="Times New Roman" w:hAnsi="Times New Roman"/>
          <w:b/>
          <w:bCs/>
          <w:lang w:val="en-US" w:eastAsia="ru-RU"/>
        </w:rPr>
        <w:t>:</w:t>
      </w:r>
    </w:p>
    <w:p w:rsidR="00B42471" w:rsidRPr="00254423" w:rsidRDefault="00B42471" w:rsidP="0025442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hAnsi="Times New Roman"/>
          <w:sz w:val="24"/>
          <w:szCs w:val="24"/>
          <w:lang w:val="en-US" w:eastAsia="ru-RU"/>
        </w:rPr>
      </w:pPr>
      <w:r w:rsidRPr="00254423">
        <w:rPr>
          <w:rFonts w:ascii="Times New Roman" w:hAnsi="Times New Roman"/>
          <w:sz w:val="24"/>
          <w:szCs w:val="24"/>
          <w:lang w:val="en-US" w:eastAsia="ru-RU"/>
        </w:rPr>
        <w:t>http: //school-collection.edu.</w:t>
      </w:r>
      <w:bookmarkStart w:id="0" w:name="_GoBack"/>
      <w:bookmarkEnd w:id="0"/>
    </w:p>
    <w:p w:rsidR="00B42471" w:rsidRPr="00254423" w:rsidRDefault="0096428E" w:rsidP="00254423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 w:eastAsia="ru-RU"/>
        </w:rPr>
      </w:pPr>
      <w:hyperlink r:id="rId9" w:history="1">
        <w:r w:rsidR="00B42471" w:rsidRPr="00254423">
          <w:rPr>
            <w:rFonts w:ascii="Times New Roman" w:hAnsi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B42471" w:rsidRPr="00254423" w:rsidRDefault="0096428E" w:rsidP="00254423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 w:eastAsia="ru-RU"/>
        </w:rPr>
      </w:pPr>
      <w:hyperlink r:id="rId10" w:history="1">
        <w:r w:rsidR="00B42471" w:rsidRPr="00254423">
          <w:rPr>
            <w:rFonts w:ascii="Times New Roman" w:hAnsi="Times New Roman"/>
            <w:color w:val="0000FF"/>
            <w:sz w:val="24"/>
            <w:szCs w:val="24"/>
            <w:u w:val="single"/>
          </w:rPr>
          <w:t>www.km.ru/education</w:t>
        </w:r>
      </w:hyperlink>
    </w:p>
    <w:p w:rsidR="00B42471" w:rsidRPr="00254423" w:rsidRDefault="0096428E" w:rsidP="00254423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 w:eastAsia="ru-RU"/>
        </w:rPr>
      </w:pPr>
      <w:hyperlink r:id="rId11" w:history="1">
        <w:r w:rsidR="00B42471" w:rsidRPr="00254423">
          <w:rPr>
            <w:rFonts w:ascii="Times New Roman" w:hAnsi="Times New Roman"/>
            <w:bCs/>
            <w:color w:val="0000FF"/>
            <w:u w:val="single"/>
            <w:lang w:val="en-US" w:eastAsia="ru-RU"/>
          </w:rPr>
          <w:t>http://www.umk-garmoniya.ru/electronic_support/</w:t>
        </w:r>
      </w:hyperlink>
    </w:p>
    <w:p w:rsidR="00B42471" w:rsidRPr="00254423" w:rsidRDefault="0096428E" w:rsidP="00254423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 w:eastAsia="ru-RU"/>
        </w:rPr>
      </w:pPr>
      <w:hyperlink r:id="rId12" w:history="1">
        <w:r w:rsidR="00B42471" w:rsidRPr="00254423">
          <w:rPr>
            <w:rFonts w:ascii="Times New Roman" w:hAnsi="Times New Roman"/>
            <w:bCs/>
            <w:color w:val="0000FF"/>
            <w:u w:val="single"/>
            <w:lang w:val="en-US" w:eastAsia="ru-RU"/>
          </w:rPr>
          <w:t>http://stranamasterov.ru/</w:t>
        </w:r>
      </w:hyperlink>
    </w:p>
    <w:p w:rsidR="00B42471" w:rsidRPr="00254423" w:rsidRDefault="0096428E" w:rsidP="00254423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127" w:right="190" w:hanging="425"/>
        <w:contextualSpacing/>
        <w:jc w:val="both"/>
        <w:rPr>
          <w:rFonts w:ascii="Times New Roman" w:hAnsi="Times New Roman"/>
          <w:bCs/>
          <w:lang w:val="en-US" w:eastAsia="ru-RU"/>
        </w:rPr>
      </w:pPr>
      <w:hyperlink r:id="rId13" w:history="1">
        <w:r w:rsidR="00B42471" w:rsidRPr="00254423">
          <w:rPr>
            <w:rFonts w:ascii="Times New Roman" w:hAnsi="Times New Roman"/>
            <w:bCs/>
            <w:color w:val="0000FF"/>
            <w:u w:val="single"/>
            <w:lang w:val="en-US" w:eastAsia="ru-RU"/>
          </w:rPr>
          <w:t>http://www.nachalka.com/mastera</w:t>
        </w:r>
      </w:hyperlink>
    </w:p>
    <w:p w:rsidR="00B42471" w:rsidRPr="00254423" w:rsidRDefault="00B42471" w:rsidP="002544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 w:right="190"/>
        <w:contextualSpacing/>
        <w:jc w:val="both"/>
        <w:rPr>
          <w:rFonts w:ascii="Times New Roman" w:hAnsi="Times New Roman"/>
          <w:b/>
          <w:bCs/>
          <w:lang w:eastAsia="ru-RU"/>
        </w:rPr>
      </w:pPr>
    </w:p>
    <w:p w:rsidR="00B42471" w:rsidRPr="00254423" w:rsidRDefault="00B42471" w:rsidP="00254423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/>
          <w:lang w:eastAsia="ru-RU"/>
        </w:rPr>
      </w:pPr>
      <w:r w:rsidRPr="00254423">
        <w:rPr>
          <w:rFonts w:ascii="Times New Roman" w:hAnsi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42471" w:rsidRPr="0025442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b/>
                <w:bCs/>
                <w:lang w:eastAsia="ru-RU"/>
              </w:rPr>
              <w:t>Марка</w:t>
            </w:r>
          </w:p>
        </w:tc>
      </w:tr>
      <w:tr w:rsidR="00B42471" w:rsidRPr="0025442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254423">
              <w:rPr>
                <w:rFonts w:ascii="Times New Roman" w:hAnsi="Times New Roman"/>
                <w:lang w:val="en-US" w:eastAsia="ru-RU"/>
              </w:rPr>
              <w:t>aser</w:t>
            </w:r>
          </w:p>
        </w:tc>
      </w:tr>
      <w:tr w:rsidR="00B42471" w:rsidRPr="0025442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val="en-US" w:eastAsia="ru-RU"/>
              </w:rPr>
              <w:t>zalman</w:t>
            </w:r>
          </w:p>
        </w:tc>
      </w:tr>
      <w:tr w:rsidR="00B42471" w:rsidRPr="0025442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val="en-US" w:eastAsia="ru-RU"/>
              </w:rPr>
              <w:t>Infocus</w:t>
            </w:r>
          </w:p>
        </w:tc>
      </w:tr>
      <w:tr w:rsidR="00B42471" w:rsidRPr="00254423" w:rsidTr="00D6505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54423">
              <w:rPr>
                <w:rFonts w:ascii="Times New Roman" w:hAnsi="Times New Roman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2471" w:rsidRPr="00254423" w:rsidRDefault="00B42471" w:rsidP="002544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ab/>
      </w: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2471" w:rsidRPr="00254423" w:rsidRDefault="00B42471" w:rsidP="00254423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В результате изучения курса «Математика» учащиеся 2 класса:</w:t>
      </w:r>
    </w:p>
    <w:p w:rsidR="00B42471" w:rsidRPr="00254423" w:rsidRDefault="00B42471" w:rsidP="00254423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научатся</w:t>
      </w:r>
      <w:r w:rsidRPr="00254423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B42471" w:rsidRPr="00254423" w:rsidRDefault="00B42471" w:rsidP="0025442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овладеют</w:t>
      </w:r>
      <w:r w:rsidRPr="00254423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B42471" w:rsidRPr="00254423" w:rsidRDefault="00B42471" w:rsidP="0025442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научатся</w:t>
      </w:r>
      <w:r w:rsidRPr="00254423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B42471" w:rsidRPr="00254423" w:rsidRDefault="00B42471" w:rsidP="0025442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>получат</w:t>
      </w:r>
      <w:r w:rsidRPr="00254423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B42471" w:rsidRPr="00254423" w:rsidRDefault="00B42471" w:rsidP="00254423">
      <w:p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254423">
        <w:rPr>
          <w:rFonts w:ascii="Times New Roman" w:eastAsia="@Arial Unicode MS" w:hAnsi="Times New Roman"/>
          <w:b/>
          <w:color w:val="000000"/>
          <w:sz w:val="24"/>
          <w:szCs w:val="24"/>
          <w:lang w:eastAsia="ru-RU"/>
        </w:rPr>
        <w:t xml:space="preserve">познакомятся </w:t>
      </w:r>
      <w:r w:rsidRPr="00254423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Числа и величины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B42471" w:rsidRPr="00254423" w:rsidRDefault="00B42471" w:rsidP="00254423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 xml:space="preserve">читать, записывать, сравнивать, упорядочивать числа </w:t>
      </w:r>
    </w:p>
    <w:p w:rsidR="00B42471" w:rsidRPr="00254423" w:rsidRDefault="00B42471" w:rsidP="00254423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B42471" w:rsidRPr="00254423" w:rsidRDefault="00B42471" w:rsidP="00254423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254423">
        <w:rPr>
          <w:rFonts w:ascii="Times New Roman" w:hAnsi="Times New Roman"/>
          <w:sz w:val="24"/>
          <w:szCs w:val="24"/>
          <w:lang w:eastAsia="ru-RU"/>
        </w:rPr>
        <w:t>установленному признаку;</w:t>
      </w:r>
    </w:p>
    <w:p w:rsidR="00B42471" w:rsidRPr="00254423" w:rsidRDefault="00B42471" w:rsidP="00254423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B42471" w:rsidRPr="00254423" w:rsidRDefault="00B42471" w:rsidP="00254423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читать, записывать и сравнивать величины (массу, время, длину, площадь),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Ученик </w:t>
      </w:r>
      <w:r w:rsidRPr="00254423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B42471" w:rsidRPr="00254423" w:rsidRDefault="00B42471" w:rsidP="0025442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  <w:lang w:eastAsia="ru-RU"/>
        </w:rPr>
      </w:pPr>
      <w:r w:rsidRPr="00254423">
        <w:rPr>
          <w:rFonts w:ascii="Times New Roman" w:hAnsi="Times New Roman"/>
          <w:i/>
          <w:spacing w:val="-2"/>
          <w:sz w:val="24"/>
          <w:szCs w:val="24"/>
          <w:lang w:eastAsia="ru-RU"/>
        </w:rPr>
        <w:t>выбирать единицу для измерения данной величины (длины, массы, площади, времени), объяснять свои действия.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Арифметические действия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254423">
        <w:rPr>
          <w:rFonts w:ascii="Times New Roman" w:eastAsia="Arial Unicode MS" w:hAnsi="Arial Unicode MS" w:hint="eastAsia"/>
          <w:sz w:val="24"/>
          <w:szCs w:val="24"/>
          <w:lang w:eastAsia="ru-RU"/>
        </w:rPr>
        <w:t> </w:t>
      </w:r>
      <w:r w:rsidRPr="00254423">
        <w:rPr>
          <w:rFonts w:ascii="Times New Roman" w:hAnsi="Times New Roman"/>
          <w:sz w:val="24"/>
          <w:szCs w:val="24"/>
          <w:lang w:eastAsia="ru-RU"/>
        </w:rPr>
        <w:t>000) с использованием таблиц сложения и умножения чисел, алгоритмов письменных арифметических действий;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hanging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 w:rsidRPr="00254423">
        <w:rPr>
          <w:lang w:eastAsia="ru-RU"/>
        </w:rPr>
        <w:t> </w:t>
      </w:r>
      <w:r w:rsidRPr="00254423">
        <w:rPr>
          <w:rFonts w:ascii="Times New Roman" w:hAnsi="Times New Roman"/>
          <w:sz w:val="24"/>
          <w:szCs w:val="24"/>
          <w:lang w:eastAsia="ru-RU"/>
        </w:rPr>
        <w:t>арифметических действия, со скобками и без скобок).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Ученик </w:t>
      </w:r>
      <w:r w:rsidRPr="00254423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B42471" w:rsidRPr="00254423" w:rsidRDefault="00B42471" w:rsidP="0025442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254423">
        <w:rPr>
          <w:rFonts w:ascii="Times New Roman" w:hAnsi="Times New Roman"/>
          <w:i/>
          <w:sz w:val="24"/>
          <w:szCs w:val="24"/>
          <w:lang w:eastAsia="ru-RU"/>
        </w:rPr>
        <w:t>выполнять действия с величинами;</w:t>
      </w:r>
    </w:p>
    <w:p w:rsidR="00B42471" w:rsidRPr="00254423" w:rsidRDefault="00B42471" w:rsidP="0025442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254423">
        <w:rPr>
          <w:rFonts w:ascii="Times New Roman" w:hAnsi="Times New Roman"/>
          <w:i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B42471" w:rsidRPr="00254423" w:rsidRDefault="00B42471" w:rsidP="0025442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254423">
        <w:rPr>
          <w:rFonts w:ascii="Times New Roman" w:hAnsi="Times New Roman"/>
          <w:i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254423">
        <w:rPr>
          <w:rFonts w:ascii="Times New Roman" w:hAnsi="Times New Roman"/>
          <w:i/>
          <w:sz w:val="24"/>
          <w:szCs w:val="24"/>
          <w:lang w:eastAsia="ru-RU"/>
        </w:rPr>
        <w:t> </w:t>
      </w:r>
      <w:r w:rsidRPr="00254423">
        <w:rPr>
          <w:rFonts w:ascii="Times New Roman" w:hAnsi="Times New Roman"/>
          <w:i/>
          <w:sz w:val="24"/>
          <w:szCs w:val="24"/>
          <w:lang w:eastAsia="ru-RU"/>
        </w:rPr>
        <w:t>др.).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Работа с текстовыми задачами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-2"/>
          <w:sz w:val="24"/>
          <w:szCs w:val="24"/>
          <w:lang w:eastAsia="ru-RU"/>
        </w:rPr>
        <w:t>решать арифметическим способом (в 1—2</w:t>
      </w:r>
      <w:r w:rsidRPr="00254423">
        <w:rPr>
          <w:rFonts w:ascii="Times New Roman" w:hAnsi="Times New Roman"/>
          <w:iCs/>
          <w:spacing w:val="-2"/>
          <w:sz w:val="24"/>
          <w:szCs w:val="24"/>
          <w:lang w:eastAsia="ru-RU"/>
        </w:rPr>
        <w:t> </w:t>
      </w:r>
      <w:r w:rsidRPr="00254423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действия) </w:t>
      </w:r>
      <w:r w:rsidRPr="00254423">
        <w:rPr>
          <w:rFonts w:ascii="Times New Roman" w:hAnsi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B42471" w:rsidRPr="00254423" w:rsidRDefault="00B42471" w:rsidP="00254423">
      <w:pPr>
        <w:pStyle w:val="a4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Выпускник </w:t>
      </w:r>
      <w:r w:rsidRPr="00254423">
        <w:rPr>
          <w:rFonts w:ascii="Times New Roman" w:hAnsi="Times New Roman"/>
          <w:b/>
          <w:i/>
          <w:iCs/>
          <w:sz w:val="24"/>
          <w:szCs w:val="24"/>
          <w:lang w:eastAsia="ru-RU"/>
        </w:rPr>
        <w:t>получит возможность научиться:</w:t>
      </w:r>
    </w:p>
    <w:p w:rsidR="00B42471" w:rsidRPr="00254423" w:rsidRDefault="00B42471" w:rsidP="00254423">
      <w:pPr>
        <w:spacing w:after="0" w:line="240" w:lineRule="auto"/>
        <w:contextualSpacing/>
        <w:jc w:val="both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 w:rsidRPr="00254423">
        <w:rPr>
          <w:rFonts w:ascii="Times New Roman" w:hAnsi="Times New Roman"/>
          <w:i/>
          <w:sz w:val="24"/>
          <w:szCs w:val="24"/>
          <w:lang w:eastAsia="ru-RU"/>
        </w:rPr>
        <w:t>находить разные способы решения задачи.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Пространственные отношения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Геометрические фигуры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 научится:</w:t>
      </w:r>
    </w:p>
    <w:p w:rsidR="00B42471" w:rsidRPr="00254423" w:rsidRDefault="00B42471" w:rsidP="00254423">
      <w:pPr>
        <w:pStyle w:val="a4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B42471" w:rsidRPr="00254423" w:rsidRDefault="00B42471" w:rsidP="00254423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B42471" w:rsidRPr="00254423" w:rsidRDefault="00B42471" w:rsidP="00254423">
      <w:pPr>
        <w:pStyle w:val="a4"/>
        <w:numPr>
          <w:ilvl w:val="0"/>
          <w:numId w:val="15"/>
        </w:numPr>
        <w:spacing w:after="0" w:line="240" w:lineRule="auto"/>
        <w:ind w:left="0" w:firstLine="36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B42471" w:rsidRPr="00254423" w:rsidRDefault="00B42471" w:rsidP="00254423">
      <w:pPr>
        <w:pStyle w:val="a4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Геометрические величины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научится:</w:t>
      </w:r>
    </w:p>
    <w:p w:rsidR="00B42471" w:rsidRPr="00254423" w:rsidRDefault="00B42471" w:rsidP="00254423">
      <w:pPr>
        <w:pStyle w:val="a4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измерять длину отрезка;</w:t>
      </w:r>
    </w:p>
    <w:p w:rsidR="00B42471" w:rsidRPr="00254423" w:rsidRDefault="00B42471" w:rsidP="00254423">
      <w:pPr>
        <w:pStyle w:val="a4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pacing w:val="-4"/>
          <w:sz w:val="24"/>
          <w:szCs w:val="24"/>
          <w:lang w:eastAsia="ru-RU"/>
        </w:rPr>
        <w:t>вычислять периметр  прямоугольника и квад</w:t>
      </w:r>
      <w:r w:rsidRPr="00254423">
        <w:rPr>
          <w:rFonts w:ascii="Times New Roman" w:hAnsi="Times New Roman"/>
          <w:sz w:val="24"/>
          <w:szCs w:val="24"/>
          <w:lang w:eastAsia="ru-RU"/>
        </w:rPr>
        <w:t>рата, площадь прямоугольника и квадрата;</w:t>
      </w:r>
    </w:p>
    <w:p w:rsidR="00B42471" w:rsidRPr="00254423" w:rsidRDefault="00B42471" w:rsidP="00254423">
      <w:pPr>
        <w:pStyle w:val="a4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Выпускник </w:t>
      </w:r>
      <w:r w:rsidRPr="00254423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получит возможность научиться </w:t>
      </w:r>
      <w:r w:rsidRPr="00254423">
        <w:rPr>
          <w:rFonts w:ascii="Times New Roman" w:hAnsi="Times New Roman"/>
          <w:i/>
          <w:iCs/>
          <w:sz w:val="24"/>
          <w:szCs w:val="24"/>
          <w:lang w:eastAsia="ru-RU"/>
        </w:rPr>
        <w:t>вычислять периметр многоугольника, площадь фигуры, составленной из прямоугольников</w:t>
      </w:r>
      <w:r w:rsidRPr="00254423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B42471" w:rsidRPr="00254423" w:rsidRDefault="00B42471" w:rsidP="0025442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iCs/>
          <w:sz w:val="24"/>
          <w:szCs w:val="24"/>
          <w:lang w:eastAsia="ru-RU"/>
        </w:rPr>
        <w:t>Работа с информацией</w:t>
      </w:r>
    </w:p>
    <w:p w:rsidR="00B42471" w:rsidRPr="00254423" w:rsidRDefault="00B42471" w:rsidP="00254423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54423">
        <w:rPr>
          <w:rFonts w:ascii="Times New Roman" w:hAnsi="Times New Roman"/>
          <w:b/>
          <w:sz w:val="24"/>
          <w:szCs w:val="24"/>
          <w:lang w:eastAsia="ru-RU"/>
        </w:rPr>
        <w:t>Ученик  научится:</w:t>
      </w:r>
    </w:p>
    <w:p w:rsidR="00B42471" w:rsidRPr="00254423" w:rsidRDefault="00B42471" w:rsidP="00254423">
      <w:pPr>
        <w:pStyle w:val="a4"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читать несложные готовые таблицы;</w:t>
      </w:r>
    </w:p>
    <w:p w:rsidR="00B42471" w:rsidRPr="00254423" w:rsidRDefault="00B42471" w:rsidP="0025442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54423">
        <w:rPr>
          <w:rFonts w:ascii="Times New Roman" w:hAnsi="Times New Roman"/>
          <w:sz w:val="24"/>
          <w:szCs w:val="24"/>
          <w:lang w:eastAsia="ru-RU"/>
        </w:rPr>
        <w:t>заполнять несложные готовые таблицы;</w:t>
      </w: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42471" w:rsidRPr="00254423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471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471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471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471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471" w:rsidRDefault="00B42471" w:rsidP="0025442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B42471" w:rsidSect="005C3448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74A" w:rsidRDefault="00FE074A" w:rsidP="00D6505E">
      <w:pPr>
        <w:spacing w:after="0" w:line="240" w:lineRule="auto"/>
      </w:pPr>
      <w:r>
        <w:separator/>
      </w:r>
    </w:p>
  </w:endnote>
  <w:endnote w:type="continuationSeparator" w:id="1">
    <w:p w:rsidR="00FE074A" w:rsidRDefault="00FE074A" w:rsidP="00D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471" w:rsidRDefault="0096428E">
    <w:pPr>
      <w:pStyle w:val="a9"/>
      <w:jc w:val="right"/>
    </w:pPr>
    <w:fldSimple w:instr="PAGE   \* MERGEFORMAT">
      <w:r w:rsidR="00425C90">
        <w:rPr>
          <w:noProof/>
        </w:rPr>
        <w:t>11</w:t>
      </w:r>
    </w:fldSimple>
  </w:p>
  <w:p w:rsidR="00B42471" w:rsidRDefault="00B424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74A" w:rsidRDefault="00FE074A" w:rsidP="00D6505E">
      <w:pPr>
        <w:spacing w:after="0" w:line="240" w:lineRule="auto"/>
      </w:pPr>
      <w:r>
        <w:separator/>
      </w:r>
    </w:p>
  </w:footnote>
  <w:footnote w:type="continuationSeparator" w:id="1">
    <w:p w:rsidR="00FE074A" w:rsidRDefault="00FE074A" w:rsidP="00D6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37980"/>
    <w:multiLevelType w:val="hybridMultilevel"/>
    <w:tmpl w:val="4C68A4C2"/>
    <w:lvl w:ilvl="0" w:tplc="6A2235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261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8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17"/>
  </w:num>
  <w:num w:numId="14">
    <w:abstractNumId w:val="1"/>
  </w:num>
  <w:num w:numId="15">
    <w:abstractNumId w:val="16"/>
  </w:num>
  <w:num w:numId="16">
    <w:abstractNumId w:val="6"/>
  </w:num>
  <w:num w:numId="17">
    <w:abstractNumId w:val="18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18F"/>
    <w:rsid w:val="0001192D"/>
    <w:rsid w:val="00037F98"/>
    <w:rsid w:val="00064B6A"/>
    <w:rsid w:val="00087D02"/>
    <w:rsid w:val="000C3A75"/>
    <w:rsid w:val="000C493D"/>
    <w:rsid w:val="000D31A1"/>
    <w:rsid w:val="00116400"/>
    <w:rsid w:val="00155A77"/>
    <w:rsid w:val="00160A93"/>
    <w:rsid w:val="00184A31"/>
    <w:rsid w:val="001C1461"/>
    <w:rsid w:val="001E785C"/>
    <w:rsid w:val="00222269"/>
    <w:rsid w:val="00235B34"/>
    <w:rsid w:val="0024241F"/>
    <w:rsid w:val="00254423"/>
    <w:rsid w:val="00266649"/>
    <w:rsid w:val="00274838"/>
    <w:rsid w:val="002B490A"/>
    <w:rsid w:val="002F7AFB"/>
    <w:rsid w:val="00301522"/>
    <w:rsid w:val="00303FB3"/>
    <w:rsid w:val="003144CB"/>
    <w:rsid w:val="00315479"/>
    <w:rsid w:val="00316CD4"/>
    <w:rsid w:val="00337559"/>
    <w:rsid w:val="00343218"/>
    <w:rsid w:val="00347BEB"/>
    <w:rsid w:val="0038361D"/>
    <w:rsid w:val="003A2E3A"/>
    <w:rsid w:val="003C4F52"/>
    <w:rsid w:val="003F0246"/>
    <w:rsid w:val="003F4C8B"/>
    <w:rsid w:val="004073CD"/>
    <w:rsid w:val="00425C90"/>
    <w:rsid w:val="0044277B"/>
    <w:rsid w:val="00451F2F"/>
    <w:rsid w:val="00451F51"/>
    <w:rsid w:val="00462CA3"/>
    <w:rsid w:val="00480CD7"/>
    <w:rsid w:val="00482979"/>
    <w:rsid w:val="0048511B"/>
    <w:rsid w:val="004900E2"/>
    <w:rsid w:val="004C2A76"/>
    <w:rsid w:val="004C4FD7"/>
    <w:rsid w:val="004D250A"/>
    <w:rsid w:val="004D6D7A"/>
    <w:rsid w:val="004E3FF9"/>
    <w:rsid w:val="00525DB9"/>
    <w:rsid w:val="00543A77"/>
    <w:rsid w:val="00556863"/>
    <w:rsid w:val="005723E6"/>
    <w:rsid w:val="005B5D7F"/>
    <w:rsid w:val="005C3448"/>
    <w:rsid w:val="00645686"/>
    <w:rsid w:val="006F0DCD"/>
    <w:rsid w:val="006F20C1"/>
    <w:rsid w:val="006F2965"/>
    <w:rsid w:val="006F5394"/>
    <w:rsid w:val="00756DCA"/>
    <w:rsid w:val="007603CF"/>
    <w:rsid w:val="00761222"/>
    <w:rsid w:val="00775404"/>
    <w:rsid w:val="0079429E"/>
    <w:rsid w:val="0079548D"/>
    <w:rsid w:val="007A7266"/>
    <w:rsid w:val="007C1191"/>
    <w:rsid w:val="007D4125"/>
    <w:rsid w:val="007E69FB"/>
    <w:rsid w:val="007F1491"/>
    <w:rsid w:val="00815133"/>
    <w:rsid w:val="0083034B"/>
    <w:rsid w:val="00855EC5"/>
    <w:rsid w:val="00866531"/>
    <w:rsid w:val="00871FFF"/>
    <w:rsid w:val="008B4376"/>
    <w:rsid w:val="008C794C"/>
    <w:rsid w:val="008E66F6"/>
    <w:rsid w:val="008E7592"/>
    <w:rsid w:val="0090141E"/>
    <w:rsid w:val="00904763"/>
    <w:rsid w:val="009055D3"/>
    <w:rsid w:val="0096428E"/>
    <w:rsid w:val="0097538E"/>
    <w:rsid w:val="00976577"/>
    <w:rsid w:val="009830BD"/>
    <w:rsid w:val="00997281"/>
    <w:rsid w:val="009C259A"/>
    <w:rsid w:val="009C4A97"/>
    <w:rsid w:val="009E2BC2"/>
    <w:rsid w:val="00A00F85"/>
    <w:rsid w:val="00A064B6"/>
    <w:rsid w:val="00A11AE4"/>
    <w:rsid w:val="00A133AD"/>
    <w:rsid w:val="00A46241"/>
    <w:rsid w:val="00A61ABB"/>
    <w:rsid w:val="00A875DC"/>
    <w:rsid w:val="00AA14EC"/>
    <w:rsid w:val="00AA2F02"/>
    <w:rsid w:val="00AE2AD8"/>
    <w:rsid w:val="00AE5F5B"/>
    <w:rsid w:val="00B01EAE"/>
    <w:rsid w:val="00B42471"/>
    <w:rsid w:val="00B461FC"/>
    <w:rsid w:val="00B508AD"/>
    <w:rsid w:val="00B6725B"/>
    <w:rsid w:val="00B877A7"/>
    <w:rsid w:val="00BA6C03"/>
    <w:rsid w:val="00BC1A4F"/>
    <w:rsid w:val="00BC3B92"/>
    <w:rsid w:val="00BD6307"/>
    <w:rsid w:val="00C061DB"/>
    <w:rsid w:val="00C15315"/>
    <w:rsid w:val="00C43A7C"/>
    <w:rsid w:val="00C47644"/>
    <w:rsid w:val="00C650C1"/>
    <w:rsid w:val="00C65EC5"/>
    <w:rsid w:val="00C97439"/>
    <w:rsid w:val="00C97672"/>
    <w:rsid w:val="00CA3632"/>
    <w:rsid w:val="00CD188F"/>
    <w:rsid w:val="00CE5A9E"/>
    <w:rsid w:val="00D20ED6"/>
    <w:rsid w:val="00D352C8"/>
    <w:rsid w:val="00D40B6B"/>
    <w:rsid w:val="00D5225C"/>
    <w:rsid w:val="00D52BD1"/>
    <w:rsid w:val="00D6118F"/>
    <w:rsid w:val="00D6505E"/>
    <w:rsid w:val="00D66FDC"/>
    <w:rsid w:val="00DD4397"/>
    <w:rsid w:val="00DE7260"/>
    <w:rsid w:val="00E10709"/>
    <w:rsid w:val="00EB2781"/>
    <w:rsid w:val="00EC055E"/>
    <w:rsid w:val="00F246E5"/>
    <w:rsid w:val="00F26122"/>
    <w:rsid w:val="00F34787"/>
    <w:rsid w:val="00F36F94"/>
    <w:rsid w:val="00F57C9E"/>
    <w:rsid w:val="00F956B5"/>
    <w:rsid w:val="00FE074A"/>
    <w:rsid w:val="00FE4423"/>
    <w:rsid w:val="00FF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05E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05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uiPriority w:val="99"/>
    <w:qFormat/>
    <w:rsid w:val="00556863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C97672"/>
    <w:pPr>
      <w:ind w:left="720"/>
      <w:contextualSpacing/>
    </w:pPr>
  </w:style>
  <w:style w:type="paragraph" w:customStyle="1" w:styleId="a5">
    <w:name w:val="Основной"/>
    <w:basedOn w:val="a"/>
    <w:link w:val="a6"/>
    <w:uiPriority w:val="99"/>
    <w:rsid w:val="00BA6C0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6">
    <w:name w:val="Основной Знак"/>
    <w:link w:val="a5"/>
    <w:uiPriority w:val="99"/>
    <w:locked/>
    <w:rsid w:val="00BA6C03"/>
    <w:rPr>
      <w:rFonts w:ascii="NewtonCSanPin" w:hAnsi="NewtonCSanPin"/>
      <w:color w:val="000000"/>
      <w:sz w:val="21"/>
      <w:lang w:eastAsia="ru-RU"/>
    </w:rPr>
  </w:style>
  <w:style w:type="paragraph" w:styleId="a7">
    <w:name w:val="header"/>
    <w:basedOn w:val="a"/>
    <w:link w:val="a8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6505E"/>
    <w:rPr>
      <w:rFonts w:cs="Times New Roman"/>
    </w:rPr>
  </w:style>
  <w:style w:type="paragraph" w:styleId="a9">
    <w:name w:val="footer"/>
    <w:basedOn w:val="a"/>
    <w:link w:val="aa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6505E"/>
    <w:rPr>
      <w:rFonts w:cs="Times New Roman"/>
    </w:rPr>
  </w:style>
  <w:style w:type="table" w:customStyle="1" w:styleId="11">
    <w:name w:val="Сетка таблицы1"/>
    <w:uiPriority w:val="99"/>
    <w:rsid w:val="00D6505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D65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D6505E"/>
    <w:rPr>
      <w:rFonts w:cs="Times New Roman"/>
      <w:color w:val="0000FF"/>
      <w:u w:val="single"/>
    </w:rPr>
  </w:style>
  <w:style w:type="character" w:customStyle="1" w:styleId="FontStyle30">
    <w:name w:val="Font Style30"/>
    <w:basedOn w:val="a0"/>
    <w:uiPriority w:val="99"/>
    <w:rsid w:val="00D6505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D65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D65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6505E"/>
    <w:rPr>
      <w:rFonts w:ascii="Tahom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rsid w:val="009E2BC2"/>
    <w:pPr>
      <w:spacing w:after="0" w:line="240" w:lineRule="auto"/>
      <w:ind w:right="173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B01EA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chalka.com/mas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tranamaste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m.ru/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halka.info/about/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11</Pages>
  <Words>3595</Words>
  <Characters>20494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52</cp:revision>
  <cp:lastPrinted>2016-08-04T10:59:00Z</cp:lastPrinted>
  <dcterms:created xsi:type="dcterms:W3CDTF">2015-07-21T13:58:00Z</dcterms:created>
  <dcterms:modified xsi:type="dcterms:W3CDTF">2016-10-06T09:52:00Z</dcterms:modified>
</cp:coreProperties>
</file>