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C0F" w:rsidRDefault="00F72D25">
      <w:r>
        <w:rPr>
          <w:noProof/>
          <w:lang w:eastAsia="ru-RU"/>
        </w:rPr>
        <w:drawing>
          <wp:inline distT="0" distB="0" distL="0" distR="0">
            <wp:extent cx="6277232" cy="8119497"/>
            <wp:effectExtent l="0" t="0" r="0" b="0"/>
            <wp:docPr id="1" name="Рисунок 1" descr="C:\Users\User\Downloads\7\из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7\изо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549" cy="81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D25" w:rsidRDefault="00F72D25"/>
    <w:p w:rsidR="00F72D25" w:rsidRDefault="00F72D25"/>
    <w:p w:rsidR="00F72D25" w:rsidRDefault="00F72D25"/>
    <w:p w:rsidR="00F72D25" w:rsidRDefault="00F72D25" w:rsidP="00F72D25">
      <w:pPr>
        <w:jc w:val="center"/>
        <w:rPr>
          <w:b/>
        </w:rPr>
      </w:pPr>
    </w:p>
    <w:p w:rsidR="00F72D25" w:rsidRDefault="00F72D25" w:rsidP="00F72D25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Пояснительная записка.</w:t>
      </w:r>
    </w:p>
    <w:p w:rsidR="00F72D25" w:rsidRDefault="00F72D25" w:rsidP="00F72D25">
      <w:pPr>
        <w:ind w:right="-93" w:firstLine="708"/>
        <w:jc w:val="both"/>
        <w:rPr>
          <w:color w:val="000000"/>
        </w:rPr>
      </w:pPr>
      <w:r>
        <w:rPr>
          <w:color w:val="000000"/>
        </w:rPr>
        <w:t xml:space="preserve">Программа разработана на основе примерной программы  по изобразительному искусству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color w:val="000000"/>
          </w:rPr>
          <w:t>2010 г</w:t>
        </w:r>
      </w:smartTag>
      <w:r>
        <w:rPr>
          <w:color w:val="000000"/>
        </w:rPr>
        <w:t xml:space="preserve">. № 1897, приказа Министерства образования и науки РФ от 29 декабря </w:t>
      </w:r>
      <w:smartTag w:uri="urn:schemas-microsoft-com:office:smarttags" w:element="metricconverter">
        <w:smartTagPr>
          <w:attr w:name="ProductID" w:val="2014 г"/>
        </w:smartTagPr>
        <w:r>
          <w:rPr>
            <w:color w:val="000000"/>
          </w:rPr>
          <w:t>2014 г</w:t>
        </w:r>
      </w:smartTag>
      <w:r>
        <w:rPr>
          <w:color w:val="000000"/>
        </w:rPr>
        <w:t xml:space="preserve">. № 1644 "О внесении изменений в 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 г"/>
        </w:smartTagPr>
        <w:r>
          <w:rPr>
            <w:color w:val="000000"/>
          </w:rPr>
          <w:t>2010 г</w:t>
        </w:r>
      </w:smartTag>
      <w:r>
        <w:rPr>
          <w:color w:val="000000"/>
        </w:rPr>
        <w:t>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 и авторской программы Б.М.Неменского.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F72D25" w:rsidRDefault="00F72D25" w:rsidP="00F72D25">
      <w:pPr>
        <w:jc w:val="center"/>
        <w:rPr>
          <w:b/>
        </w:rPr>
      </w:pPr>
    </w:p>
    <w:p w:rsidR="00F72D25" w:rsidRDefault="00F72D25" w:rsidP="00F72D25">
      <w:pPr>
        <w:tabs>
          <w:tab w:val="left" w:pos="1134"/>
        </w:tabs>
        <w:ind w:firstLine="709"/>
        <w:jc w:val="both"/>
      </w:pPr>
      <w:r>
        <w:rPr>
          <w:b/>
          <w:color w:val="000000"/>
        </w:rPr>
        <w:t xml:space="preserve">                Общая характеристика учебного предмета, курса.</w:t>
      </w:r>
      <w:r>
        <w:t xml:space="preserve"> </w:t>
      </w:r>
    </w:p>
    <w:p w:rsidR="00F72D25" w:rsidRDefault="00F72D25" w:rsidP="00F72D25">
      <w:pPr>
        <w:tabs>
          <w:tab w:val="left" w:pos="1134"/>
        </w:tabs>
        <w:ind w:firstLine="709"/>
        <w:jc w:val="both"/>
      </w:pPr>
      <w:r>
        <w:t xml:space="preserve">Программа учебного предмета «Изобразительное искусство» 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 </w:t>
      </w:r>
    </w:p>
    <w:p w:rsidR="00F72D25" w:rsidRDefault="00F72D25" w:rsidP="00F72D25">
      <w:pPr>
        <w:tabs>
          <w:tab w:val="left" w:pos="1134"/>
        </w:tabs>
        <w:ind w:firstLine="709"/>
        <w:jc w:val="both"/>
      </w:pPr>
      <w:r>
        <w:t>В программе предусмотрена практическая художественно-творческая деятельность, аналитическое восприятие произведений искусства. Программа включает в себя основы разных видов визуально-пространственных искусств – живописи, графики, скульптуры, дизайна, архитектуры, народного и декоративно-прикладного искусства.</w:t>
      </w:r>
    </w:p>
    <w:p w:rsidR="00F72D25" w:rsidRDefault="00F72D25" w:rsidP="00F72D25">
      <w:pPr>
        <w:tabs>
          <w:tab w:val="left" w:pos="1134"/>
        </w:tabs>
        <w:ind w:firstLine="709"/>
        <w:jc w:val="both"/>
      </w:pPr>
      <w:r>
        <w:t>Отличительной особенностью программы является новый взгляд на предмет «Изобразительное искусство», суть которого заключается в том, что искусство в нем рассматривается как особая духовная сфера, концентрирующая в себе колоссальный эстетический, художественный и нравственный мировой опыт. Как целостность, состоящая из народного искусства и профессионально-художественного, проявляющихся и живущих по своим законам и находящихся в постоянном взаимодействии.</w:t>
      </w:r>
    </w:p>
    <w:p w:rsidR="00F72D25" w:rsidRDefault="00F72D25" w:rsidP="00F72D25">
      <w:pPr>
        <w:tabs>
          <w:tab w:val="left" w:pos="1134"/>
        </w:tabs>
        <w:ind w:firstLine="709"/>
        <w:jc w:val="both"/>
      </w:pPr>
      <w:r>
        <w:t>В программу включены следующие основные виды художественно-творческой деятельности:</w:t>
      </w:r>
    </w:p>
    <w:p w:rsidR="00F72D25" w:rsidRDefault="00F72D25" w:rsidP="00F72D25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ценностно-ориентационная и коммуникативная деятельность;</w:t>
      </w:r>
    </w:p>
    <w:p w:rsidR="00F72D25" w:rsidRDefault="00F72D25" w:rsidP="00F72D25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изобразительная деятельность (основы художественного изображения);</w:t>
      </w:r>
    </w:p>
    <w:p w:rsidR="00F72D25" w:rsidRDefault="00F72D25" w:rsidP="00F72D25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декоративно-прикладная деятельность (основы народного и декоративно-прикладного искусства); </w:t>
      </w:r>
    </w:p>
    <w:p w:rsidR="00F72D25" w:rsidRDefault="00F72D25" w:rsidP="00F72D25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художественно-конструкторская деятельность (элементы дизайна и архитектуры);</w:t>
      </w:r>
    </w:p>
    <w:p w:rsidR="00F72D25" w:rsidRDefault="00F72D25" w:rsidP="00F72D25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художественно-творческая деятельность на основе синтеза искусств.</w:t>
      </w:r>
    </w:p>
    <w:p w:rsidR="00F72D25" w:rsidRDefault="00F72D25" w:rsidP="00F72D25">
      <w:pPr>
        <w:tabs>
          <w:tab w:val="left" w:pos="1134"/>
        </w:tabs>
        <w:ind w:firstLine="709"/>
        <w:jc w:val="both"/>
        <w:rPr>
          <w:rFonts w:ascii="Times New Roman" w:hAnsi="Times New Roman"/>
        </w:rPr>
      </w:pPr>
      <w: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F72D25" w:rsidRDefault="00F72D25" w:rsidP="00F72D25">
      <w:pPr>
        <w:tabs>
          <w:tab w:val="left" w:pos="1134"/>
        </w:tabs>
        <w:ind w:firstLine="709"/>
        <w:jc w:val="both"/>
      </w:pPr>
      <w:r>
        <w:t>Изучение предмета «Изобразительное искусство» построено на освоении общенаучных методов (наблюдение, измерение, моделирование), освоении практического применения знаний и основано на межпредметных связях с предметами: «История России», «Обществознание», «География», «Математика», «Технология».</w:t>
      </w:r>
    </w:p>
    <w:p w:rsidR="00F72D25" w:rsidRDefault="00F72D25" w:rsidP="00F72D25">
      <w:pPr>
        <w:ind w:firstLine="709"/>
        <w:jc w:val="both"/>
      </w:pPr>
      <w: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F72D25" w:rsidRDefault="00F72D25" w:rsidP="00F72D25">
      <w:pPr>
        <w:ind w:firstLine="709"/>
        <w:jc w:val="both"/>
      </w:pPr>
      <w:r>
        <w:lastRenderedPageBreak/>
        <w:t>Изучение предмета «Изобразительное искусство» построено на освоении общенаучных методов (наблюдение, измерение, эксперимент, моделирование), освоении практического применения знаний и основано на межпредметных связях с предметами: «История России», «Обществознание», «География», «Математика», «Технология».</w:t>
      </w:r>
    </w:p>
    <w:p w:rsidR="00F72D25" w:rsidRDefault="00F72D25" w:rsidP="00F72D25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</w:t>
      </w:r>
    </w:p>
    <w:p w:rsidR="00F72D25" w:rsidRDefault="00F72D25" w:rsidP="00F72D25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</w:t>
      </w:r>
      <w:r>
        <w:rPr>
          <w:b/>
          <w:color w:val="000000"/>
        </w:rPr>
        <w:t xml:space="preserve"> </w:t>
      </w:r>
    </w:p>
    <w:p w:rsidR="00F72D25" w:rsidRDefault="00F72D25" w:rsidP="00F72D25">
      <w:pPr>
        <w:jc w:val="center"/>
        <w:rPr>
          <w:b/>
          <w:bCs/>
          <w:color w:val="000000"/>
        </w:rPr>
      </w:pPr>
    </w:p>
    <w:p w:rsidR="00F72D25" w:rsidRDefault="00F72D25" w:rsidP="00F72D25">
      <w:pPr>
        <w:jc w:val="center"/>
        <w:rPr>
          <w:b/>
          <w:bCs/>
          <w:color w:val="000000"/>
        </w:rPr>
      </w:pPr>
    </w:p>
    <w:p w:rsidR="00F72D25" w:rsidRDefault="00F72D25" w:rsidP="00F72D25">
      <w:pPr>
        <w:jc w:val="center"/>
        <w:rPr>
          <w:color w:val="000000"/>
        </w:rPr>
      </w:pPr>
      <w:r>
        <w:rPr>
          <w:b/>
          <w:bCs/>
          <w:color w:val="000000"/>
        </w:rPr>
        <w:t>Место учебного предмета в учебном плане.</w:t>
      </w:r>
    </w:p>
    <w:p w:rsidR="00F72D25" w:rsidRDefault="00F72D25" w:rsidP="00F72D25">
      <w:pPr>
        <w:ind w:left="142"/>
        <w:jc w:val="both"/>
        <w:rPr>
          <w:color w:val="0D0D0D"/>
        </w:rPr>
      </w:pPr>
      <w:r>
        <w:rPr>
          <w:color w:val="0D0D0D"/>
        </w:rPr>
        <w:t>Федеральный базисный учебный план для образовательных учреждений Российской Федерации отводит 105 часов для обязательного изучения  предмета «</w:t>
      </w:r>
      <w:r>
        <w:rPr>
          <w:rStyle w:val="c1c2"/>
          <w:color w:val="0D0D0D"/>
        </w:rPr>
        <w:t>Изобразительное искусство» на</w:t>
      </w:r>
      <w:r>
        <w:rPr>
          <w:color w:val="0D0D0D"/>
        </w:rPr>
        <w:t xml:space="preserve"> ступени основного общего образования. Согласно учебному плану филиала МАОУ Тоболовская СОШ- Карасульская СОШ 2018-2019 учебный год на изучение «Изобразительного искусства»  в 7 классе  отводится 34 часа за год.  Из них на региональный компонент  предусмотрено 10%  учебного времени.</w:t>
      </w:r>
    </w:p>
    <w:p w:rsidR="00F72D25" w:rsidRDefault="00F72D25" w:rsidP="00F72D25">
      <w:pPr>
        <w:pStyle w:val="2"/>
        <w:spacing w:before="240"/>
        <w:ind w:firstLine="0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Личностные, метапредметные и предметные результаты освоения изучения изобразительного искусства, курса.</w:t>
      </w:r>
    </w:p>
    <w:p w:rsidR="00F72D25" w:rsidRDefault="00F72D25" w:rsidP="00F72D25">
      <w:pPr>
        <w:rPr>
          <w:sz w:val="24"/>
        </w:rPr>
      </w:pPr>
      <w:r>
        <w:rPr>
          <w:b/>
        </w:rPr>
        <w:t xml:space="preserve">  </w:t>
      </w:r>
      <w:r>
        <w:t xml:space="preserve">в ценностно- ориентационной сфере: </w:t>
      </w:r>
    </w:p>
    <w:p w:rsidR="00F72D25" w:rsidRDefault="00F72D25" w:rsidP="00F72D25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- формирование художественного вкуса как способности чувствовать и воспринимать пластические искусства во всём многообразии их видов и жанров;</w:t>
      </w:r>
    </w:p>
    <w:p w:rsidR="00F72D25" w:rsidRDefault="00F72D25" w:rsidP="00F72D25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 - принятие мультикультурной картины современного мира;</w:t>
      </w:r>
    </w:p>
    <w:p w:rsidR="00F72D25" w:rsidRDefault="00F72D25" w:rsidP="00F72D25">
      <w:pPr>
        <w:pStyle w:val="2"/>
        <w:ind w:firstLine="0"/>
        <w:rPr>
          <w:bCs/>
          <w:i/>
          <w:color w:val="000000"/>
          <w:sz w:val="24"/>
        </w:rPr>
      </w:pPr>
      <w:r>
        <w:rPr>
          <w:bCs/>
          <w:i/>
          <w:color w:val="000000"/>
          <w:sz w:val="24"/>
        </w:rPr>
        <w:t xml:space="preserve">    в трудовой сфере:</w:t>
      </w:r>
    </w:p>
    <w:p w:rsidR="00F72D25" w:rsidRDefault="00F72D25" w:rsidP="00F72D25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  - формирование навыков самостоятельной работы при выполнении практических творческих работ;</w:t>
      </w:r>
    </w:p>
    <w:p w:rsidR="00F72D25" w:rsidRDefault="00F72D25" w:rsidP="00F72D25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  - готовность к осознанному выбору дальнейшей образовательной траектории;</w:t>
      </w:r>
    </w:p>
    <w:p w:rsidR="00F72D25" w:rsidRDefault="00F72D25" w:rsidP="00F72D25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</w:t>
      </w:r>
      <w:r>
        <w:rPr>
          <w:bCs/>
          <w:i/>
          <w:color w:val="000000"/>
          <w:sz w:val="24"/>
        </w:rPr>
        <w:t>в познавательной сфере</w:t>
      </w:r>
      <w:r>
        <w:rPr>
          <w:bCs/>
          <w:color w:val="000000"/>
          <w:sz w:val="24"/>
        </w:rPr>
        <w:t>:</w:t>
      </w:r>
    </w:p>
    <w:p w:rsidR="00F72D25" w:rsidRDefault="00F72D25" w:rsidP="00F72D25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-  умение познавать мир через образы и формы изобразительного искусства.</w:t>
      </w:r>
    </w:p>
    <w:p w:rsidR="00F72D25" w:rsidRDefault="00F72D25" w:rsidP="00F72D25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</w:t>
      </w:r>
      <w:r>
        <w:rPr>
          <w:b/>
          <w:bCs/>
          <w:color w:val="000000"/>
          <w:sz w:val="24"/>
        </w:rPr>
        <w:t>Метапредметные результаты</w:t>
      </w:r>
      <w:r>
        <w:rPr>
          <w:bCs/>
          <w:color w:val="000000"/>
          <w:sz w:val="24"/>
        </w:rPr>
        <w:t xml:space="preserve"> изучения изобразительного искусства в основной школе проявляется:</w:t>
      </w:r>
    </w:p>
    <w:p w:rsidR="00F72D25" w:rsidRDefault="00F72D25" w:rsidP="00F72D25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в развитии художественно- образного, эстетического типа мышления, формировании целостного восприятия мира;</w:t>
      </w:r>
    </w:p>
    <w:p w:rsidR="00F72D25" w:rsidRDefault="00F72D25" w:rsidP="00F72D25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в развитии фантазии, воображения, художественной интуиции, памяти;</w:t>
      </w:r>
    </w:p>
    <w:p w:rsidR="00F72D25" w:rsidRDefault="00F72D25" w:rsidP="00F72D25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в формировании критического мышления, в способности аргументировать свою точку зрения по отношению к различным произведениям изобразительного искусства;</w:t>
      </w:r>
    </w:p>
    <w:p w:rsidR="00F72D25" w:rsidRDefault="00F72D25" w:rsidP="00F72D25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в получении опыта восприятия произведений искусства как основы формирования коммуникативного умений.</w:t>
      </w:r>
    </w:p>
    <w:p w:rsidR="00F72D25" w:rsidRDefault="00F72D25" w:rsidP="00F72D25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В области </w:t>
      </w:r>
      <w:r>
        <w:rPr>
          <w:b/>
          <w:bCs/>
          <w:color w:val="000000"/>
          <w:sz w:val="24"/>
        </w:rPr>
        <w:t>предметных результатов</w:t>
      </w:r>
      <w:r>
        <w:rPr>
          <w:bCs/>
          <w:color w:val="000000"/>
          <w:sz w:val="24"/>
        </w:rPr>
        <w:t xml:space="preserve"> общеобразовательное учреждение предоставляется ученику возможность на ступени основного общего образования научиться;</w:t>
      </w:r>
    </w:p>
    <w:p w:rsidR="00F72D25" w:rsidRDefault="00F72D25" w:rsidP="00F72D25">
      <w:pPr>
        <w:pStyle w:val="2"/>
        <w:ind w:firstLine="0"/>
        <w:rPr>
          <w:bCs/>
          <w:i/>
          <w:color w:val="000000"/>
          <w:sz w:val="24"/>
        </w:rPr>
      </w:pPr>
      <w:r>
        <w:rPr>
          <w:bCs/>
          <w:color w:val="000000"/>
          <w:sz w:val="24"/>
        </w:rPr>
        <w:t xml:space="preserve">    </w:t>
      </w:r>
      <w:r>
        <w:rPr>
          <w:bCs/>
          <w:i/>
          <w:color w:val="000000"/>
          <w:sz w:val="24"/>
        </w:rPr>
        <w:t>в познавательной сфере:</w:t>
      </w:r>
    </w:p>
    <w:p w:rsidR="00F72D25" w:rsidRDefault="00F72D25" w:rsidP="00F72D25">
      <w:pPr>
        <w:pStyle w:val="2"/>
        <w:ind w:firstLine="0"/>
        <w:rPr>
          <w:bCs/>
          <w:color w:val="000000"/>
          <w:sz w:val="24"/>
        </w:rPr>
      </w:pPr>
      <w:r>
        <w:rPr>
          <w:bCs/>
          <w:i/>
          <w:color w:val="000000"/>
          <w:sz w:val="24"/>
        </w:rPr>
        <w:t xml:space="preserve">  - </w:t>
      </w:r>
      <w:r>
        <w:rPr>
          <w:bCs/>
          <w:color w:val="000000"/>
          <w:sz w:val="24"/>
        </w:rPr>
        <w:t>познавать мир через визуальный художественный образ, представлять место и роль изобразительного искусства в жизни человека и общества;</w:t>
      </w:r>
    </w:p>
    <w:p w:rsidR="00F72D25" w:rsidRDefault="00F72D25" w:rsidP="00F72D25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- осваивать основы изобразительной грамоты, особенности образно- выразительного языка разных видов изобразительного искусства, художественных средств выразительности;</w:t>
      </w:r>
    </w:p>
    <w:p w:rsidR="00F72D25" w:rsidRDefault="00F72D25" w:rsidP="00F72D25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- приобретать практические навыки и умения в изобразительной деятельности;</w:t>
      </w:r>
    </w:p>
    <w:p w:rsidR="00F72D25" w:rsidRDefault="00F72D25" w:rsidP="00F72D25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- различать изученные виды пластических искусств;</w:t>
      </w:r>
    </w:p>
    <w:p w:rsidR="00F72D25" w:rsidRDefault="00F72D25" w:rsidP="00F72D25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- воспринимать и анализировать смысл (концепцию) художественного образа произведений пластических искусств;</w:t>
      </w:r>
    </w:p>
    <w:p w:rsidR="00F72D25" w:rsidRDefault="00F72D25" w:rsidP="00F72D25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lastRenderedPageBreak/>
        <w:t xml:space="preserve">   - описывать произведения изобразительного искусства и явления культуры, используя для этого специальную терминологию, давать определения изученных понятий;</w:t>
      </w:r>
    </w:p>
    <w:p w:rsidR="00F72D25" w:rsidRDefault="00F72D25" w:rsidP="00F72D25">
      <w:pPr>
        <w:pStyle w:val="2"/>
        <w:ind w:firstLine="0"/>
        <w:rPr>
          <w:bCs/>
          <w:i/>
          <w:color w:val="000000"/>
          <w:sz w:val="24"/>
        </w:rPr>
      </w:pPr>
      <w:r>
        <w:rPr>
          <w:bCs/>
          <w:color w:val="000000"/>
          <w:sz w:val="24"/>
        </w:rPr>
        <w:t xml:space="preserve">    </w:t>
      </w:r>
      <w:r>
        <w:rPr>
          <w:bCs/>
          <w:i/>
          <w:color w:val="000000"/>
          <w:sz w:val="24"/>
        </w:rPr>
        <w:t>в ценностно- ориентационной сфере:</w:t>
      </w:r>
    </w:p>
    <w:p w:rsidR="00F72D25" w:rsidRDefault="00F72D25" w:rsidP="00F72D25">
      <w:pPr>
        <w:pStyle w:val="2"/>
        <w:ind w:firstLine="0"/>
        <w:rPr>
          <w:bCs/>
          <w:color w:val="000000"/>
          <w:sz w:val="24"/>
        </w:rPr>
      </w:pPr>
      <w:r>
        <w:rPr>
          <w:bCs/>
          <w:i/>
          <w:color w:val="000000"/>
          <w:sz w:val="24"/>
        </w:rPr>
        <w:t xml:space="preserve">   - </w:t>
      </w:r>
      <w:r>
        <w:rPr>
          <w:bCs/>
          <w:color w:val="000000"/>
          <w:sz w:val="24"/>
        </w:rPr>
        <w:t>формировать эмоционально- ценностное отношение к искусству и к жизни, осознавать систему общечеловеческих ценностей;</w:t>
      </w:r>
    </w:p>
    <w:p w:rsidR="00F72D25" w:rsidRDefault="00F72D25" w:rsidP="00F72D25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- развивать эстетический (художественный) вкус как способность чувствовать и воспринимать пластические искусства во всём многообразии их видов и жанров, осваивать мультикультурную картину современного мира;</w:t>
      </w:r>
    </w:p>
    <w:p w:rsidR="00F72D25" w:rsidRDefault="00F72D25" w:rsidP="00F72D25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- понимать ценность художественной культуры разных народов мира и место в ней отечественного искусства;</w:t>
      </w:r>
    </w:p>
    <w:p w:rsidR="00F72D25" w:rsidRDefault="00F72D25" w:rsidP="00F72D25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- уважать культуру других народов; осваивать эмоционально- ценностное отношение к искусству и к жизни, духовно- нравственный потенциал, аккумулированный в произведениях искусства; ориентироваться в системе моральных норм и ценностей; представленных в произведениях искусства;</w:t>
      </w:r>
    </w:p>
    <w:p w:rsidR="00F72D25" w:rsidRDefault="00F72D25" w:rsidP="00F72D25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</w:t>
      </w:r>
    </w:p>
    <w:p w:rsidR="00F72D25" w:rsidRDefault="00F72D25" w:rsidP="00F72D25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</w:t>
      </w:r>
      <w:r>
        <w:rPr>
          <w:bCs/>
          <w:i/>
          <w:color w:val="000000"/>
          <w:sz w:val="24"/>
        </w:rPr>
        <w:t>в коммуникативной сфере</w:t>
      </w:r>
      <w:r>
        <w:rPr>
          <w:bCs/>
          <w:color w:val="000000"/>
          <w:sz w:val="24"/>
        </w:rPr>
        <w:t>:</w:t>
      </w:r>
    </w:p>
    <w:p w:rsidR="00F72D25" w:rsidRDefault="00F72D25" w:rsidP="00F72D25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- ориентироваться в социально- эстетических и информационных коммуникациях;</w:t>
      </w:r>
    </w:p>
    <w:p w:rsidR="00F72D25" w:rsidRDefault="00F72D25" w:rsidP="00F72D25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- организовывать диалоговые формы общения с произведениями искусств;</w:t>
      </w:r>
    </w:p>
    <w:p w:rsidR="00F72D25" w:rsidRDefault="00F72D25" w:rsidP="00F72D25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</w:t>
      </w:r>
      <w:r>
        <w:rPr>
          <w:bCs/>
          <w:i/>
          <w:color w:val="000000"/>
          <w:sz w:val="24"/>
        </w:rPr>
        <w:t>в эстетической сфере</w:t>
      </w:r>
      <w:r>
        <w:rPr>
          <w:bCs/>
          <w:color w:val="000000"/>
          <w:sz w:val="24"/>
        </w:rPr>
        <w:t>:</w:t>
      </w:r>
    </w:p>
    <w:p w:rsidR="00F72D25" w:rsidRDefault="00F72D25" w:rsidP="00F72D25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- реализовывать творческий потенциал в собственной художественно- творческой деятельности, осуществлять самоопределение и самореализацию личности на эстетическом уровне;</w:t>
      </w:r>
    </w:p>
    <w:p w:rsidR="00F72D25" w:rsidRDefault="00F72D25" w:rsidP="00F72D25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- развивать художественное мышление, вкус, воображение и фантазию, формировать единство эмоционального и интеллектуального восприятия на материале пластических искусств;</w:t>
      </w:r>
    </w:p>
    <w:p w:rsidR="00F72D25" w:rsidRDefault="00F72D25" w:rsidP="00F72D25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- воспринимать эстетические ценности, высказывать мнение о достоинствах произведений высокого и массового изобразительного искусства, уметь выделять ассоциативные связи и осознавать их роль в творческой деятельности;</w:t>
      </w:r>
    </w:p>
    <w:p w:rsidR="00F72D25" w:rsidRDefault="00F72D25" w:rsidP="00F72D25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- проявлять устойчивый интерес к искусству, художественным традициям своего народа и достижениям мировой культуры; формировать эстетический кругозор;</w:t>
      </w:r>
    </w:p>
    <w:p w:rsidR="00F72D25" w:rsidRDefault="00F72D25" w:rsidP="00F72D25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</w:t>
      </w:r>
      <w:r>
        <w:rPr>
          <w:bCs/>
          <w:i/>
          <w:color w:val="000000"/>
          <w:sz w:val="24"/>
        </w:rPr>
        <w:t>в трудовой сфере</w:t>
      </w:r>
      <w:r>
        <w:rPr>
          <w:bCs/>
          <w:color w:val="000000"/>
          <w:sz w:val="24"/>
        </w:rPr>
        <w:t>:</w:t>
      </w:r>
    </w:p>
    <w:p w:rsidR="00F72D25" w:rsidRDefault="00F72D25" w:rsidP="00F72D25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- применять различные выразительные средства, художественные материалы и техники в своей творческой деятельности.</w:t>
      </w:r>
    </w:p>
    <w:p w:rsidR="00F72D25" w:rsidRDefault="00F72D25" w:rsidP="00F72D25">
      <w:pPr>
        <w:pStyle w:val="a5"/>
        <w:spacing w:before="60"/>
        <w:jc w:val="both"/>
        <w:rPr>
          <w:b/>
          <w:bCs/>
        </w:rPr>
      </w:pPr>
      <w:r>
        <w:rPr>
          <w:color w:val="000000"/>
        </w:rPr>
        <w:t xml:space="preserve">                                       </w:t>
      </w:r>
      <w:r>
        <w:rPr>
          <w:b/>
          <w:bCs/>
          <w:color w:val="000000"/>
        </w:rPr>
        <w:t>Содержание учебного предмета, курса.</w:t>
      </w:r>
      <w:r>
        <w:rPr>
          <w:b/>
          <w:bCs/>
        </w:rPr>
        <w:t xml:space="preserve"> </w:t>
      </w:r>
    </w:p>
    <w:p w:rsidR="00F72D25" w:rsidRDefault="00F72D25" w:rsidP="00F72D25">
      <w:pPr>
        <w:ind w:firstLine="709"/>
        <w:rPr>
          <w:b/>
        </w:rPr>
      </w:pPr>
      <w:r>
        <w:rPr>
          <w:b/>
        </w:rPr>
        <w:t>Понимание смысла деятельности художника 8 часов</w:t>
      </w:r>
    </w:p>
    <w:p w:rsidR="00F72D25" w:rsidRDefault="00F72D25" w:rsidP="00F72D25">
      <w:pPr>
        <w:ind w:firstLine="709"/>
        <w:jc w:val="both"/>
      </w:pPr>
      <w:r>
        <w:t xml:space="preserve">Портрет. Конструкция головы человека и ее основные пропорции. Изображение головы человека в пространстве. Портрет в скульптуре. Графический портретный рисунок. Образные возможности освещения в портрете. Роль цвета в портрете. Великие портретисты прошлого (В.А. Тропинин, И.Е. Репин, И.Н. Крамской, В.А. Серов). Портрет в изобразительном искусстве XX века (К.С. Петров-Водкин, П.Д. Корин). </w:t>
      </w:r>
    </w:p>
    <w:p w:rsidR="00F72D25" w:rsidRDefault="00F72D25" w:rsidP="00F72D25">
      <w:pPr>
        <w:ind w:firstLine="709"/>
        <w:jc w:val="both"/>
      </w:pPr>
      <w:r>
        <w:t>Изображение фигуры человека и образ человека. Изображение фигуры человека в истории искусства (Леонардо да Винчи, Микеланджело Буанаротти, О. Роден). Пропорции и строение фигуры человека. Лепка фигуры человека. Набросок фигуры человека с натуры. Основы представлений о выражении в образах искусства нравственного поиска человечества (В.М. Васнецов, М.В. Нестеров).</w:t>
      </w:r>
    </w:p>
    <w:p w:rsidR="00F72D25" w:rsidRDefault="00F72D25" w:rsidP="00F72D25">
      <w:pPr>
        <w:ind w:firstLine="709"/>
        <w:rPr>
          <w:b/>
        </w:rPr>
      </w:pPr>
      <w:r>
        <w:rPr>
          <w:b/>
        </w:rPr>
        <w:t>Искусство полиграфии 4 часа</w:t>
      </w:r>
    </w:p>
    <w:p w:rsidR="00F72D25" w:rsidRDefault="00F72D25" w:rsidP="00F72D25">
      <w:pPr>
        <w:ind w:firstLine="709"/>
        <w:jc w:val="both"/>
      </w:pPr>
      <w:r>
        <w:t>Специфика изображения в полиграфии. Формы полиграфической продукции (книги, журналы, плакаты, афиши, открытки, буклеты). Типы изображения в полиграфии (графическое, живописное, компьютерное фотографическое). Искусство шрифта. Композиционные основы макетирования в графическом дизайне. Проектирование обложки книги, рекламы, открытки, визитной карточки и др.</w:t>
      </w:r>
    </w:p>
    <w:p w:rsidR="00F72D25" w:rsidRDefault="00F72D25" w:rsidP="00F72D25">
      <w:pPr>
        <w:ind w:firstLine="709"/>
        <w:jc w:val="both"/>
        <w:rPr>
          <w:b/>
        </w:rPr>
      </w:pPr>
      <w:r>
        <w:rPr>
          <w:b/>
        </w:rPr>
        <w:lastRenderedPageBreak/>
        <w:t>Стили, направления виды и жанры в русском изобразительном искусстве и архитектуре XVIII - XIX вв. 8 часов</w:t>
      </w:r>
    </w:p>
    <w:p w:rsidR="00F72D25" w:rsidRDefault="00F72D25" w:rsidP="00F72D25">
      <w:pPr>
        <w:ind w:firstLine="709"/>
        <w:jc w:val="both"/>
      </w:pPr>
      <w:r>
        <w:t>Классицизм в русской портретной живописи XVIII века (И.П. Аргунов, Ф.С. Рокотов, Д.Г. Левицкий, В.Л. Боровиковский). Архитектурные шедевры стиля барокко в Санкт-Петербурге (В.В. Растрелли, А. Ринальди). Классицизм в русской архитектуре (В.И. Баженов, М.Ф. Казаков). Русская классическая скульптура XVIII века (Ф.И. Шубин, М.И. Козловский). Жанровая живопись в произведениях русских художников XIX века (П.А. Федотов). «Товарищество передвижников» (И.Н. Крамской, В.Г. Перов, А.И. Куинджи). Исторический жанр (В.И. Суриков). «Русский стиль» в архитектуре модерна (Исторический музей в Москве, Храм Воскресения Христова (Спас на Крови) в г. Санкт - Петербурге). Монументальная скульптура второй половины XIX века (М.О. Микешин, А.М. Опекушин, М.М. Антокольский).</w:t>
      </w:r>
    </w:p>
    <w:p w:rsidR="00F72D25" w:rsidRDefault="00F72D25" w:rsidP="00F72D25">
      <w:pPr>
        <w:ind w:firstLine="709"/>
        <w:jc w:val="both"/>
        <w:rPr>
          <w:b/>
        </w:rPr>
      </w:pPr>
      <w:r>
        <w:rPr>
          <w:b/>
        </w:rPr>
        <w:t>Взаимосвязь истории искусства и истории человечества 6 часов</w:t>
      </w:r>
    </w:p>
    <w:p w:rsidR="00F72D25" w:rsidRDefault="00F72D25" w:rsidP="00F72D25">
      <w:pPr>
        <w:ind w:firstLine="709"/>
        <w:jc w:val="both"/>
      </w:pPr>
      <w:r>
        <w:t>Традиции и новаторство в изобразительном искусстве XX века (модерн, авангард, сюрреализм). Модерн в русской архитектуре (Ф. Шехтель). Стиль модерн в зарубежной архитектуре (А. Гауди). Крупнейшие художественные музеи мира и их роль в культуре (Прадо, Лувр, Дрезденская галерея). Российские художественные музеи (Русский музей, Эрмитаж, Третьяковская галерея, Музей изобразительных искусств имени А.С. Пушкина). Художественно-творческие проекты.</w:t>
      </w:r>
    </w:p>
    <w:p w:rsidR="00F72D25" w:rsidRDefault="00F72D25" w:rsidP="00F72D25">
      <w:pPr>
        <w:ind w:firstLine="709"/>
        <w:jc w:val="both"/>
        <w:rPr>
          <w:b/>
        </w:rPr>
      </w:pPr>
      <w:r>
        <w:rPr>
          <w:b/>
        </w:rPr>
        <w:t>Изображение в синтетических и экранных видах искусства и художественная фотография 8 часов</w:t>
      </w:r>
    </w:p>
    <w:p w:rsidR="00F72D25" w:rsidRDefault="00F72D25" w:rsidP="00F72D25">
      <w:pPr>
        <w:ind w:firstLine="709"/>
        <w:jc w:val="both"/>
      </w:pPr>
      <w:r>
        <w:t xml:space="preserve">Роль изображения в синтетических искусствах. Театральное искусство и художник. Сценография – особый вид художественного творчества. Костюм, грим и маска. Театральные художники начала </w:t>
      </w:r>
      <w:r>
        <w:rPr>
          <w:lang w:val="en-US"/>
        </w:rPr>
        <w:t>XX</w:t>
      </w:r>
      <w:r>
        <w:t xml:space="preserve"> века (А.Я. Головин, А.Н. Бенуа, М.В. Добужинский). Опыт художественно-творческой деятельности. Создание художественного образа в искусстве фотографии. Особенности художественной фотографии. Выразительные средства фотографии (композиция, план, ракурс, свет, ритм и др.). Изображение в фотографии и в живописи. Изобразительная природа экранных искусств. Специфика киноизображения: кадр и монтаж. Кинокомпозиция и средства эмоциональной выразительности в фильме (ритм, свет, цвет, музыка, звук). Документальный, игровой и анимационный фильмы. Коллективный процесс творчества в кино (сценарист, режиссер, оператор, художник, актер). Мастера российского кинематографа (С.М. Эйзенштейн, С.Ф. Бондарчук, А.А. Тарковский, Н.С. Михалков). Телевизионное изображение, его особенности и возможности (видеосюжет, репортаж и др.). Художественно-творческие проекты.</w:t>
      </w:r>
    </w:p>
    <w:p w:rsidR="00F72D25" w:rsidRDefault="00F72D25" w:rsidP="00F72D25">
      <w:pPr>
        <w:pStyle w:val="a5"/>
        <w:spacing w:before="60"/>
        <w:jc w:val="both"/>
        <w:rPr>
          <w:b/>
          <w:bCs/>
        </w:rPr>
      </w:pPr>
    </w:p>
    <w:p w:rsidR="00F72D25" w:rsidRDefault="00F72D25" w:rsidP="00F72D25">
      <w:pPr>
        <w:pStyle w:val="a5"/>
        <w:jc w:val="both"/>
        <w:rPr>
          <w:i/>
          <w:iCs/>
        </w:rPr>
      </w:pPr>
      <w:r>
        <w:rPr>
          <w:i/>
          <w:iCs/>
        </w:rPr>
        <w:t xml:space="preserve"> </w:t>
      </w:r>
    </w:p>
    <w:p w:rsidR="00F72D25" w:rsidRDefault="00F72D25" w:rsidP="00F72D25">
      <w:pPr>
        <w:pStyle w:val="a5"/>
        <w:jc w:val="both"/>
        <w:rPr>
          <w:b/>
          <w:iCs/>
        </w:rPr>
      </w:pPr>
      <w:r>
        <w:rPr>
          <w:b/>
          <w:iCs/>
        </w:rPr>
        <w:t xml:space="preserve">Региональный компонент на уроках </w:t>
      </w:r>
    </w:p>
    <w:p w:rsidR="00F72D25" w:rsidRDefault="00F72D25" w:rsidP="00F72D25">
      <w:pPr>
        <w:pStyle w:val="a5"/>
        <w:spacing w:after="0"/>
        <w:ind w:left="0"/>
        <w:jc w:val="both"/>
        <w:rPr>
          <w:b/>
          <w:iCs/>
        </w:rPr>
      </w:pPr>
      <w:r>
        <w:rPr>
          <w:iCs/>
        </w:rPr>
        <w:t>№ 5 Тема:</w:t>
      </w:r>
      <w:r>
        <w:rPr>
          <w:b/>
          <w:iCs/>
        </w:rPr>
        <w:t xml:space="preserve"> «</w:t>
      </w:r>
      <w:r>
        <w:rPr>
          <w:bCs/>
        </w:rPr>
        <w:t>Человек и его профессия</w:t>
      </w:r>
      <w:r>
        <w:rPr>
          <w:b/>
          <w:iCs/>
        </w:rPr>
        <w:t xml:space="preserve"> »</w:t>
      </w:r>
    </w:p>
    <w:p w:rsidR="00F72D25" w:rsidRDefault="00F72D25" w:rsidP="00F72D25">
      <w:pPr>
        <w:pStyle w:val="a5"/>
        <w:spacing w:after="0"/>
        <w:ind w:left="0"/>
        <w:jc w:val="both"/>
        <w:rPr>
          <w:b/>
          <w:iCs/>
        </w:rPr>
      </w:pPr>
      <w:r>
        <w:rPr>
          <w:b/>
          <w:sz w:val="21"/>
        </w:rPr>
        <w:t xml:space="preserve"> </w:t>
      </w:r>
      <w:r>
        <w:rPr>
          <w:iCs/>
        </w:rPr>
        <w:t>№ 6 Тема:</w:t>
      </w:r>
      <w:r>
        <w:rPr>
          <w:b/>
          <w:iCs/>
        </w:rPr>
        <w:t xml:space="preserve"> «</w:t>
      </w:r>
      <w:r>
        <w:rPr>
          <w:bCs/>
        </w:rPr>
        <w:t xml:space="preserve">Человек и его профессия. Моя будущая профессия </w:t>
      </w:r>
      <w:r>
        <w:rPr>
          <w:b/>
          <w:iCs/>
        </w:rPr>
        <w:t>»</w:t>
      </w:r>
    </w:p>
    <w:p w:rsidR="00F72D25" w:rsidRDefault="00F72D25" w:rsidP="00F72D25">
      <w:pPr>
        <w:pStyle w:val="a5"/>
        <w:spacing w:after="0"/>
        <w:ind w:left="0"/>
        <w:jc w:val="both"/>
        <w:rPr>
          <w:b/>
          <w:iCs/>
        </w:rPr>
      </w:pPr>
      <w:r>
        <w:rPr>
          <w:b/>
          <w:iCs/>
        </w:rPr>
        <w:t xml:space="preserve"> </w:t>
      </w:r>
      <w:r>
        <w:rPr>
          <w:iCs/>
        </w:rPr>
        <w:t>№ 12 Тема:</w:t>
      </w:r>
      <w:r>
        <w:rPr>
          <w:b/>
          <w:iCs/>
        </w:rPr>
        <w:t xml:space="preserve"> «</w:t>
      </w:r>
      <w:r>
        <w:t>Жанры изобразительного искусства, пейзаж</w:t>
      </w:r>
      <w:r>
        <w:rPr>
          <w:b/>
          <w:iCs/>
        </w:rPr>
        <w:t>»</w:t>
      </w:r>
    </w:p>
    <w:p w:rsidR="00F72D25" w:rsidRDefault="00F72D25" w:rsidP="00F72D25">
      <w:pPr>
        <w:pStyle w:val="a5"/>
        <w:spacing w:after="0"/>
        <w:ind w:left="0"/>
        <w:jc w:val="both"/>
        <w:rPr>
          <w:b/>
          <w:iCs/>
        </w:rPr>
      </w:pPr>
      <w:r>
        <w:rPr>
          <w:iCs/>
        </w:rPr>
        <w:t>№ 30 Тема:</w:t>
      </w:r>
      <w:r>
        <w:rPr>
          <w:b/>
          <w:iCs/>
        </w:rPr>
        <w:t xml:space="preserve"> «</w:t>
      </w:r>
      <w:r>
        <w:t>Тема Великой Отечественной войны в станковом и монументальном искусстве</w:t>
      </w:r>
      <w:r>
        <w:rPr>
          <w:b/>
          <w:iCs/>
        </w:rPr>
        <w:t xml:space="preserve"> »</w:t>
      </w:r>
    </w:p>
    <w:p w:rsidR="00F72D25" w:rsidRDefault="00F72D25" w:rsidP="00F72D25">
      <w:pPr>
        <w:jc w:val="center"/>
        <w:rPr>
          <w:b/>
        </w:rPr>
      </w:pPr>
    </w:p>
    <w:p w:rsidR="00F72D25" w:rsidRDefault="00F72D25" w:rsidP="00F72D25">
      <w:pPr>
        <w:jc w:val="center"/>
        <w:rPr>
          <w:b/>
        </w:rPr>
      </w:pPr>
    </w:p>
    <w:p w:rsidR="00F72D25" w:rsidRDefault="00F72D25" w:rsidP="00F72D25">
      <w:pPr>
        <w:jc w:val="center"/>
        <w:rPr>
          <w:b/>
        </w:rPr>
      </w:pPr>
    </w:p>
    <w:p w:rsidR="00F72D25" w:rsidRDefault="00F72D25" w:rsidP="00F72D25">
      <w:pPr>
        <w:jc w:val="center"/>
        <w:rPr>
          <w:b/>
        </w:rPr>
      </w:pPr>
    </w:p>
    <w:p w:rsidR="00F72D25" w:rsidRDefault="00F72D25" w:rsidP="00F72D25">
      <w:pPr>
        <w:jc w:val="center"/>
        <w:rPr>
          <w:b/>
        </w:rPr>
      </w:pPr>
    </w:p>
    <w:p w:rsidR="00F72D25" w:rsidRDefault="00F72D25" w:rsidP="00F72D25">
      <w:pPr>
        <w:jc w:val="center"/>
        <w:rPr>
          <w:b/>
        </w:rPr>
      </w:pPr>
    </w:p>
    <w:p w:rsidR="00F72D25" w:rsidRDefault="00F72D25" w:rsidP="00F72D25">
      <w:pPr>
        <w:rPr>
          <w:b/>
        </w:rPr>
        <w:sectPr w:rsidR="00F72D25">
          <w:pgSz w:w="11906" w:h="16838"/>
          <w:pgMar w:top="851" w:right="851" w:bottom="851" w:left="1134" w:header="709" w:footer="709" w:gutter="0"/>
          <w:cols w:space="720"/>
        </w:sectPr>
      </w:pPr>
    </w:p>
    <w:p w:rsidR="00F72D25" w:rsidRDefault="00F72D25" w:rsidP="00F72D25">
      <w:pPr>
        <w:jc w:val="center"/>
        <w:rPr>
          <w:b/>
        </w:rPr>
      </w:pPr>
      <w:r>
        <w:rPr>
          <w:b/>
        </w:rPr>
        <w:lastRenderedPageBreak/>
        <w:t>Тематическое планирование с определением основных видов учебной деятельности.</w:t>
      </w:r>
    </w:p>
    <w:p w:rsidR="00F72D25" w:rsidRDefault="00F72D25" w:rsidP="00F72D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666"/>
        <w:gridCol w:w="5004"/>
        <w:gridCol w:w="5386"/>
        <w:gridCol w:w="1494"/>
      </w:tblGrid>
      <w:tr w:rsidR="00F72D25" w:rsidTr="00F72D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содержание по темам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основных видов деятельности учащихся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Контрольные работы</w:t>
            </w:r>
          </w:p>
        </w:tc>
      </w:tr>
      <w:tr w:rsidR="00F72D25" w:rsidTr="00F72D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25" w:rsidRDefault="00F72D25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Понимание смысла деятельности художника </w:t>
            </w:r>
          </w:p>
          <w:p w:rsidR="00F72D25" w:rsidRDefault="00F72D25">
            <w:pPr>
              <w:pStyle w:val="ListParagraph"/>
              <w:tabs>
                <w:tab w:val="left" w:pos="426"/>
              </w:tabs>
              <w:ind w:left="0"/>
              <w:jc w:val="both"/>
              <w:rPr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25" w:rsidRDefault="00F72D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25" w:rsidRDefault="00F72D25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Портрет. Конструкция головы человека и ее основные пропорции. Изображение головы человека в пространстве. Портрет в скульптуре. Графический портретный рисунок. Образные возможности освещения в портрете. Роль цвета в портрете. Великие портретисты прошлого (В.А. Тропинин, И.Е. Репин, И.Н. Крамской, В.А. Серов). Портрет в изобразительном искусстве XX века (К.С. Петров-Водкин, П.Д. Корин). </w:t>
            </w:r>
          </w:p>
          <w:p w:rsidR="00F72D25" w:rsidRDefault="00F72D25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Изображение фигуры человека и образ человека. Изображение фигуры человека в истории искусства (Леонардо да Винчи, Микеланджело Буанаротти, О. Роден). Пропорции и строение фигуры человека. Лепка фигуры человека. Набросок фигуры человека с натуры. Основы представлений о выражении в образах искусства нравственного поиска человечества (В.М. Васнецов, М.В. Нестеров).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Наблюдать, воспринимать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bCs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явления природы и образы изобразительного искусства.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 xml:space="preserve">Различать </w:t>
            </w:r>
            <w:r>
              <w:rPr>
                <w:sz w:val="20"/>
                <w:szCs w:val="20"/>
              </w:rPr>
              <w:t>виды пластических искусств.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Описывать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bCs/>
                <w:sz w:val="20"/>
                <w:szCs w:val="20"/>
              </w:rPr>
              <w:t xml:space="preserve">интерпретировать </w:t>
            </w:r>
            <w:r>
              <w:rPr>
                <w:sz w:val="20"/>
                <w:szCs w:val="20"/>
              </w:rPr>
              <w:t>произведения (фрагменты) пластических искусств, выражать своё отношение к ним.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bCs/>
                <w:sz w:val="20"/>
                <w:szCs w:val="20"/>
              </w:rPr>
              <w:t>правильно применять</w:t>
            </w:r>
            <w:r>
              <w:rPr>
                <w:sz w:val="20"/>
                <w:szCs w:val="20"/>
              </w:rPr>
              <w:t xml:space="preserve"> в речи освоенные понятия.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Выделять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bCs/>
                <w:sz w:val="20"/>
                <w:szCs w:val="20"/>
              </w:rPr>
              <w:t>анализировать</w:t>
            </w:r>
            <w:r>
              <w:rPr>
                <w:sz w:val="20"/>
                <w:szCs w:val="20"/>
              </w:rPr>
              <w:t xml:space="preserve"> авторскую концепцию образа (произведения) изобразительного искусства.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Анализировать </w:t>
            </w:r>
            <w:r>
              <w:rPr>
                <w:sz w:val="20"/>
                <w:szCs w:val="20"/>
              </w:rPr>
              <w:t>роль пластических искусств в жизни человека и общества.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Выбирать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bCs/>
                <w:sz w:val="20"/>
                <w:szCs w:val="20"/>
              </w:rPr>
              <w:t>использовать</w:t>
            </w:r>
            <w:r>
              <w:rPr>
                <w:sz w:val="20"/>
                <w:szCs w:val="20"/>
              </w:rPr>
              <w:t xml:space="preserve"> различные художественные материалы и техники для создания выразительного художественного образа.</w:t>
            </w:r>
          </w:p>
          <w:p w:rsidR="00F72D25" w:rsidRDefault="00F72D2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72D25" w:rsidTr="00F72D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25" w:rsidRDefault="00F72D25">
            <w:pPr>
              <w:pStyle w:val="a5"/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Искусство полиграфии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25" w:rsidRDefault="00F72D25">
            <w:pPr>
              <w:ind w:firstLine="709"/>
              <w:rPr>
                <w:b/>
                <w:sz w:val="20"/>
                <w:szCs w:val="20"/>
              </w:rPr>
            </w:pPr>
          </w:p>
          <w:p w:rsidR="00F72D25" w:rsidRDefault="00F72D25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Специфика изображения в полиграфии. Формы полиграфической продукции (книги, журналы, </w:t>
            </w:r>
            <w:r>
              <w:rPr>
                <w:sz w:val="20"/>
                <w:szCs w:val="20"/>
              </w:rPr>
              <w:lastRenderedPageBreak/>
              <w:t>плакаты, афиши, открытки, буклеты). Типы изображения в полиграфии (графическое, живописное, компьютерное фотографическое). Искусство шрифта. Композиционные основы макетирования в графическом дизайне. Проектирование обложки книги, рекламы, открытки, визитной карточки и др.</w:t>
            </w:r>
          </w:p>
          <w:p w:rsidR="00F72D25" w:rsidRDefault="00F72D25">
            <w:pPr>
              <w:pStyle w:val="a5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</w:t>
            </w:r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>роль изобразительного искусств в жизни человека.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Воспринимать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bCs/>
                <w:sz w:val="20"/>
                <w:szCs w:val="20"/>
              </w:rPr>
              <w:t>эмоционально оценивать</w:t>
            </w:r>
            <w:r>
              <w:rPr>
                <w:sz w:val="20"/>
                <w:szCs w:val="20"/>
              </w:rPr>
              <w:t xml:space="preserve"> произведения </w:t>
            </w:r>
            <w:r>
              <w:rPr>
                <w:sz w:val="20"/>
                <w:szCs w:val="20"/>
              </w:rPr>
              <w:lastRenderedPageBreak/>
              <w:t>изобразительных искусств, выражать своё отношение к ним.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Различать</w:t>
            </w:r>
            <w:r>
              <w:rPr>
                <w:sz w:val="20"/>
                <w:szCs w:val="20"/>
              </w:rPr>
              <w:t xml:space="preserve"> виды изобразительных искусств.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Понимать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bCs/>
                <w:sz w:val="20"/>
                <w:szCs w:val="20"/>
              </w:rPr>
              <w:t>правильно применять</w:t>
            </w:r>
            <w:r>
              <w:rPr>
                <w:sz w:val="20"/>
                <w:szCs w:val="20"/>
              </w:rPr>
              <w:t xml:space="preserve"> в речи освоенные понятия.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Наблюдать, воспринимать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произведения разных видов изобразительных искусств.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Описывать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bCs/>
                <w:sz w:val="20"/>
                <w:szCs w:val="20"/>
              </w:rPr>
              <w:t>интерпретировать</w:t>
            </w:r>
            <w:r>
              <w:rPr>
                <w:sz w:val="20"/>
                <w:szCs w:val="20"/>
              </w:rPr>
              <w:t xml:space="preserve"> произведения (фрагменты) изобразительных искусств.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Анализировать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bCs/>
                <w:sz w:val="20"/>
                <w:szCs w:val="20"/>
              </w:rPr>
              <w:t xml:space="preserve">называть </w:t>
            </w:r>
            <w:r>
              <w:rPr>
                <w:sz w:val="20"/>
                <w:szCs w:val="20"/>
              </w:rPr>
              <w:t>выразительные средства изобразительных искусств (живопись, графика, декоративно- прикладное искусство, дизайн).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 xml:space="preserve">Выбирать </w:t>
            </w:r>
            <w:r>
              <w:rPr>
                <w:sz w:val="20"/>
                <w:szCs w:val="20"/>
              </w:rPr>
              <w:t>и</w:t>
            </w:r>
            <w:r>
              <w:rPr>
                <w:b/>
                <w:bCs/>
                <w:sz w:val="20"/>
                <w:szCs w:val="20"/>
              </w:rPr>
              <w:t xml:space="preserve"> использовать</w:t>
            </w:r>
            <w:r>
              <w:rPr>
                <w:sz w:val="20"/>
                <w:szCs w:val="20"/>
              </w:rPr>
              <w:t xml:space="preserve"> различные художественные средства и техники для создания выразительного художественного образа.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25" w:rsidRDefault="00F72D25">
            <w:pPr>
              <w:rPr>
                <w:sz w:val="20"/>
                <w:szCs w:val="20"/>
              </w:rPr>
            </w:pPr>
          </w:p>
        </w:tc>
      </w:tr>
      <w:tr w:rsidR="00F72D25" w:rsidTr="00F72D25">
        <w:trPr>
          <w:trHeight w:val="5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25" w:rsidRDefault="00F72D25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Стили, направления виды и жанры в русском изобразительном искусстве и архитектуре XVIII - XIX вв. </w:t>
            </w:r>
          </w:p>
          <w:p w:rsidR="00F72D25" w:rsidRDefault="00F72D25">
            <w:pPr>
              <w:pStyle w:val="a5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25" w:rsidRDefault="00F72D25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Классицизм в русской портретной живописи XVIII века (И.П. Аргунов, Ф.С. Рокотов, Д.Г. Левицкий, В.Л. Боровиковский). Архитектурные шедевры стиля барокко в Санкт-Петербурге (В.В. Растрелли, А. Ринальди). Классицизм в русской архитектуре (В.И. Баженов, М.Ф. Казаков). Русская классическая скульптура XVIII века (Ф.И. Шубин, М.И. Козловский). Жанровая живопись в произведениях русских художников XIX века (П.А. Федотов). «Товарищество передвижников» (И.Н. Крамской, В.Г. Перов, А.И. Куинджи). Исторический жанр (В.И. Суриков). «Русский стиль» в архитектуре модерна (Исторический музей в Москве, Храм Воскресения Христова (Спас на Крови) в г. Санкт - Петербурге). Монументальная скульптура второй половины XIX века (М.О. Микешин, А.М. </w:t>
            </w:r>
            <w:r>
              <w:rPr>
                <w:sz w:val="20"/>
                <w:szCs w:val="20"/>
              </w:rPr>
              <w:lastRenderedPageBreak/>
              <w:t>Опекушин, М.М. Антокольский).</w:t>
            </w:r>
          </w:p>
          <w:p w:rsidR="00F72D25" w:rsidRDefault="00F72D25">
            <w:pPr>
              <w:rPr>
                <w:sz w:val="20"/>
                <w:szCs w:val="20"/>
              </w:rPr>
            </w:pPr>
          </w:p>
          <w:p w:rsidR="00F72D25" w:rsidRDefault="00F72D25">
            <w:pPr>
              <w:rPr>
                <w:sz w:val="20"/>
                <w:szCs w:val="20"/>
              </w:rPr>
            </w:pPr>
          </w:p>
          <w:p w:rsidR="00F72D25" w:rsidRDefault="00F72D25">
            <w:pPr>
              <w:rPr>
                <w:sz w:val="20"/>
                <w:szCs w:val="20"/>
              </w:rPr>
            </w:pPr>
          </w:p>
          <w:p w:rsidR="00F72D25" w:rsidRDefault="00F72D25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</w:t>
            </w:r>
            <w:r>
              <w:rPr>
                <w:b/>
                <w:bCs/>
                <w:sz w:val="20"/>
                <w:szCs w:val="20"/>
              </w:rPr>
              <w:t xml:space="preserve">Анализировать </w:t>
            </w:r>
            <w:r>
              <w:rPr>
                <w:sz w:val="20"/>
                <w:szCs w:val="20"/>
              </w:rPr>
              <w:t>язык изобразительного искусства.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Наблюдать, описывать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b/>
                <w:bCs/>
                <w:sz w:val="20"/>
                <w:szCs w:val="20"/>
              </w:rPr>
              <w:t>интерпретировать</w:t>
            </w:r>
            <w:r>
              <w:rPr>
                <w:sz w:val="20"/>
                <w:szCs w:val="20"/>
              </w:rPr>
              <w:t xml:space="preserve"> произведения изобразительного искусства.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>Различать</w:t>
            </w:r>
            <w:r>
              <w:rPr>
                <w:sz w:val="20"/>
                <w:szCs w:val="20"/>
              </w:rPr>
              <w:t xml:space="preserve"> художественно- выразительные средства живописи, графики, скульптуры, декоративно- прикладного искусства, архитектуры, дизайна.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 xml:space="preserve">   Передавать</w:t>
            </w:r>
            <w:r>
              <w:rPr>
                <w:sz w:val="20"/>
                <w:szCs w:val="20"/>
              </w:rPr>
              <w:t xml:space="preserve"> в собственной художественно- творческой деятельности красоту природы и человека.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Понимать</w:t>
            </w:r>
            <w:r>
              <w:rPr>
                <w:sz w:val="20"/>
                <w:szCs w:val="20"/>
              </w:rPr>
              <w:t xml:space="preserve"> эстетическое содержание и особенности выражения общественных идей в художественных образах классического и народного искусства.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    Уметь выражать</w:t>
            </w:r>
            <w:r>
              <w:rPr>
                <w:sz w:val="20"/>
                <w:szCs w:val="20"/>
              </w:rPr>
              <w:t xml:space="preserve"> своё отношение к тем или иным художественным образам различных произведений искусства.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Овладеть</w:t>
            </w:r>
            <w:r>
              <w:rPr>
                <w:sz w:val="20"/>
                <w:szCs w:val="20"/>
              </w:rPr>
              <w:t xml:space="preserve"> языком живописи, графики, скульптуры, декоративно- прикладного искусства, архитектуры, дизайна.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Использовать</w:t>
            </w:r>
            <w:r>
              <w:rPr>
                <w:sz w:val="20"/>
                <w:szCs w:val="20"/>
              </w:rPr>
              <w:t xml:space="preserve"> художественные принципы изображения реальности на плоскости и в объёме в своём творчестве.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Анализировать</w:t>
            </w:r>
            <w:r>
              <w:rPr>
                <w:sz w:val="20"/>
                <w:szCs w:val="20"/>
              </w:rPr>
              <w:t xml:space="preserve"> итого собственной творческой деятельности.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</w:tr>
      <w:tr w:rsidR="00F72D25" w:rsidTr="00F72D25">
        <w:trPr>
          <w:trHeight w:val="5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25" w:rsidRDefault="00F72D25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Взаимосвязь истории искусства и истории человечества </w:t>
            </w:r>
          </w:p>
          <w:p w:rsidR="00F72D25" w:rsidRDefault="00F72D25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25" w:rsidRDefault="00F72D25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Традиции и новаторство в изобразительном искусстве XX века (модерн, авангард, сюрреализм). Модерн в русской архитектуре (Ф. Шехтель). Стиль модерн в зарубежной архитектуре (А. Гауди). Крупнейшие художественные музеи мира и их роль в культуре (Прадо, Лувр, Дрезденская галерея). Российские художественные музеи (Русский музей, Эрмитаж, Третьяковская галерея, Музей изобразительных искусств имени А.С. Пушкина). Художественно-творческие проекты.</w:t>
            </w:r>
          </w:p>
          <w:p w:rsidR="00F72D25" w:rsidRDefault="00F72D25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>роль изобразительного искусств в жизни человека.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Воспринимать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bCs/>
                <w:sz w:val="20"/>
                <w:szCs w:val="20"/>
              </w:rPr>
              <w:t>эмоционально оценивать</w:t>
            </w:r>
            <w:r>
              <w:rPr>
                <w:sz w:val="20"/>
                <w:szCs w:val="20"/>
              </w:rPr>
              <w:t xml:space="preserve"> произведения изобразительных искусств, выражать своё отношение к ним.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Различать</w:t>
            </w:r>
            <w:r>
              <w:rPr>
                <w:sz w:val="20"/>
                <w:szCs w:val="20"/>
              </w:rPr>
              <w:t xml:space="preserve"> виды изобразительных искусств.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Понимать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bCs/>
                <w:sz w:val="20"/>
                <w:szCs w:val="20"/>
              </w:rPr>
              <w:t>правильно применять</w:t>
            </w:r>
            <w:r>
              <w:rPr>
                <w:sz w:val="20"/>
                <w:szCs w:val="20"/>
              </w:rPr>
              <w:t xml:space="preserve"> в речи освоенные понятия.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Наблюдать, воспринимать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произведения разных видов изобразительных искусств.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Описывать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bCs/>
                <w:sz w:val="20"/>
                <w:szCs w:val="20"/>
              </w:rPr>
              <w:t>интерпретировать</w:t>
            </w:r>
            <w:r>
              <w:rPr>
                <w:sz w:val="20"/>
                <w:szCs w:val="20"/>
              </w:rPr>
              <w:t xml:space="preserve"> произведения (фрагменты) изобразительных искусств.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Анализировать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bCs/>
                <w:sz w:val="20"/>
                <w:szCs w:val="20"/>
              </w:rPr>
              <w:t xml:space="preserve">называть </w:t>
            </w:r>
            <w:r>
              <w:rPr>
                <w:sz w:val="20"/>
                <w:szCs w:val="20"/>
              </w:rPr>
              <w:t>выразительные средства изобразительных искусств (живопись, графика, декоративно- прикладное искусство, дизайн).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 xml:space="preserve">Выбирать </w:t>
            </w:r>
            <w:r>
              <w:rPr>
                <w:sz w:val="20"/>
                <w:szCs w:val="20"/>
              </w:rPr>
              <w:t>и</w:t>
            </w:r>
            <w:r>
              <w:rPr>
                <w:b/>
                <w:bCs/>
                <w:sz w:val="20"/>
                <w:szCs w:val="20"/>
              </w:rPr>
              <w:t xml:space="preserve"> использовать</w:t>
            </w:r>
            <w:r>
              <w:rPr>
                <w:sz w:val="20"/>
                <w:szCs w:val="20"/>
              </w:rPr>
              <w:t xml:space="preserve"> различные художественные средства и техники для создания выразительного </w:t>
            </w:r>
            <w:r>
              <w:rPr>
                <w:sz w:val="20"/>
                <w:szCs w:val="20"/>
              </w:rPr>
              <w:lastRenderedPageBreak/>
              <w:t>художественного образа.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</w:tr>
      <w:tr w:rsidR="00F72D25" w:rsidTr="00F72D25">
        <w:trPr>
          <w:trHeight w:val="5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25" w:rsidRDefault="00F72D25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Изображение в синтетических и экранных видах искусства и художественная фотография </w:t>
            </w:r>
          </w:p>
          <w:p w:rsidR="00F72D25" w:rsidRDefault="00F72D25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25" w:rsidRDefault="00F72D25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Роль изображения в синтетических искусствах. Театральное искусство и художник. Сценография – особый вид художественного творчества. Костюм, грим и маска. Театральные художники начала </w:t>
            </w:r>
            <w:r>
              <w:rPr>
                <w:sz w:val="20"/>
                <w:szCs w:val="20"/>
                <w:lang w:val="en-US"/>
              </w:rPr>
              <w:t>XX</w:t>
            </w:r>
            <w:r>
              <w:rPr>
                <w:sz w:val="20"/>
                <w:szCs w:val="20"/>
              </w:rPr>
              <w:t xml:space="preserve"> века (А.Я. Головин, А.Н. Бенуа, М.В. Добужинский). Опыт художественно-творческой деятельности. Создание художественного образа в искусстве фотографии. Особенности художеснной фотографии. Выразительные средства фотографии (композиция, план, ракурс, свет, ритм и др.). Изображение в фотографии и в живописи. Изобразительная природа экранных искусств. Специфика киноизображения: кадр и монтаж. Кинокомпозиция и средства эмоциональной выразительности в фильме (ритм, свет, цвет, музыка, звук). Документальный, игровой и анимационный фильмы. Коллективный процесс творчества в кино (сценарист, режиссер, оператор, художник, актер). Мастера российского кинематографа (С.М. Эйзенштейн, С.Ф. Бондарчук, А.А. Тарковский, Н.С. Михалков). Телевизионное изображение, его особенности и возможности (видеосюжет, репортаж и др.). Художественно-творческие проекты.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Анализировать </w:t>
            </w:r>
            <w:r>
              <w:rPr>
                <w:sz w:val="20"/>
                <w:szCs w:val="20"/>
              </w:rPr>
              <w:t>язык изобразительного искусства.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Наблюдать, описывать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b/>
                <w:bCs/>
                <w:sz w:val="20"/>
                <w:szCs w:val="20"/>
              </w:rPr>
              <w:t>интерпретировать</w:t>
            </w:r>
            <w:r>
              <w:rPr>
                <w:sz w:val="20"/>
                <w:szCs w:val="20"/>
              </w:rPr>
              <w:t xml:space="preserve"> произведения изобразительного искусства.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>Различать</w:t>
            </w:r>
            <w:r>
              <w:rPr>
                <w:sz w:val="20"/>
                <w:szCs w:val="20"/>
              </w:rPr>
              <w:t xml:space="preserve"> художественно- выразительные средства живописи, графики, скульптуры, декоративно- прикладного искусства, архитектуры, дизайна.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 xml:space="preserve">   Передавать</w:t>
            </w:r>
            <w:r>
              <w:rPr>
                <w:sz w:val="20"/>
                <w:szCs w:val="20"/>
              </w:rPr>
              <w:t xml:space="preserve"> в собственной художественно- творческой деятельности красоту природы и человека.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Понимать</w:t>
            </w:r>
            <w:r>
              <w:rPr>
                <w:sz w:val="20"/>
                <w:szCs w:val="20"/>
              </w:rPr>
              <w:t xml:space="preserve"> эстетическое содержание и особенности выражения общественных идей в художественных образах классического и народного искусства.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Уметь выражать</w:t>
            </w:r>
            <w:r>
              <w:rPr>
                <w:sz w:val="20"/>
                <w:szCs w:val="20"/>
              </w:rPr>
              <w:t xml:space="preserve"> своё отношение к тем или иным художественным образам различных произведений искусства.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Овладеть</w:t>
            </w:r>
            <w:r>
              <w:rPr>
                <w:sz w:val="20"/>
                <w:szCs w:val="20"/>
              </w:rPr>
              <w:t xml:space="preserve"> языком живописи, графики, скульптуры, декоративно- прикладного искусства, архитектуры, дизайна.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Использовать</w:t>
            </w:r>
            <w:r>
              <w:rPr>
                <w:sz w:val="20"/>
                <w:szCs w:val="20"/>
              </w:rPr>
              <w:t xml:space="preserve"> художественные принципы изображения реальности на плоскости и в объёме в своём творчестве.</w:t>
            </w:r>
          </w:p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Анализировать</w:t>
            </w:r>
            <w:r>
              <w:rPr>
                <w:sz w:val="20"/>
                <w:szCs w:val="20"/>
              </w:rPr>
              <w:t xml:space="preserve"> итого собственной творческой деятельности.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25" w:rsidRDefault="00F72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72D25" w:rsidTr="00F72D25">
        <w:tc>
          <w:tcPr>
            <w:tcW w:w="15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25" w:rsidRDefault="00F72D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34 часа из них 4 контрольные работы</w:t>
            </w:r>
          </w:p>
        </w:tc>
      </w:tr>
    </w:tbl>
    <w:p w:rsidR="00F72D25" w:rsidRDefault="00F72D25" w:rsidP="00F72D25">
      <w:pPr>
        <w:pStyle w:val="a5"/>
        <w:jc w:val="both"/>
        <w:rPr>
          <w:sz w:val="22"/>
        </w:rPr>
      </w:pPr>
    </w:p>
    <w:p w:rsidR="00F72D25" w:rsidRDefault="00F72D25" w:rsidP="00F72D25">
      <w:pPr>
        <w:pStyle w:val="ListParagraph"/>
        <w:tabs>
          <w:tab w:val="left" w:pos="426"/>
        </w:tabs>
        <w:ind w:left="0" w:firstLine="709"/>
        <w:jc w:val="both"/>
        <w:rPr>
          <w:rFonts w:ascii="Times New Roman" w:hAnsi="Times New Roman"/>
          <w:b/>
          <w:bCs/>
        </w:rPr>
      </w:pPr>
    </w:p>
    <w:p w:rsidR="00F72D25" w:rsidRDefault="00F72D25" w:rsidP="00F72D25">
      <w:pPr>
        <w:jc w:val="both"/>
        <w:rPr>
          <w:rFonts w:ascii="Times New Roman" w:hAnsi="Times New Roman"/>
          <w:b/>
          <w:color w:val="000000"/>
        </w:rPr>
      </w:pPr>
    </w:p>
    <w:p w:rsidR="00F72D25" w:rsidRDefault="00F72D25" w:rsidP="00F72D25">
      <w:pPr>
        <w:widowControl w:val="0"/>
        <w:shd w:val="clear" w:color="auto" w:fill="FFFFFF"/>
        <w:autoSpaceDE w:val="0"/>
        <w:autoSpaceDN w:val="0"/>
        <w:adjustRightInd w:val="0"/>
        <w:ind w:left="14" w:right="302" w:firstLine="5"/>
        <w:rPr>
          <w:b/>
          <w:iCs/>
          <w:highlight w:val="yellow"/>
        </w:rPr>
      </w:pPr>
      <w:r>
        <w:rPr>
          <w:b/>
          <w:iCs/>
          <w:highlight w:val="yellow"/>
        </w:rPr>
        <w:lastRenderedPageBreak/>
        <w:t xml:space="preserve"> </w:t>
      </w:r>
    </w:p>
    <w:p w:rsidR="00F72D25" w:rsidRDefault="00F72D25" w:rsidP="00F72D25">
      <w:pPr>
        <w:rPr>
          <w:sz w:val="24"/>
        </w:rPr>
      </w:pPr>
      <w:r>
        <w:t xml:space="preserve">                                                </w:t>
      </w:r>
    </w:p>
    <w:p w:rsidR="00F72D25" w:rsidRDefault="00F72D25" w:rsidP="00F72D25">
      <w:pPr>
        <w:rPr>
          <w:b/>
        </w:rPr>
        <w:sectPr w:rsidR="00F72D25">
          <w:pgSz w:w="16838" w:h="11906" w:orient="landscape"/>
          <w:pgMar w:top="1134" w:right="851" w:bottom="851" w:left="851" w:header="709" w:footer="709" w:gutter="0"/>
          <w:cols w:space="720"/>
        </w:sectPr>
      </w:pPr>
    </w:p>
    <w:p w:rsidR="00F72D25" w:rsidRDefault="00F72D25" w:rsidP="00F72D25">
      <w:pPr>
        <w:ind w:left="142"/>
        <w:jc w:val="both"/>
        <w:rPr>
          <w:b/>
        </w:rPr>
      </w:pPr>
      <w:r>
        <w:rPr>
          <w:b/>
        </w:rPr>
        <w:lastRenderedPageBreak/>
        <w:t>Учебно-методическое и материально-техническое обеспечение образовательного процесса:</w:t>
      </w:r>
    </w:p>
    <w:p w:rsidR="00F72D25" w:rsidRDefault="00F72D25" w:rsidP="00F72D25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</w:rPr>
      </w:pPr>
      <w:r>
        <w:rPr>
          <w:b/>
          <w:bCs/>
        </w:rPr>
        <w:t xml:space="preserve">1. Дополнительная литература: </w:t>
      </w:r>
    </w:p>
    <w:p w:rsidR="00F72D25" w:rsidRDefault="00F72D25" w:rsidP="00F72D25">
      <w:pPr>
        <w:numPr>
          <w:ilvl w:val="0"/>
          <w:numId w:val="2"/>
        </w:numPr>
        <w:spacing w:after="0" w:line="240" w:lineRule="auto"/>
        <w:jc w:val="both"/>
        <w:rPr>
          <w:color w:val="0D0D0D"/>
        </w:rPr>
      </w:pPr>
      <w:r>
        <w:rPr>
          <w:color w:val="0D0D0D"/>
        </w:rPr>
        <w:t>Основы рисунка. - М.: АСТ, 2004.</w:t>
      </w:r>
    </w:p>
    <w:p w:rsidR="00F72D25" w:rsidRDefault="00F72D25" w:rsidP="00F72D25">
      <w:pPr>
        <w:numPr>
          <w:ilvl w:val="0"/>
          <w:numId w:val="2"/>
        </w:numPr>
        <w:spacing w:after="0" w:line="240" w:lineRule="auto"/>
      </w:pPr>
      <w:r>
        <w:t>Беда Г.В. Основы изобразительной грамоты. – М., 1989.</w:t>
      </w:r>
    </w:p>
    <w:p w:rsidR="00F72D25" w:rsidRDefault="00F72D25" w:rsidP="00F72D25">
      <w:pPr>
        <w:numPr>
          <w:ilvl w:val="0"/>
          <w:numId w:val="2"/>
        </w:numPr>
        <w:spacing w:after="0" w:line="240" w:lineRule="auto"/>
      </w:pPr>
      <w:r>
        <w:t>Волков Н.Н. Цвет в живописи. – М., 1984.</w:t>
      </w:r>
    </w:p>
    <w:p w:rsidR="00F72D25" w:rsidRDefault="00F72D25" w:rsidP="00F72D25">
      <w:pPr>
        <w:numPr>
          <w:ilvl w:val="0"/>
          <w:numId w:val="2"/>
        </w:numPr>
        <w:spacing w:after="0" w:line="240" w:lineRule="auto"/>
      </w:pPr>
      <w:r>
        <w:t>Герчук Ю.А. Язык и смысл изобразительного искусства. – М., 1994.</w:t>
      </w:r>
    </w:p>
    <w:p w:rsidR="00F72D25" w:rsidRDefault="00F72D25" w:rsidP="00F72D25">
      <w:pPr>
        <w:numPr>
          <w:ilvl w:val="0"/>
          <w:numId w:val="2"/>
        </w:numPr>
        <w:spacing w:after="0" w:line="240" w:lineRule="auto"/>
      </w:pPr>
      <w:r>
        <w:t>Зайцев Е.А. Наука о цвете и живопись.- М., 1986.</w:t>
      </w:r>
    </w:p>
    <w:p w:rsidR="00F72D25" w:rsidRDefault="00F72D25" w:rsidP="00F72D25">
      <w:pPr>
        <w:numPr>
          <w:ilvl w:val="0"/>
          <w:numId w:val="2"/>
        </w:numPr>
        <w:spacing w:after="0" w:line="240" w:lineRule="auto"/>
      </w:pPr>
      <w:r>
        <w:t>Паррамон М.К. Основы живописи.- М., 1994.</w:t>
      </w:r>
    </w:p>
    <w:p w:rsidR="00F72D25" w:rsidRDefault="00F72D25" w:rsidP="00F72D25">
      <w:pPr>
        <w:numPr>
          <w:ilvl w:val="0"/>
          <w:numId w:val="2"/>
        </w:numPr>
        <w:spacing w:after="0" w:line="240" w:lineRule="auto"/>
      </w:pPr>
      <w:r>
        <w:t>Питерских А.С., Гуров Г.Е. Дизайн и архитектура в жизни человека. – М., 2008.</w:t>
      </w:r>
    </w:p>
    <w:p w:rsidR="00F72D25" w:rsidRDefault="00F72D25" w:rsidP="00F72D25">
      <w:pPr>
        <w:numPr>
          <w:ilvl w:val="0"/>
          <w:numId w:val="2"/>
        </w:numPr>
        <w:spacing w:after="0" w:line="240" w:lineRule="auto"/>
      </w:pPr>
      <w:r>
        <w:t>Сокольникова Н.М. Основы живописи. - Обнинск, 1993.</w:t>
      </w:r>
    </w:p>
    <w:p w:rsidR="00F72D25" w:rsidRDefault="00F72D25" w:rsidP="00F72D25">
      <w:pPr>
        <w:numPr>
          <w:ilvl w:val="0"/>
          <w:numId w:val="2"/>
        </w:numPr>
        <w:spacing w:after="0" w:line="240" w:lineRule="auto"/>
      </w:pPr>
      <w:r>
        <w:t>Унковский А.А. Живопись. Вопросы колорита. – М., 1980.</w:t>
      </w:r>
    </w:p>
    <w:p w:rsidR="00F72D25" w:rsidRDefault="00F72D25" w:rsidP="00F72D25">
      <w:pPr>
        <w:numPr>
          <w:ilvl w:val="0"/>
          <w:numId w:val="2"/>
        </w:numPr>
        <w:spacing w:after="0" w:line="240" w:lineRule="auto"/>
      </w:pPr>
      <w:r>
        <w:t>Унковский А.А. Цвет в живописи. – М., 1983.</w:t>
      </w:r>
    </w:p>
    <w:p w:rsidR="00F72D25" w:rsidRDefault="00F72D25" w:rsidP="00F72D25">
      <w:pPr>
        <w:numPr>
          <w:ilvl w:val="0"/>
          <w:numId w:val="2"/>
        </w:numPr>
        <w:spacing w:after="0" w:line="240" w:lineRule="auto"/>
      </w:pPr>
      <w:r>
        <w:t>Уильям Ф. Пауэлл. Цвет и как его использовать. – М., 2009.</w:t>
      </w:r>
    </w:p>
    <w:p w:rsidR="00F72D25" w:rsidRDefault="00F72D25" w:rsidP="00F72D25">
      <w:pPr>
        <w:numPr>
          <w:ilvl w:val="0"/>
          <w:numId w:val="2"/>
        </w:numPr>
        <w:spacing w:after="0" w:line="240" w:lineRule="auto"/>
      </w:pPr>
      <w:r>
        <w:t>Цвет в нашей жизни / Хрестоматия по психологии. – Курск, 1993.</w:t>
      </w:r>
    </w:p>
    <w:p w:rsidR="00F72D25" w:rsidRDefault="00F72D25" w:rsidP="00F72D25">
      <w:pPr>
        <w:ind w:left="360"/>
        <w:jc w:val="both"/>
        <w:rPr>
          <w:color w:val="000000"/>
        </w:rPr>
      </w:pPr>
      <w:r>
        <w:t>13.Юный художник: Журнал.</w:t>
      </w:r>
      <w:r>
        <w:rPr>
          <w:color w:val="000000"/>
        </w:rPr>
        <w:t xml:space="preserve"> </w:t>
      </w:r>
    </w:p>
    <w:p w:rsidR="00F72D25" w:rsidRDefault="00F72D25" w:rsidP="00F72D25">
      <w:pPr>
        <w:tabs>
          <w:tab w:val="left" w:pos="851"/>
        </w:tabs>
        <w:ind w:left="567"/>
        <w:jc w:val="both"/>
        <w:rPr>
          <w:b/>
        </w:rPr>
      </w:pPr>
      <w:r>
        <w:rPr>
          <w:b/>
        </w:rPr>
        <w:t>2. Контрольно-измерительные материалы:</w:t>
      </w:r>
    </w:p>
    <w:p w:rsidR="00F72D25" w:rsidRDefault="00F72D25" w:rsidP="00F72D25">
      <w:pPr>
        <w:numPr>
          <w:ilvl w:val="0"/>
          <w:numId w:val="3"/>
        </w:numPr>
        <w:spacing w:after="0" w:line="240" w:lineRule="auto"/>
        <w:jc w:val="both"/>
        <w:rPr>
          <w:color w:val="0D0D0D"/>
        </w:rPr>
      </w:pPr>
      <w:r>
        <w:rPr>
          <w:color w:val="0D0D0D"/>
        </w:rPr>
        <w:t xml:space="preserve">Свиридова О. В. Изобразительное искусство, проверочные и контрольные тесты. –                                       </w:t>
      </w:r>
    </w:p>
    <w:p w:rsidR="00F72D25" w:rsidRDefault="00F72D25" w:rsidP="00F72D25">
      <w:pPr>
        <w:jc w:val="both"/>
        <w:rPr>
          <w:color w:val="0D0D0D"/>
        </w:rPr>
      </w:pPr>
      <w:r>
        <w:rPr>
          <w:color w:val="0D0D0D"/>
        </w:rPr>
        <w:t xml:space="preserve">          Волгоград: Учитель, 2008.</w:t>
      </w:r>
    </w:p>
    <w:p w:rsidR="00F72D25" w:rsidRDefault="00F72D25" w:rsidP="00F72D25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  <w:r>
        <w:rPr>
          <w:b/>
          <w:bCs/>
        </w:rPr>
        <w:t>3</w:t>
      </w:r>
      <w:r>
        <w:rPr>
          <w:b/>
          <w:bCs/>
          <w:lang w:val="en-US"/>
        </w:rPr>
        <w:t xml:space="preserve">. </w:t>
      </w:r>
      <w:r>
        <w:rPr>
          <w:b/>
          <w:bCs/>
        </w:rPr>
        <w:t>Интернет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ресурсы</w:t>
      </w:r>
      <w:r>
        <w:rPr>
          <w:b/>
          <w:bCs/>
          <w:lang w:val="en-US"/>
        </w:rPr>
        <w:t>:</w:t>
      </w:r>
    </w:p>
    <w:p w:rsidR="00F72D25" w:rsidRDefault="00F72D25" w:rsidP="00F72D25">
      <w:pPr>
        <w:pStyle w:val="a9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http: //www.hrono.ru</w:t>
      </w:r>
    </w:p>
    <w:p w:rsidR="00F72D25" w:rsidRDefault="00F72D25" w:rsidP="00F72D25">
      <w:pPr>
        <w:pStyle w:val="a9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b/>
          <w:bCs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http: //www.ancient.ru/</w:t>
      </w:r>
    </w:p>
    <w:p w:rsidR="00F72D25" w:rsidRDefault="00F72D25" w:rsidP="00F72D25">
      <w:pPr>
        <w:pStyle w:val="a9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b/>
          <w:bCs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httphttp: //ancientrome.ru/</w:t>
      </w:r>
    </w:p>
    <w:p w:rsidR="00F72D25" w:rsidRDefault="00F72D25" w:rsidP="00F72D25">
      <w:pPr>
        <w:pStyle w:val="a9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b/>
          <w:bCs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//cyrill.newmail.ru</w:t>
      </w:r>
    </w:p>
    <w:p w:rsidR="00F72D25" w:rsidRDefault="00F72D25" w:rsidP="00F72D25">
      <w:pPr>
        <w:pStyle w:val="a9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b/>
          <w:bCs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//artclassic.edu.ru</w:t>
      </w:r>
    </w:p>
    <w:p w:rsidR="00F72D25" w:rsidRDefault="00F72D25" w:rsidP="00F72D25">
      <w:pPr>
        <w:pStyle w:val="a9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b/>
          <w:bCs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http: //www.edic.ru/myth</w:t>
      </w:r>
    </w:p>
    <w:p w:rsidR="00F72D25" w:rsidRDefault="00F72D25" w:rsidP="00F72D25">
      <w:pPr>
        <w:pStyle w:val="a9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b/>
          <w:bCs/>
          <w:lang w:val="en-US"/>
        </w:rPr>
      </w:pPr>
      <w:r>
        <w:rPr>
          <w:lang w:val="en-US"/>
        </w:rPr>
        <w:t>http</w:t>
      </w:r>
      <w:r>
        <w:t>:</w:t>
      </w:r>
      <w:r>
        <w:rPr>
          <w:lang w:val="en-US"/>
        </w:rPr>
        <w:t xml:space="preserve"> //vm.kemsu.ru</w:t>
      </w:r>
    </w:p>
    <w:p w:rsidR="00F72D25" w:rsidRDefault="00F72D25" w:rsidP="00F72D25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</w:pPr>
      <w:r>
        <w:rPr>
          <w:b/>
          <w:bCs/>
        </w:rPr>
        <w:t xml:space="preserve">4.Технические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"/>
        <w:gridCol w:w="3390"/>
        <w:gridCol w:w="2190"/>
      </w:tblGrid>
      <w:tr w:rsidR="00F72D25" w:rsidTr="00F72D2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72D25" w:rsidRDefault="00F72D2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D25" w:rsidRDefault="00F72D2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F72D25" w:rsidRDefault="00F72D2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Марка</w:t>
            </w:r>
          </w:p>
        </w:tc>
      </w:tr>
      <w:tr w:rsidR="00F72D25" w:rsidTr="00F72D2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72D25" w:rsidRDefault="00F72D2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D25" w:rsidRDefault="00F72D2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F72D25" w:rsidRDefault="00F72D25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lenovo</w:t>
            </w:r>
          </w:p>
        </w:tc>
      </w:tr>
      <w:tr w:rsidR="00F72D25" w:rsidTr="00F72D2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72D25" w:rsidRDefault="00F72D2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D25" w:rsidRDefault="00F72D2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F72D25" w:rsidRDefault="00F72D2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lang w:val="en-US"/>
              </w:rPr>
              <w:t>zalman</w:t>
            </w:r>
          </w:p>
        </w:tc>
      </w:tr>
      <w:tr w:rsidR="00F72D25" w:rsidTr="00F72D2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72D25" w:rsidRDefault="00F72D2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D25" w:rsidRDefault="00F72D2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F72D25" w:rsidRDefault="00F72D2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lang w:val="en-US"/>
              </w:rPr>
              <w:t>Infocus</w:t>
            </w:r>
          </w:p>
        </w:tc>
      </w:tr>
      <w:tr w:rsidR="00F72D25" w:rsidTr="00F72D2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72D25" w:rsidRDefault="00F72D2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D25" w:rsidRDefault="00F72D2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F72D25" w:rsidRDefault="00F72D2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F72D25" w:rsidRDefault="00F72D25" w:rsidP="00F72D25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</w:rPr>
      </w:pPr>
    </w:p>
    <w:p w:rsidR="00F72D25" w:rsidRDefault="00F72D25" w:rsidP="00F72D25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F72D25" w:rsidRDefault="00F72D25" w:rsidP="00F72D25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F72D25" w:rsidRDefault="00F72D25" w:rsidP="00F72D25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F72D25" w:rsidRDefault="00F72D25" w:rsidP="00F72D25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F72D25" w:rsidRDefault="00F72D25" w:rsidP="00F72D25">
      <w:pPr>
        <w:jc w:val="both"/>
        <w:rPr>
          <w:b/>
        </w:rPr>
      </w:pPr>
      <w:r>
        <w:rPr>
          <w:b/>
        </w:rPr>
        <w:tab/>
        <w:t>Планируемые результаты изучения учебного предмета, курса в 7 классе:</w:t>
      </w:r>
    </w:p>
    <w:p w:rsidR="00F72D25" w:rsidRDefault="00F72D25" w:rsidP="00F72D25">
      <w:pPr>
        <w:pStyle w:val="aa"/>
        <w:spacing w:line="240" w:lineRule="auto"/>
        <w:ind w:firstLine="0"/>
        <w:outlineLvl w:val="0"/>
        <w:rPr>
          <w:b/>
          <w:iCs/>
          <w:sz w:val="24"/>
        </w:rPr>
      </w:pPr>
      <w:r>
        <w:rPr>
          <w:b/>
          <w:iCs/>
          <w:sz w:val="24"/>
        </w:rPr>
        <w:t xml:space="preserve">              Роль искусства и художественной деятельности в жизни человека и общества</w:t>
      </w:r>
    </w:p>
    <w:p w:rsidR="00F72D25" w:rsidRDefault="00F72D25" w:rsidP="00F72D2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>Ученик научится: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классифицировать жанровую систему в изобразительном искусстве и ее значение для анализа развития искусства и понимания изменений видения мира;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определять композицию как целостный и образный строй произведения, роль формата, выразительное значение размера произведения, соотношение целого и детали, значение каждого фрагмента в его метафорическом смысле;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lastRenderedPageBreak/>
        <w:t>различать и характеризовать виды портрета;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понимать и характеризовать основы изображения головы человека;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пользоваться навыками работы с доступными скульптурными материалами;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представлению, по памяти;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видеть конструктивную форму предмета, владеть первичными навыками плоского и объемного изображения предмета и группы предметов;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использовать графические материалы в работе над портретом;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использовать образные возможности освещения в портрете;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пользоваться правилами схематического построения головы человека в рисунке;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называть имена выдающихся русских и зарубежных художников - портретистов и определять их произведения;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навыкам передачи в плоскостном изображении простых движений фигуры человека;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навыкам понимания особенностей восприятия скульптурного образа;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навыкам лепки и работы с пластилином или глиной;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приемам выразительности при работе с натуры над набросками и зарисовками фигуры человека, используя разнообразные графические материалы;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объяснять понятия «тема», «содержание», «сюжет» в произведениях станковой живописи;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узнавать и объяснять понятия «тематическая картина», «станковая живопись»;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характеризовать исторический жанр как идейное и образное выражение значительных событий в истории общества, как воплощение его мировоззренческих позиций и идеалов;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узнавать и характеризовать несколько классических произведений и называть имена великих русских мастеров исторической картины;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творческий опыт по разработке и созданию изобразительного образа на выбранный исторический сюжет;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творческому опыту по разработке художественного проекта –разработки композиции на историческую тему;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творческому опыту создания композиции на основе библейских сюжетов;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узнавать и характеризовать произведения великих европейских и русских художников на библейские темы;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характеризовать роль монументальных памятников в жизни общества;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творческому опыту лепки памятника, посвященного значимому историческому событию или историческому герою;</w:t>
      </w:r>
    </w:p>
    <w:p w:rsid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F72D25">
        <w:rPr>
          <w:rFonts w:ascii="Times New Roman" w:hAnsi="Times New Roman"/>
          <w:sz w:val="24"/>
          <w:szCs w:val="24"/>
        </w:rPr>
        <w:t xml:space="preserve">представлениям об искусстве иллюстрации и творчестве известных иллюстраторов книг. </w:t>
      </w:r>
      <w:r>
        <w:rPr>
          <w:rFonts w:ascii="Times New Roman" w:hAnsi="Times New Roman"/>
          <w:sz w:val="24"/>
          <w:szCs w:val="24"/>
          <w:lang w:val="en-US"/>
        </w:rPr>
        <w:t>И.Я. Билибин. В.А. Милашевский. В.А. Фаворский;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представлениям об анималистическом жанре изобразительного искусства и творчестве художников-анималистов;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понимать единство художественного и функционального в вещи, форму и материал;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называть и раскрывать смысл основ искусства флористики;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применять навыки сочинения объемно-пространственной композиции в формировании букета по принципам икебаны;</w:t>
      </w:r>
    </w:p>
    <w:p w:rsid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F72D25">
        <w:rPr>
          <w:rFonts w:ascii="Times New Roman" w:hAnsi="Times New Roman"/>
          <w:sz w:val="24"/>
          <w:szCs w:val="24"/>
        </w:rPr>
        <w:t xml:space="preserve">узнавать и характеризовать памятники архитектуры Древнего Киева. </w:t>
      </w:r>
      <w:r>
        <w:rPr>
          <w:rFonts w:ascii="Times New Roman" w:hAnsi="Times New Roman"/>
          <w:sz w:val="24"/>
          <w:szCs w:val="24"/>
          <w:lang w:val="en-US"/>
        </w:rPr>
        <w:t>София Киевская. Фрески. Мозаики;</w:t>
      </w:r>
    </w:p>
    <w:p w:rsid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F72D25">
        <w:rPr>
          <w:rFonts w:ascii="Times New Roman" w:hAnsi="Times New Roman"/>
          <w:sz w:val="24"/>
          <w:szCs w:val="24"/>
        </w:rPr>
        <w:lastRenderedPageBreak/>
        <w:t xml:space="preserve">различать итальянские и русские традиции в архитектуре Московского Кремля. </w:t>
      </w:r>
      <w:r>
        <w:rPr>
          <w:rFonts w:ascii="Times New Roman" w:hAnsi="Times New Roman"/>
          <w:sz w:val="24"/>
          <w:szCs w:val="24"/>
          <w:lang w:val="en-US"/>
        </w:rPr>
        <w:t>Характеризовать и описывать архитектурные особенности соборов Московского Кремля;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различать и характеризовать особенности древнерусской иконописи. Понимать значение иконы «Троица» Андрея Рублева в общественной, духовной и художественной жизни Руси;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узнавать и описывать памятники шатрового зодчества;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характеризовать особенности церкви Вознесения в селе Коломенском и храма Покрова на Нерли;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 xml:space="preserve">раскрывать особенности новых иконописных традиций в </w:t>
      </w:r>
      <w:r>
        <w:rPr>
          <w:rFonts w:ascii="Times New Roman" w:hAnsi="Times New Roman"/>
          <w:sz w:val="24"/>
          <w:szCs w:val="24"/>
          <w:lang w:val="en-US"/>
        </w:rPr>
        <w:t>XVII</w:t>
      </w:r>
      <w:r w:rsidRPr="00F72D25">
        <w:rPr>
          <w:rFonts w:ascii="Times New Roman" w:hAnsi="Times New Roman"/>
          <w:sz w:val="24"/>
          <w:szCs w:val="24"/>
        </w:rPr>
        <w:t xml:space="preserve"> веке. Отличать по характерным особенностям икону и парсуну;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работать над проектом (индивидуальным или коллективным), создавая разнообразные творческие композиции в материалах по различным темам;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различать стилевые особенности разных школ архитектуры Древней Руси;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создавать с натуры и по воображению архитектурные образы графическими материалами и др.;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работать над эскизом монументального произведения (витраж, мозаика, роспись, монументальная скульптура); использовать выразительный язык при моделировании архитектурного пространства;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сравнивать, сопоставлять и анализировать произведения живописи Древней Руси;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рассуждать о значении художественного образа древнерусской культуры;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 xml:space="preserve">ориентироваться в широком разнообразии стилей и направлений изобразительного искусства и архитектуры </w:t>
      </w:r>
      <w:r>
        <w:rPr>
          <w:rFonts w:ascii="Times New Roman" w:hAnsi="Times New Roman"/>
          <w:sz w:val="24"/>
          <w:szCs w:val="24"/>
          <w:lang w:val="en-US"/>
        </w:rPr>
        <w:t>XVIII</w:t>
      </w:r>
      <w:r w:rsidRPr="00F72D25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 w:rsidRPr="00F72D25">
        <w:rPr>
          <w:rFonts w:ascii="Times New Roman" w:hAnsi="Times New Roman"/>
          <w:sz w:val="24"/>
          <w:szCs w:val="24"/>
        </w:rPr>
        <w:t xml:space="preserve"> веков;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 xml:space="preserve">использовать в речи новые термины, связанные со стилями в изобразительном искусстве и архитектуре </w:t>
      </w:r>
      <w:r>
        <w:rPr>
          <w:rFonts w:ascii="Times New Roman" w:hAnsi="Times New Roman"/>
          <w:sz w:val="24"/>
          <w:szCs w:val="24"/>
          <w:lang w:val="en-US"/>
        </w:rPr>
        <w:t>XVIII</w:t>
      </w:r>
      <w:r w:rsidRPr="00F72D25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 w:rsidRPr="00F72D25">
        <w:rPr>
          <w:rFonts w:ascii="Times New Roman" w:hAnsi="Times New Roman"/>
          <w:sz w:val="24"/>
          <w:szCs w:val="24"/>
        </w:rPr>
        <w:t xml:space="preserve"> веков;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 xml:space="preserve">выявлять и называть характерные особенности русской портретной живописи </w:t>
      </w:r>
      <w:r>
        <w:rPr>
          <w:rFonts w:ascii="Times New Roman" w:hAnsi="Times New Roman"/>
          <w:sz w:val="24"/>
          <w:szCs w:val="24"/>
          <w:lang w:val="en-US"/>
        </w:rPr>
        <w:t>XVIII</w:t>
      </w:r>
      <w:r w:rsidRPr="00F72D25">
        <w:rPr>
          <w:rFonts w:ascii="Times New Roman" w:hAnsi="Times New Roman"/>
          <w:sz w:val="24"/>
          <w:szCs w:val="24"/>
        </w:rPr>
        <w:t xml:space="preserve"> века;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характеризовать признаки и особенности московского барокко;</w:t>
      </w:r>
    </w:p>
    <w:p w:rsidR="00F72D25" w:rsidRPr="00F72D25" w:rsidRDefault="00F72D25" w:rsidP="00F72D25">
      <w:pPr>
        <w:pStyle w:val="a7"/>
        <w:ind w:left="720"/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создавать разнообразные творческие работы (фантазийные конструкции) в материале.</w:t>
      </w:r>
    </w:p>
    <w:p w:rsidR="00F72D25" w:rsidRDefault="00F72D25" w:rsidP="00F72D25">
      <w:pPr>
        <w:pStyle w:val="a7"/>
        <w:ind w:left="720"/>
      </w:pPr>
    </w:p>
    <w:p w:rsidR="00F72D25" w:rsidRDefault="00F72D25" w:rsidP="00F72D25">
      <w:pPr>
        <w:autoSpaceDE w:val="0"/>
        <w:autoSpaceDN w:val="0"/>
        <w:adjustRightInd w:val="0"/>
        <w:ind w:left="720"/>
        <w:jc w:val="both"/>
        <w:rPr>
          <w:b/>
          <w:bCs/>
        </w:rPr>
      </w:pPr>
      <w:r>
        <w:rPr>
          <w:b/>
          <w:bCs/>
        </w:rPr>
        <w:t>Ученик получит возможность научиться:</w:t>
      </w:r>
    </w:p>
    <w:p w:rsidR="00F72D25" w:rsidRDefault="00F72D25" w:rsidP="00F72D25">
      <w:pPr>
        <w:autoSpaceDE w:val="0"/>
        <w:autoSpaceDN w:val="0"/>
        <w:adjustRightInd w:val="0"/>
        <w:ind w:left="720"/>
        <w:jc w:val="both"/>
        <w:rPr>
          <w:b/>
          <w:bCs/>
        </w:rPr>
      </w:pP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понимать специфику изображения в полиграфии;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различать формы полиграфической продукции: книги, журналы, плакаты, афиши и др.);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различать и характеризовать типы изображения в полиграфии (графическое, живописное, компьютерное, фотографическое);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проектировать обложку книги, рекламы открытки, визитки и др.;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создавать художественную композицию макета книги, журнала;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 xml:space="preserve">называть имена великих русских живописцев и архитекторов </w:t>
      </w:r>
      <w:r>
        <w:rPr>
          <w:rFonts w:ascii="Times New Roman" w:hAnsi="Times New Roman"/>
          <w:sz w:val="24"/>
          <w:szCs w:val="24"/>
          <w:lang w:val="en-US"/>
        </w:rPr>
        <w:t>XVIII</w:t>
      </w:r>
      <w:r w:rsidRPr="00F72D25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 w:rsidRPr="00F72D25">
        <w:rPr>
          <w:rFonts w:ascii="Times New Roman" w:hAnsi="Times New Roman"/>
          <w:sz w:val="24"/>
          <w:szCs w:val="24"/>
        </w:rPr>
        <w:t xml:space="preserve"> веков;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 xml:space="preserve">называть и характеризовать произведения изобразительного искусства и архитектуры русских художников </w:t>
      </w:r>
      <w:r>
        <w:rPr>
          <w:rFonts w:ascii="Times New Roman" w:hAnsi="Times New Roman"/>
          <w:sz w:val="24"/>
          <w:szCs w:val="24"/>
          <w:lang w:val="en-US"/>
        </w:rPr>
        <w:t>XVIII</w:t>
      </w:r>
      <w:r w:rsidRPr="00F72D25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 w:rsidRPr="00F72D25">
        <w:rPr>
          <w:rFonts w:ascii="Times New Roman" w:hAnsi="Times New Roman"/>
          <w:sz w:val="24"/>
          <w:szCs w:val="24"/>
        </w:rPr>
        <w:t xml:space="preserve"> веков;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 xml:space="preserve">называть имена выдающихся русских художников-ваятелей </w:t>
      </w:r>
      <w:r>
        <w:rPr>
          <w:rFonts w:ascii="Times New Roman" w:hAnsi="Times New Roman"/>
          <w:sz w:val="24"/>
          <w:szCs w:val="24"/>
          <w:lang w:val="en-US"/>
        </w:rPr>
        <w:t>XVIII</w:t>
      </w:r>
      <w:r w:rsidRPr="00F72D25">
        <w:rPr>
          <w:rFonts w:ascii="Times New Roman" w:hAnsi="Times New Roman"/>
          <w:sz w:val="24"/>
          <w:szCs w:val="24"/>
        </w:rPr>
        <w:t xml:space="preserve"> века и определять скульптурные памятники;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называть имена выдающихся художников «Товарищества передвижников» и определять их произведения живописи;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 xml:space="preserve">называть имена выдающихся русских художников-пейзажистов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 w:rsidRPr="00F72D25">
        <w:rPr>
          <w:rFonts w:ascii="Times New Roman" w:hAnsi="Times New Roman"/>
          <w:sz w:val="24"/>
          <w:szCs w:val="24"/>
        </w:rPr>
        <w:t xml:space="preserve"> века и определять произведения пейзажной живописи;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lastRenderedPageBreak/>
        <w:t>понимать особенности исторического жанра, определять произведения исторической живописи;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активно воспринимать произведения искусства и аргументированно анализировать разные уровни своего восприятия, понимать изобразительные метафоры и видеть целостную картину мира, присущую произведениям искусства;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определять «Русский стиль» в архитектуре модерна, называть памятники архитектуры модерна;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использовать навыки формообразования, использования объемов в архитектуре (макеты из бумаги, картона, пластилина); создавать композиционные макеты объектов на предметной плоскости и в пространстве;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 xml:space="preserve">называть имена выдающихся русских художников-ваятелей второй половины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 w:rsidRPr="00F72D25">
        <w:rPr>
          <w:rFonts w:ascii="Times New Roman" w:hAnsi="Times New Roman"/>
          <w:sz w:val="24"/>
          <w:szCs w:val="24"/>
        </w:rPr>
        <w:t xml:space="preserve"> века и определять памятники монументальной скульптуры;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создавать разнообразные творческие работы (фантазийные конструкции) в материале;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 xml:space="preserve">узнавать основные художественные направления в искусстве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 w:rsidRPr="00F72D25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  <w:lang w:val="en-US"/>
        </w:rPr>
        <w:t>XX</w:t>
      </w:r>
      <w:r w:rsidRPr="00F72D25">
        <w:rPr>
          <w:rFonts w:ascii="Times New Roman" w:hAnsi="Times New Roman"/>
          <w:sz w:val="24"/>
          <w:szCs w:val="24"/>
        </w:rPr>
        <w:t xml:space="preserve"> веков;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узнавать, называть основные художественные стили в европейском и русском искусстве и время их развития в истории культуры;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осознавать главные темы искусства и, обращаясь к ним в собственной художественно-творческой деятельности, создавать выразительные образы;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применять творческий опыт разработки художественного проекта – создания композиции на определенную тему;</w:t>
      </w:r>
    </w:p>
    <w:p w:rsid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F72D25">
        <w:rPr>
          <w:rFonts w:ascii="Times New Roman" w:hAnsi="Times New Roman"/>
          <w:sz w:val="24"/>
          <w:szCs w:val="24"/>
        </w:rPr>
        <w:t xml:space="preserve">понимать смысл традиций и новаторства в изобразительном искусстве </w:t>
      </w:r>
      <w:r>
        <w:rPr>
          <w:rFonts w:ascii="Times New Roman" w:hAnsi="Times New Roman"/>
          <w:sz w:val="24"/>
          <w:szCs w:val="24"/>
          <w:lang w:val="en-US"/>
        </w:rPr>
        <w:t>XX</w:t>
      </w:r>
      <w:r w:rsidRPr="00F72D25">
        <w:rPr>
          <w:rFonts w:ascii="Times New Roman" w:hAnsi="Times New Roman"/>
          <w:sz w:val="24"/>
          <w:szCs w:val="24"/>
        </w:rPr>
        <w:t xml:space="preserve"> века. </w:t>
      </w:r>
      <w:r>
        <w:rPr>
          <w:rFonts w:ascii="Times New Roman" w:hAnsi="Times New Roman"/>
          <w:sz w:val="24"/>
          <w:szCs w:val="24"/>
          <w:lang w:val="en-US"/>
        </w:rPr>
        <w:t>Модерн. Авангард. Сюрреализм;</w:t>
      </w:r>
    </w:p>
    <w:p w:rsid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характеризовать стиль модерн в архитектуре. Ф.О. Шехтель. А. Гауди;</w:t>
      </w:r>
    </w:p>
    <w:p w:rsid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создавать с натуры и по воображению архитектурные образы графическими материалами и др.;</w:t>
      </w:r>
    </w:p>
    <w:p w:rsid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работать над эскизом монументального произведения (витраж, мозаика, роспись, монументальная скульптура);</w:t>
      </w:r>
    </w:p>
    <w:p w:rsid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использовать выразительный язык при моделировании архитектурного пространства;</w:t>
      </w:r>
    </w:p>
    <w:p w:rsid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характеризовать крупнейшие художественные музеи мира и России;</w:t>
      </w:r>
    </w:p>
    <w:p w:rsid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получать представления об особенностях художественных коллекций крупнейших музеев мира;</w:t>
      </w:r>
    </w:p>
    <w:p w:rsid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использовать навыки коллективной работы над объемно- пространственной композицией;</w:t>
      </w:r>
    </w:p>
    <w:p w:rsid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понимать основы сценографии как вида художественного творчества;</w:t>
      </w:r>
    </w:p>
    <w:p w:rsid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понимать роль костюма, маски и грима в искусстве актерского перевоплощения;</w:t>
      </w:r>
    </w:p>
    <w:p w:rsid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называть имена российских художников(А.Я. Головин, А.Н. Бенуа, М.В. Добужинский);</w:t>
      </w:r>
    </w:p>
    <w:p w:rsid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различать особенности художественной фотографии;</w:t>
      </w:r>
    </w:p>
    <w:p w:rsid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различать выразительные средства художественной фотографии (композиция, план, ракурс, свет, ритм и др.);</w:t>
      </w:r>
    </w:p>
    <w:p w:rsid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понимать изобразительную природу экранных искусств;</w:t>
      </w:r>
    </w:p>
    <w:p w:rsid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характеризовать принципы киномонтажа в создании художественного образа;</w:t>
      </w:r>
    </w:p>
    <w:p w:rsid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различать понятия: игровой и документальный фильм;</w:t>
      </w:r>
    </w:p>
    <w:p w:rsid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называть имена мастеров российского кинематографа. С.М. Эйзенштейн. А.А. Тарковский. С.Ф. Бондарчук. Н.С. Михалков;</w:t>
      </w:r>
    </w:p>
    <w:p w:rsid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понимать основы искусства телевидения;</w:t>
      </w:r>
    </w:p>
    <w:p w:rsid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понимать различия в творческой работе художника-живописца и сценографа;</w:t>
      </w:r>
    </w:p>
    <w:p w:rsid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применять полученные знания о типах оформления сцены при создании школьного спектакля;</w:t>
      </w:r>
    </w:p>
    <w:p w:rsid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применять в практике любительского спектакля художественно-творческие умения по созданию костюмов, грима и т. д. для спектакля из доступных материалов;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добиваться в практической работе большей выразительности костюма и его стилевого единства со сценографией спектакля;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использовать элементарные навыки основ фотосъемки, осознанно осуществлять выбор объекта и точки съемки, ракурса, плана как художественно-выразительных средств фотографии;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применять в своей съемочной практике ранее приобретенные знания и навыки композиции, чувства цвета, глубины пространства и т. д.;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пользоваться компьютерной обработкой фотоснимка при исправлении отдельных недочетов и случайностей;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понимать и объяснять синтетическую природу фильма;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применять первоначальные навыки в создании сценария и замысла фильма;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применять полученные ранее знания по композиции и построению кадра;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использовать первоначальные навыки операторской грамоты, техники съемки и компьютерного монтажа;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применять сценарно-режиссерские навыки при построении текстового и изобразительного сюжета, а также звукового ряда своей компьютерной анимации;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смотреть и анализировать с точки зрения режиссерского, монтажно-операторского искусства фильмы мастеров кино;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использовать опыт документальной съемки и тележурналистики для формирования школьного телевидения;</w:t>
      </w:r>
    </w:p>
    <w:p w:rsidR="00F72D25" w:rsidRPr="00F72D25" w:rsidRDefault="00F72D25" w:rsidP="00F72D25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72D25">
        <w:rPr>
          <w:rFonts w:ascii="Times New Roman" w:hAnsi="Times New Roman"/>
          <w:sz w:val="24"/>
          <w:szCs w:val="24"/>
        </w:rPr>
        <w:t>реализовывать сценарно-режиссерскую и операторскую грамоту в практике создания видео-этюда.</w:t>
      </w:r>
    </w:p>
    <w:p w:rsidR="00F72D25" w:rsidRDefault="00F72D25"/>
    <w:sectPr w:rsidR="00F72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62F5"/>
    <w:multiLevelType w:val="hybridMultilevel"/>
    <w:tmpl w:val="5E149528"/>
    <w:lvl w:ilvl="0" w:tplc="FDC05F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547E03"/>
    <w:multiLevelType w:val="hybridMultilevel"/>
    <w:tmpl w:val="44722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80DBD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0D66841"/>
    <w:multiLevelType w:val="hybridMultilevel"/>
    <w:tmpl w:val="824AC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44D39"/>
    <w:multiLevelType w:val="hybridMultilevel"/>
    <w:tmpl w:val="756E9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10"/>
    <w:rsid w:val="000E2C0F"/>
    <w:rsid w:val="00E56F10"/>
    <w:rsid w:val="00F7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D2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F72D2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F72D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72D2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72D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qFormat/>
    <w:rsid w:val="00F72D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Абзац списка Знак"/>
    <w:link w:val="a9"/>
    <w:uiPriority w:val="99"/>
    <w:locked/>
    <w:rsid w:val="00F72D25"/>
    <w:rPr>
      <w:rFonts w:ascii="Calibri" w:eastAsia="Calibri" w:hAnsi="Calibri"/>
      <w:lang w:val="x-none"/>
    </w:rPr>
  </w:style>
  <w:style w:type="paragraph" w:styleId="a9">
    <w:name w:val="List Paragraph"/>
    <w:basedOn w:val="a"/>
    <w:link w:val="a8"/>
    <w:uiPriority w:val="99"/>
    <w:qFormat/>
    <w:rsid w:val="00F72D25"/>
    <w:pPr>
      <w:ind w:left="720"/>
      <w:contextualSpacing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locked/>
    <w:rsid w:val="00F72D25"/>
    <w:rPr>
      <w:rFonts w:ascii="Calibri" w:hAnsi="Calibri"/>
      <w:sz w:val="24"/>
      <w:szCs w:val="24"/>
      <w:lang w:val="x-none" w:eastAsia="x-none"/>
    </w:rPr>
  </w:style>
  <w:style w:type="paragraph" w:customStyle="1" w:styleId="ListParagraph">
    <w:name w:val="List Paragraph"/>
    <w:basedOn w:val="a"/>
    <w:link w:val="ListParagraphChar"/>
    <w:rsid w:val="00F72D25"/>
    <w:pPr>
      <w:spacing w:after="0" w:line="240" w:lineRule="auto"/>
      <w:ind w:left="720"/>
      <w:contextualSpacing/>
    </w:pPr>
    <w:rPr>
      <w:rFonts w:ascii="Calibri" w:hAnsi="Calibri"/>
      <w:sz w:val="24"/>
      <w:szCs w:val="24"/>
      <w:lang w:val="x-none" w:eastAsia="x-none"/>
    </w:rPr>
  </w:style>
  <w:style w:type="paragraph" w:customStyle="1" w:styleId="aa">
    <w:name w:val="Новый"/>
    <w:basedOn w:val="a"/>
    <w:rsid w:val="00F72D25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c1c2">
    <w:name w:val="c1 c2"/>
    <w:basedOn w:val="a0"/>
    <w:rsid w:val="00F72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D2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F72D2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F72D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72D2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72D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qFormat/>
    <w:rsid w:val="00F72D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Абзац списка Знак"/>
    <w:link w:val="a9"/>
    <w:uiPriority w:val="99"/>
    <w:locked/>
    <w:rsid w:val="00F72D25"/>
    <w:rPr>
      <w:rFonts w:ascii="Calibri" w:eastAsia="Calibri" w:hAnsi="Calibri"/>
      <w:lang w:val="x-none"/>
    </w:rPr>
  </w:style>
  <w:style w:type="paragraph" w:styleId="a9">
    <w:name w:val="List Paragraph"/>
    <w:basedOn w:val="a"/>
    <w:link w:val="a8"/>
    <w:uiPriority w:val="99"/>
    <w:qFormat/>
    <w:rsid w:val="00F72D25"/>
    <w:pPr>
      <w:ind w:left="720"/>
      <w:contextualSpacing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locked/>
    <w:rsid w:val="00F72D25"/>
    <w:rPr>
      <w:rFonts w:ascii="Calibri" w:hAnsi="Calibri"/>
      <w:sz w:val="24"/>
      <w:szCs w:val="24"/>
      <w:lang w:val="x-none" w:eastAsia="x-none"/>
    </w:rPr>
  </w:style>
  <w:style w:type="paragraph" w:customStyle="1" w:styleId="ListParagraph">
    <w:name w:val="List Paragraph"/>
    <w:basedOn w:val="a"/>
    <w:link w:val="ListParagraphChar"/>
    <w:rsid w:val="00F72D25"/>
    <w:pPr>
      <w:spacing w:after="0" w:line="240" w:lineRule="auto"/>
      <w:ind w:left="720"/>
      <w:contextualSpacing/>
    </w:pPr>
    <w:rPr>
      <w:rFonts w:ascii="Calibri" w:hAnsi="Calibri"/>
      <w:sz w:val="24"/>
      <w:szCs w:val="24"/>
      <w:lang w:val="x-none" w:eastAsia="x-none"/>
    </w:rPr>
  </w:style>
  <w:style w:type="paragraph" w:customStyle="1" w:styleId="aa">
    <w:name w:val="Новый"/>
    <w:basedOn w:val="a"/>
    <w:rsid w:val="00F72D25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c1c2">
    <w:name w:val="c1 c2"/>
    <w:basedOn w:val="a0"/>
    <w:rsid w:val="00F72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9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4660</Words>
  <Characters>26566</Characters>
  <Application>Microsoft Office Word</Application>
  <DocSecurity>0</DocSecurity>
  <Lines>221</Lines>
  <Paragraphs>62</Paragraphs>
  <ScaleCrop>false</ScaleCrop>
  <Company>SPecialiST RePack</Company>
  <LinksUpToDate>false</LinksUpToDate>
  <CharactersWithSpaces>31164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2018-11-13T16:15:00Z</dcterms:created>
  <dcterms:modified xsi:type="dcterms:W3CDTF">2018-11-13T16:17:00Z</dcterms:modified>
</cp:coreProperties>
</file>