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BF595B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исто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истор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95B" w:rsidRDefault="00BF595B"/>
    <w:p w:rsidR="00BF595B" w:rsidRDefault="00BF595B"/>
    <w:p w:rsidR="00BF595B" w:rsidRDefault="00BF595B"/>
    <w:p w:rsidR="00BF595B" w:rsidRDefault="00BF595B"/>
    <w:p w:rsidR="00BF595B" w:rsidRDefault="00BF595B" w:rsidP="00BF5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BF595B" w:rsidRDefault="00BF595B" w:rsidP="00BF595B">
      <w:pPr>
        <w:jc w:val="center"/>
        <w:rPr>
          <w:b/>
          <w:sz w:val="24"/>
          <w:szCs w:val="24"/>
        </w:rPr>
      </w:pPr>
    </w:p>
    <w:p w:rsidR="00BF595B" w:rsidRDefault="00BF595B" w:rsidP="00BF595B">
      <w:pPr>
        <w:jc w:val="both"/>
      </w:pPr>
      <w:r>
        <w:t xml:space="preserve">      Рабочая программа  по истории составлена в соответствии с федеральным компонентом государственных  образовательных стандартов среднего (полного) общего образования по истории   (Приказ Министерства образования РФ от 05.03.2004 года №1089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образования, Приказ  Министерства образования и науки Российской Федерации от 24 января 2012 г. № 39 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с учетом  программы  «Истории России» под редакцией  Левандовский А.А., Щетинов Ю.А., программы  Новейшая история XX век Л.Н.Алексашкина. 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r>
        <w:rPr>
          <w:rStyle w:val="ac"/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</w:p>
    <w:p w:rsidR="00BF595B" w:rsidRDefault="00BF595B" w:rsidP="00BF595B">
      <w:pPr>
        <w:jc w:val="both"/>
      </w:pPr>
    </w:p>
    <w:p w:rsidR="00BF595B" w:rsidRDefault="00BF595B" w:rsidP="00BF595B">
      <w:pPr>
        <w:jc w:val="center"/>
        <w:rPr>
          <w:b/>
        </w:rPr>
      </w:pPr>
      <w:r>
        <w:rPr>
          <w:b/>
        </w:rPr>
        <w:t>Общая характеристика учебного предмета</w:t>
      </w:r>
    </w:p>
    <w:p w:rsidR="00BF595B" w:rsidRDefault="00BF595B" w:rsidP="00BF595B">
      <w:pPr>
        <w:jc w:val="center"/>
        <w:rPr>
          <w:b/>
        </w:rPr>
      </w:pPr>
    </w:p>
    <w:p w:rsidR="00BF595B" w:rsidRDefault="00BF595B" w:rsidP="00BF595B">
      <w:pPr>
        <w:ind w:firstLine="709"/>
        <w:jc w:val="both"/>
        <w:rPr>
          <w:lang w:val="be-BY"/>
        </w:rPr>
      </w:pPr>
      <w:r>
        <w:t xml:space="preserve">Историческое  образование  на  ступени  среднего  (полного)  общего образования    способствует  формированию  систематизованных  знаний  об историческом  прошлом, обогащению социального опыта обучающихся при изучении  и  обсуждении  исторически  возникших  форм  человеческого взаимодействия. Ключевую роль играет развитие способности обучающихся  к  пониманию  исторической  логики  общественных  процессов,  специфики возникновения  и  развития  различных  мировоззренческих,  ценностно-мотивационных, социальных систем. Тем самым, историческое образование приобретает  особую  роль  в  процессе  самоидентификации  подростка, осознания  им  себя  как  представителя  исторически  сложившегося гражданского,  этнокультурного,  конфессионального  сообщества. Обеспечивается  возможность  критического  восприятия  обучающимися окружающей социальной реальности, определения собственной позиции по отношению  к  различным  явлениям  общественной  жизни,  осознанного моделирования собственных действий в тех или иных ситуациях. </w:t>
      </w:r>
    </w:p>
    <w:p w:rsidR="00BF595B" w:rsidRDefault="00BF595B" w:rsidP="00BF595B">
      <w:pPr>
        <w:ind w:firstLine="709"/>
        <w:jc w:val="both"/>
      </w:pPr>
      <w:r>
        <w:t xml:space="preserve"> Развивающий  потенциал  системы  исторического  образования  на ступени  среднего  (полного)  общего  образования    связан  с  переходом  от изучения фактов к их осмыслению и сравнительно-историческому анализу, а на  этой  основе  –  к  развитию  исторического  мышления  учащихся.  Особое значение  придается  развитию  навыков  поиска  информации,  работы  с  ее различными  типами,  объяснения  и  оценивания  исторических  фактов  и явлений, определению обучающимися собственного отношения к наиболее значительным событиям и личностям истории России и всеобщей истории. Таким  образом,  критерий  качества  исторического  образования  в  полной средней школе связан не с усвоением все большего количества информации и  способностью  воспроизводить  изученный  материал,  а  с  овладением навыками анализа, объяснения, оценки исторических явлений, развитием их коммуникативной культуры обучающихся. </w:t>
      </w:r>
    </w:p>
    <w:p w:rsidR="00BF595B" w:rsidRDefault="00BF595B" w:rsidP="00BF595B">
      <w:pPr>
        <w:ind w:firstLine="709"/>
        <w:jc w:val="both"/>
      </w:pPr>
      <w:r>
        <w:t xml:space="preserve">  </w:t>
      </w:r>
    </w:p>
    <w:p w:rsidR="00BF595B" w:rsidRDefault="00BF595B" w:rsidP="00BF595B">
      <w:pPr>
        <w:jc w:val="center"/>
        <w:rPr>
          <w:b/>
          <w:lang w:val="be-BY"/>
        </w:rPr>
      </w:pPr>
      <w:r>
        <w:rPr>
          <w:b/>
        </w:rPr>
        <w:t>Место предмета в учебном плане</w:t>
      </w:r>
    </w:p>
    <w:p w:rsidR="00BF595B" w:rsidRDefault="00BF595B" w:rsidP="00BF595B">
      <w:pPr>
        <w:ind w:firstLine="709"/>
        <w:jc w:val="both"/>
        <w:rPr>
          <w:color w:val="FF0000"/>
        </w:rPr>
      </w:pPr>
      <w:r>
        <w:lastRenderedPageBreak/>
        <w:t xml:space="preserve">Федеральный базисный учебный план для образовательных учреждений Российской Федерации отводит  140 часов для обязательного изучения истории на ступени среднего (полного) общего образования. В соответствии с учебным планом  филиала МАОУ Тоболовская СОШ-Карасульская средняя общеобразовательная школа на 2018-2019  учебный год,  на изучении истории  предусмотрено 68 часов: изучение истории России отводится 44 часа,всеобщая  история – 24 часа.   </w:t>
      </w:r>
    </w:p>
    <w:p w:rsidR="00BF595B" w:rsidRDefault="00BF595B" w:rsidP="00BF595B">
      <w:pPr>
        <w:ind w:firstLine="709"/>
        <w:jc w:val="both"/>
        <w:rPr>
          <w:color w:val="FF0000"/>
        </w:rPr>
      </w:pPr>
      <w:r>
        <w:t xml:space="preserve"> При изучении истории России включены вопросы   регионального компонента в содержание уроков: </w:t>
      </w:r>
      <w:r>
        <w:rPr>
          <w:color w:val="FF0000"/>
        </w:rPr>
        <w:t xml:space="preserve"> </w:t>
      </w:r>
      <w:r>
        <w:t>№ 20 «Установление Советской власти на территории Тюменской области», №  22 «Ишимское крестьянское восстание 1921 г.», №  37 «Земляки на фронтах Великой Отечественной войны».</w:t>
      </w:r>
    </w:p>
    <w:p w:rsidR="00BF595B" w:rsidRDefault="00BF595B" w:rsidP="00BF595B">
      <w:pPr>
        <w:pStyle w:val="21"/>
        <w:spacing w:before="360" w:line="240" w:lineRule="auto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Изучение истории в старшей школе на базовом уровне направлено на достижение следующих целей:</w:t>
      </w:r>
    </w:p>
    <w:p w:rsidR="00BF595B" w:rsidRDefault="00BF595B" w:rsidP="00BF595B">
      <w:pPr>
        <w:numPr>
          <w:ilvl w:val="0"/>
          <w:numId w:val="1"/>
        </w:numPr>
        <w:spacing w:before="120" w:after="0" w:line="240" w:lineRule="auto"/>
        <w:jc w:val="both"/>
      </w:pPr>
      <w:r>
        <w:rPr>
          <w:b/>
          <w:bCs/>
        </w:rPr>
        <w:t>воспитание</w:t>
      </w:r>
      <w:r>
        <w:t xml:space="preserve"> гражданственности, формирование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BF595B" w:rsidRDefault="00BF595B" w:rsidP="00BF595B">
      <w:pPr>
        <w:numPr>
          <w:ilvl w:val="0"/>
          <w:numId w:val="1"/>
        </w:numPr>
        <w:spacing w:before="120" w:after="0" w:line="240" w:lineRule="auto"/>
        <w:jc w:val="both"/>
      </w:pPr>
      <w:r>
        <w:rPr>
          <w:b/>
          <w:bCs/>
        </w:rPr>
        <w:t>развитие</w:t>
      </w:r>
      <w:r>
        <w:t xml:space="preserve">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современности;</w:t>
      </w:r>
    </w:p>
    <w:p w:rsidR="00BF595B" w:rsidRDefault="00BF595B" w:rsidP="00BF595B">
      <w:pPr>
        <w:numPr>
          <w:ilvl w:val="0"/>
          <w:numId w:val="1"/>
        </w:numPr>
        <w:spacing w:before="120" w:after="0" w:line="240" w:lineRule="auto"/>
        <w:jc w:val="both"/>
      </w:pPr>
      <w:r>
        <w:rPr>
          <w:b/>
          <w:bCs/>
        </w:rPr>
        <w:t>освоение комплекса систематизированных знаний</w:t>
      </w:r>
      <w:r>
        <w:t xml:space="preserve"> об истории человечества, формирование целостного представления о месте и роли России во всемирно-историческом процессе;</w:t>
      </w:r>
    </w:p>
    <w:p w:rsidR="00BF595B" w:rsidRDefault="00BF595B" w:rsidP="00BF595B">
      <w:pPr>
        <w:numPr>
          <w:ilvl w:val="0"/>
          <w:numId w:val="1"/>
        </w:numPr>
        <w:spacing w:before="120" w:after="0" w:line="240" w:lineRule="auto"/>
        <w:jc w:val="both"/>
      </w:pPr>
      <w:r>
        <w:rPr>
          <w:b/>
          <w:bCs/>
        </w:rPr>
        <w:t>овладение умениями и навыками</w:t>
      </w:r>
      <w:r>
        <w:t xml:space="preserve"> поиска и систематизации исторической информации, работы с различными типами исторических источников, критического анализа исторической информации;</w:t>
      </w:r>
    </w:p>
    <w:p w:rsidR="00BF595B" w:rsidRDefault="00BF595B" w:rsidP="00BF595B">
      <w:pPr>
        <w:numPr>
          <w:ilvl w:val="0"/>
          <w:numId w:val="1"/>
        </w:numPr>
        <w:spacing w:before="120" w:after="0" w:line="240" w:lineRule="auto"/>
        <w:jc w:val="both"/>
      </w:pPr>
      <w:r>
        <w:rPr>
          <w:b/>
          <w:bCs/>
        </w:rPr>
        <w:t xml:space="preserve">формирование </w:t>
      </w:r>
      <w:r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BF595B" w:rsidRDefault="00BF595B" w:rsidP="00BF595B">
      <w:pPr>
        <w:jc w:val="both"/>
      </w:pPr>
    </w:p>
    <w:p w:rsidR="00BF595B" w:rsidRDefault="00BF595B" w:rsidP="00BF595B">
      <w:pPr>
        <w:jc w:val="both"/>
        <w:rPr>
          <w:b/>
        </w:rPr>
      </w:pPr>
      <w:r>
        <w:rPr>
          <w:b/>
        </w:rPr>
        <w:t>Задачи курса</w:t>
      </w:r>
    </w:p>
    <w:p w:rsidR="00BF595B" w:rsidRDefault="00BF595B" w:rsidP="00BF595B">
      <w:pPr>
        <w:pStyle w:val="ab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доктрин.</w:t>
      </w:r>
    </w:p>
    <w:p w:rsidR="00BF595B" w:rsidRDefault="00BF595B" w:rsidP="00BF595B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BF595B" w:rsidRDefault="00BF595B" w:rsidP="00BF595B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процессе.</w:t>
      </w:r>
    </w:p>
    <w:p w:rsidR="00BF595B" w:rsidRDefault="00BF595B" w:rsidP="00BF595B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информации.</w:t>
      </w:r>
    </w:p>
    <w:p w:rsidR="00BF595B" w:rsidRDefault="00BF595B" w:rsidP="00BF595B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</w:t>
      </w:r>
    </w:p>
    <w:p w:rsidR="00BF595B" w:rsidRDefault="00BF595B" w:rsidP="00BF595B">
      <w:pPr>
        <w:jc w:val="both"/>
        <w:rPr>
          <w:rFonts w:ascii="Times New Roman" w:hAnsi="Times New Roman"/>
          <w:sz w:val="24"/>
          <w:szCs w:val="24"/>
        </w:rPr>
      </w:pPr>
      <w:r>
        <w:rPr>
          <w:b/>
          <w:color w:val="000000"/>
        </w:rPr>
        <w:t xml:space="preserve"> Учебно-методический комплект утвержден приказом заведующей филиала МАОУ Тоболовская СОШ - Карасульская СОШ </w:t>
      </w:r>
      <w:r>
        <w:rPr>
          <w:b/>
        </w:rPr>
        <w:t xml:space="preserve">   </w:t>
      </w:r>
      <w:r>
        <w:rPr>
          <w:b/>
          <w:color w:val="000000"/>
          <w:shd w:val="clear" w:color="auto" w:fill="FFFFFF"/>
        </w:rPr>
        <w:t>№65/2 от 30.05 2018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BF595B" w:rsidRDefault="00BF595B" w:rsidP="00BF595B">
      <w:pPr>
        <w:rPr>
          <w:b/>
        </w:rPr>
      </w:pPr>
    </w:p>
    <w:p w:rsidR="00BF595B" w:rsidRDefault="00BF595B" w:rsidP="00BF595B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общеобразовательных учреждений. История.  Л.Н.Алексашкина. Новейшая история XX век - М,  Мнемозина, 2001</w:t>
      </w:r>
    </w:p>
    <w:p w:rsidR="00BF595B" w:rsidRDefault="00BF595B" w:rsidP="00BF595B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«История России XX-начало   XXIвека. 11 класс. Базовый уровень. Авторы: А.А.Левандовский, Ю.А.Щетинов, В.С.Морозов - М.: «Просвещение», 2006 </w:t>
      </w:r>
    </w:p>
    <w:p w:rsidR="00BF595B" w:rsidRDefault="00BF595B" w:rsidP="00BF595B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«История России» 11 класс А.Л. Левандовский, Ю.А. Щетинов. Издательство Просвещение 1999 г.</w:t>
      </w:r>
    </w:p>
    <w:p w:rsidR="00BF595B" w:rsidRDefault="00BF595B" w:rsidP="00BF595B">
      <w:pPr>
        <w:pStyle w:val="ab"/>
        <w:numPr>
          <w:ilvl w:val="0"/>
          <w:numId w:val="4"/>
        </w:numPr>
        <w:spacing w:line="240" w:lineRule="auto"/>
        <w:jc w:val="both"/>
        <w:rPr>
          <w:rStyle w:val="c8"/>
        </w:rPr>
      </w:pPr>
      <w:r>
        <w:rPr>
          <w:rFonts w:ascii="Times New Roman" w:hAnsi="Times New Roman"/>
          <w:sz w:val="24"/>
          <w:szCs w:val="24"/>
        </w:rPr>
        <w:t>А. А. Левандовский,  Ю. А. Щетинов,  Л. В. Жукова «Поурочные разработки к учебнику «История России ХХ- начало XXI века» М., 2009г.</w:t>
      </w:r>
    </w:p>
    <w:p w:rsidR="00BF595B" w:rsidRDefault="00BF595B" w:rsidP="00BF595B">
      <w:pPr>
        <w:pStyle w:val="ab"/>
        <w:jc w:val="center"/>
        <w:rPr>
          <w:b/>
        </w:rPr>
      </w:pPr>
    </w:p>
    <w:p w:rsidR="00BF595B" w:rsidRDefault="00BF595B" w:rsidP="00BF595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  11 класс:</w:t>
      </w:r>
    </w:p>
    <w:tbl>
      <w:tblPr>
        <w:tblpPr w:leftFromText="180" w:rightFromText="180" w:bottomFromText="200" w:vertAnchor="text" w:horzAnchor="margin" w:tblpY="181"/>
        <w:tblW w:w="9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596"/>
        <w:gridCol w:w="1500"/>
        <w:gridCol w:w="1200"/>
      </w:tblGrid>
      <w:tr w:rsidR="00BF595B" w:rsidTr="00BF595B">
        <w:trPr>
          <w:trHeight w:val="567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ind w:left="126"/>
              <w:jc w:val="both"/>
              <w:rPr>
                <w:lang w:eastAsia="en-US"/>
              </w:rPr>
            </w:pPr>
            <w:r>
              <w:rPr>
                <w:rStyle w:val="c8"/>
                <w:bCs/>
                <w:lang w:eastAsia="en-US"/>
              </w:rPr>
              <w:t>№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ind w:left="126"/>
              <w:jc w:val="both"/>
              <w:rPr>
                <w:lang w:eastAsia="en-US"/>
              </w:rPr>
            </w:pPr>
            <w:r>
              <w:rPr>
                <w:rStyle w:val="c8"/>
                <w:bCs/>
                <w:lang w:eastAsia="en-US"/>
              </w:rPr>
              <w:t>Тема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>Контрольная работа</w:t>
            </w:r>
          </w:p>
        </w:tc>
      </w:tr>
      <w:tr w:rsidR="00BF595B" w:rsidTr="00BF595B">
        <w:trPr>
          <w:trHeight w:val="291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5B" w:rsidRDefault="00BF595B">
            <w:pPr>
              <w:rPr>
                <w:rFonts w:cs="Times New Roman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  <w:lang w:eastAsia="en-US"/>
              </w:rPr>
              <w:t xml:space="preserve">Всеобщая история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  <w:lang w:eastAsia="en-US"/>
              </w:rPr>
              <w:t>24 часа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/>
                <w:bCs/>
              </w:rPr>
            </w:pPr>
          </w:p>
        </w:tc>
      </w:tr>
      <w:tr w:rsidR="00BF595B" w:rsidTr="00BF595B">
        <w:trPr>
          <w:trHeight w:val="735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5B" w:rsidRDefault="00BF595B">
            <w:pPr>
              <w:rPr>
                <w:rFonts w:cs="Times New Roman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95B" w:rsidRDefault="00BF595B">
            <w:pPr>
              <w:spacing w:before="120" w:after="60"/>
              <w:rPr>
                <w:rStyle w:val="c8"/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t>От Новой к Новейшей истории:</w:t>
            </w:r>
            <w:r>
              <w:br/>
              <w:t>поиск путей развития индустриального общества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>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/>
                <w:bCs/>
              </w:rPr>
            </w:pPr>
          </w:p>
        </w:tc>
      </w:tr>
      <w:tr w:rsidR="00BF595B" w:rsidTr="00BF595B">
        <w:trPr>
          <w:trHeight w:val="735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5B" w:rsidRDefault="00BF595B">
            <w:pPr>
              <w:rPr>
                <w:rFonts w:cs="Times New Roman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95B" w:rsidRDefault="00BF595B">
            <w:pPr>
              <w:spacing w:before="120" w:after="60"/>
              <w:rPr>
                <w:rStyle w:val="c8"/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t>Человечество на этапе перехода</w:t>
            </w:r>
            <w:r>
              <w:br/>
              <w:t>к информационному обществу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</w:p>
        </w:tc>
      </w:tr>
      <w:tr w:rsidR="00BF595B" w:rsidTr="00BF595B">
        <w:trPr>
          <w:trHeight w:val="276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ind w:left="126"/>
              <w:jc w:val="both"/>
              <w:rPr>
                <w:rStyle w:val="c8"/>
                <w:b/>
                <w:bCs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ind w:left="126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  <w:lang w:eastAsia="en-US"/>
              </w:rPr>
              <w:t xml:space="preserve">История России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  <w:lang w:eastAsia="en-US"/>
              </w:rPr>
              <w:t>44 часов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/>
                <w:bCs/>
              </w:rPr>
            </w:pPr>
          </w:p>
        </w:tc>
      </w:tr>
      <w:tr w:rsidR="00BF595B" w:rsidTr="00BF595B">
        <w:trPr>
          <w:trHeight w:val="567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ind w:left="846"/>
              <w:jc w:val="both"/>
              <w:rPr>
                <w:rStyle w:val="c8"/>
                <w:bCs/>
              </w:rPr>
            </w:pPr>
          </w:p>
          <w:p w:rsidR="00BF595B" w:rsidRDefault="00BF595B" w:rsidP="0033246E">
            <w:pPr>
              <w:pStyle w:val="c13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center"/>
              <w:rPr>
                <w:rStyle w:val="c8"/>
                <w:bCs/>
                <w:lang w:eastAsia="en-US"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5B" w:rsidRDefault="00BF595B">
            <w:pPr>
              <w:spacing w:before="120" w:after="60"/>
              <w:rPr>
                <w:rStyle w:val="c8"/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t xml:space="preserve">Россия во второй половине XIX – начале XX вв.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val="be-BY" w:eastAsia="en-US"/>
              </w:rPr>
              <w:t xml:space="preserve"> </w:t>
            </w:r>
            <w:r>
              <w:rPr>
                <w:rStyle w:val="c8"/>
                <w:bCs/>
                <w:lang w:eastAsia="en-US"/>
              </w:rPr>
              <w:t>11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</w:p>
        </w:tc>
      </w:tr>
      <w:tr w:rsidR="00BF595B" w:rsidTr="00BF595B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5B" w:rsidRDefault="00BF595B">
            <w:pPr>
              <w:rPr>
                <w:rFonts w:cs="Times New Roman"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95B" w:rsidRDefault="00BF595B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Революция и Гражданская война в России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c8"/>
                <w:bCs/>
                <w:lang w:eastAsia="en-US"/>
              </w:rPr>
              <w:t>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 </w:t>
            </w:r>
          </w:p>
        </w:tc>
      </w:tr>
      <w:tr w:rsidR="00BF595B" w:rsidTr="00BF595B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5B" w:rsidRDefault="00BF595B">
            <w:pPr>
              <w:rPr>
                <w:rFonts w:cs="Times New Roman"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95B" w:rsidRDefault="00BF595B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СССР в 1922-1991 гг.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c8"/>
                <w:bCs/>
                <w:lang w:eastAsia="en-US"/>
              </w:rPr>
              <w:t xml:space="preserve"> 17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>1</w:t>
            </w:r>
          </w:p>
        </w:tc>
      </w:tr>
      <w:tr w:rsidR="00BF595B" w:rsidTr="00BF595B">
        <w:trPr>
          <w:trHeight w:val="46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5B" w:rsidRDefault="00BF595B">
            <w:pPr>
              <w:rPr>
                <w:rFonts w:cs="Times New Roman"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95B" w:rsidRDefault="00BF595B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Российская Федерация (1991-2003 гг.)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c8"/>
                <w:bCs/>
                <w:lang w:eastAsia="en-US"/>
              </w:rPr>
              <w:t xml:space="preserve"> 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  <w:lang w:eastAsia="en-US"/>
              </w:rPr>
              <w:t xml:space="preserve"> 1</w:t>
            </w:r>
          </w:p>
        </w:tc>
      </w:tr>
      <w:tr w:rsidR="00BF595B" w:rsidTr="00BF595B">
        <w:trPr>
          <w:trHeight w:val="276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5B" w:rsidRDefault="00BF595B">
            <w:pPr>
              <w:rPr>
                <w:rFonts w:cs="Times New Roman"/>
              </w:rPr>
            </w:pP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F595B" w:rsidRDefault="00BF595B">
            <w:pPr>
              <w:pStyle w:val="c13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</w:tbl>
    <w:p w:rsidR="00BF595B" w:rsidRDefault="00BF595B" w:rsidP="00BF595B">
      <w:pPr>
        <w:pStyle w:val="c50"/>
        <w:spacing w:before="0" w:beforeAutospacing="0" w:after="0" w:afterAutospacing="0"/>
        <w:ind w:right="86"/>
        <w:rPr>
          <w:rStyle w:val="c8"/>
          <w:b/>
          <w:bCs/>
          <w:color w:val="000000"/>
        </w:rPr>
      </w:pPr>
    </w:p>
    <w:p w:rsidR="00BF595B" w:rsidRDefault="00BF595B" w:rsidP="00BF595B">
      <w:pPr>
        <w:pStyle w:val="c50"/>
        <w:spacing w:before="0" w:beforeAutospacing="0" w:after="0" w:afterAutospacing="0"/>
        <w:ind w:right="86"/>
        <w:jc w:val="center"/>
      </w:pPr>
      <w:r>
        <w:rPr>
          <w:rStyle w:val="c8"/>
          <w:b/>
          <w:bCs/>
          <w:color w:val="000000"/>
        </w:rPr>
        <w:t>Содержание  программы</w:t>
      </w:r>
    </w:p>
    <w:p w:rsidR="00BF595B" w:rsidRDefault="00BF595B" w:rsidP="00BF595B">
      <w:pPr>
        <w:pStyle w:val="a8"/>
        <w:spacing w:after="6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ВСЕОБЩАЯ ИСТОРИЯ – 24 часа</w:t>
      </w:r>
    </w:p>
    <w:p w:rsidR="00BF595B" w:rsidRDefault="00BF595B" w:rsidP="00BF595B">
      <w:pPr>
        <w:spacing w:after="60"/>
        <w:ind w:left="567"/>
        <w:rPr>
          <w:rFonts w:ascii="Times New Roman" w:hAnsi="Times New Roman"/>
          <w:b/>
          <w:sz w:val="24"/>
          <w:szCs w:val="24"/>
        </w:rPr>
      </w:pPr>
      <w:r>
        <w:rPr>
          <w:b/>
        </w:rPr>
        <w:t>От Новой к Новейшей истории:</w:t>
      </w:r>
      <w:r>
        <w:rPr>
          <w:b/>
        </w:rPr>
        <w:br/>
        <w:t>поиск путей развития индустриального общества – 18 часов</w:t>
      </w:r>
    </w:p>
    <w:p w:rsidR="00BF595B" w:rsidRDefault="00BF595B" w:rsidP="00BF595B">
      <w:pPr>
        <w:ind w:firstLine="567"/>
        <w:jc w:val="both"/>
        <w:rPr>
          <w:i/>
          <w:lang w:val="be-BY"/>
        </w:rPr>
      </w:pPr>
      <w:r>
        <w:t xml:space="preserve">Научно-технический прогресс в конце XIX – середине XX вв. </w:t>
      </w:r>
      <w:r>
        <w:rPr>
          <w:i/>
        </w:rPr>
        <w:t>Проблема периодизации НТР.</w:t>
      </w:r>
      <w:r>
        <w:t xml:space="preserve"> Циклы экономического развития стран Запада в конце XIX – середине XX вв. От монополистического капитализма к смешанной экономике. </w:t>
      </w:r>
      <w:r>
        <w:rPr>
          <w:i/>
        </w:rPr>
        <w:t xml:space="preserve">Эволюция собственности, трудовых </w:t>
      </w:r>
      <w:r>
        <w:rPr>
          <w:i/>
        </w:rPr>
        <w:lastRenderedPageBreak/>
        <w:t xml:space="preserve">отношений и предпринимательства. </w:t>
      </w:r>
      <w:r>
        <w:t xml:space="preserve">Изменение социальной структуры индустриального общества. </w:t>
      </w:r>
    </w:p>
    <w:p w:rsidR="00BF595B" w:rsidRDefault="00BF595B" w:rsidP="00BF595B">
      <w:pPr>
        <w:ind w:firstLine="567"/>
        <w:jc w:val="both"/>
      </w:pPr>
      <w:r>
        <w:t xml:space="preserve">Кризис классических идеологий на рубеже XIX-XX вв. и поиск новых моделей общественного развития. </w:t>
      </w:r>
      <w:r>
        <w:rPr>
          <w:i/>
        </w:rPr>
        <w:t xml:space="preserve">Социальный либерализм, социал-демократия, христианская демократия. </w:t>
      </w:r>
      <w:r>
        <w:t xml:space="preserve">Демократизация общественно-политической жизни и развитие правового государства. </w:t>
      </w:r>
    </w:p>
    <w:p w:rsidR="00BF595B" w:rsidRDefault="00BF595B" w:rsidP="00BF595B">
      <w:pPr>
        <w:ind w:firstLine="567"/>
        <w:jc w:val="both"/>
      </w:pPr>
      <w:r>
        <w:t xml:space="preserve">Модели ускоренной модернизации в ХХ в. Историческая природа тоталитаризма и авторитаризма новейшего времени. </w:t>
      </w:r>
      <w:r>
        <w:rPr>
          <w:i/>
        </w:rPr>
        <w:t>Маргинализация и фашизация общества.</w:t>
      </w:r>
      <w:r>
        <w:t xml:space="preserve">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</w:t>
      </w:r>
    </w:p>
    <w:p w:rsidR="00BF595B" w:rsidRDefault="00BF595B" w:rsidP="00BF595B">
      <w:pPr>
        <w:ind w:firstLine="567"/>
        <w:jc w:val="both"/>
        <w:rPr>
          <w:i/>
        </w:rPr>
      </w:pPr>
      <w:r>
        <w:t xml:space="preserve">Системный кризис индустриального общества на рубеже 1960-х – 1970-х гг. </w:t>
      </w:r>
      <w:r>
        <w:rPr>
          <w:i/>
        </w:rPr>
        <w:t>Антивоенное, экологическое, феминисткое движения.</w:t>
      </w:r>
      <w:r>
        <w:t xml:space="preserve"> </w:t>
      </w:r>
      <w:r>
        <w:rPr>
          <w:i/>
        </w:rPr>
        <w:t>Проблема политического терроризма.</w:t>
      </w:r>
      <w:r>
        <w:t xml:space="preserve"> </w:t>
      </w:r>
    </w:p>
    <w:p w:rsidR="00BF595B" w:rsidRDefault="00BF595B" w:rsidP="00BF595B">
      <w:pPr>
        <w:ind w:firstLine="567"/>
        <w:jc w:val="both"/>
        <w:rPr>
          <w:i/>
        </w:rPr>
      </w:pPr>
      <w:r>
        <w:t xml:space="preserve">«Новые индустриальные страны» Латинской Америки и Юго-Восточной Азии: </w:t>
      </w:r>
      <w:r>
        <w:rPr>
          <w:i/>
        </w:rPr>
        <w:t xml:space="preserve">авторитаризм и демократия в политической жизни, </w:t>
      </w:r>
      <w:r>
        <w:t xml:space="preserve">экономические реформы. </w:t>
      </w:r>
      <w:r>
        <w:rPr>
          <w:i/>
        </w:rPr>
        <w:t xml:space="preserve">Национально-освободительные движения и региональные особенности процесса модернизации в странах Азии и Африки. </w:t>
      </w:r>
    </w:p>
    <w:p w:rsidR="00BF595B" w:rsidRDefault="00BF595B" w:rsidP="00BF595B">
      <w:pPr>
        <w:ind w:firstLine="567"/>
        <w:jc w:val="both"/>
        <w:rPr>
          <w:i/>
        </w:rPr>
      </w:pPr>
      <w:r>
        <w:t xml:space="preserve">Мировые войны в истории человечества: социально-психологические, демографические, экономические и политические причины и последствия. </w:t>
      </w:r>
      <w:r>
        <w:rPr>
          <w:i/>
        </w:rPr>
        <w:t>Основные этапы развития системы международных отношений в конце XIX - начале ХХI вв.</w:t>
      </w:r>
    </w:p>
    <w:p w:rsidR="00BF595B" w:rsidRDefault="00BF595B" w:rsidP="00BF595B">
      <w:pPr>
        <w:ind w:firstLine="567"/>
        <w:jc w:val="both"/>
        <w:rPr>
          <w:i/>
        </w:rPr>
      </w:pPr>
      <w:r>
        <w:t xml:space="preserve">Общественное сознание и духовная культура в период новейшей истории. Формирование неклассической научной картины мира. </w:t>
      </w:r>
      <w:r>
        <w:rPr>
          <w:i/>
        </w:rPr>
        <w:t xml:space="preserve">Модернизм и реализм. Технократизм и иррационализм в общественном сознании ХХ в. </w:t>
      </w:r>
    </w:p>
    <w:p w:rsidR="00BF595B" w:rsidRDefault="00BF595B" w:rsidP="00BF595B">
      <w:pPr>
        <w:spacing w:before="120" w:after="60"/>
        <w:ind w:left="567"/>
        <w:rPr>
          <w:b/>
        </w:rPr>
      </w:pPr>
      <w:r>
        <w:rPr>
          <w:b/>
        </w:rPr>
        <w:t>Человечество на этапе перехода</w:t>
      </w:r>
      <w:r>
        <w:rPr>
          <w:b/>
        </w:rPr>
        <w:br/>
        <w:t>к информационному обществу – 6 часов</w:t>
      </w:r>
    </w:p>
    <w:p w:rsidR="00BF595B" w:rsidRDefault="00BF595B" w:rsidP="00BF595B">
      <w:pPr>
        <w:ind w:firstLine="567"/>
        <w:jc w:val="both"/>
        <w:rPr>
          <w:i/>
          <w:lang w:val="be-BY"/>
        </w:rPr>
      </w:pPr>
      <w:r>
        <w:rPr>
          <w:i/>
        </w:rPr>
        <w:t xml:space="preserve">Дискуссия о постиндустриальной стадии общественного развития. </w:t>
      </w:r>
      <w:r>
        <w:t>Информационная революция и «информационное общество». Собственность, труд и творчество в информационном обществе.</w:t>
      </w:r>
      <w:r>
        <w:rPr>
          <w:i/>
        </w:rPr>
        <w:t xml:space="preserve"> Особенности современных социально-экономических процессов в странах Запада и Востока.</w:t>
      </w:r>
      <w:r>
        <w:t xml:space="preserve"> Глобализация общественного развития на рубеже XX-XXI вв. Интернационализация экономики и формирование единого информационного пространства. </w:t>
      </w:r>
      <w:r>
        <w:rPr>
          <w:i/>
        </w:rPr>
        <w:t>Интеграционные и дезинтеграционные процессы в современном мире.</w:t>
      </w:r>
    </w:p>
    <w:p w:rsidR="00BF595B" w:rsidRDefault="00BF595B" w:rsidP="00BF595B">
      <w:pPr>
        <w:ind w:firstLine="567"/>
        <w:jc w:val="both"/>
      </w:pPr>
      <w:r>
        <w:rPr>
          <w:i/>
        </w:rPr>
        <w:t>Кризис политической идеологии на рубеже XX-XXI вв.</w:t>
      </w:r>
      <w:r>
        <w:t xml:space="preserve"> «Неоконсервативная революция». Современная идеология «третьего пути». </w:t>
      </w:r>
      <w:r>
        <w:rPr>
          <w:i/>
        </w:rPr>
        <w:t xml:space="preserve">Антиглобализм. </w:t>
      </w:r>
      <w:r>
        <w:t>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BF595B" w:rsidRDefault="00BF595B" w:rsidP="00BF595B">
      <w:pPr>
        <w:ind w:firstLine="567"/>
        <w:jc w:val="both"/>
        <w:rPr>
          <w:i/>
        </w:rPr>
      </w:pPr>
      <w:r>
        <w:rPr>
          <w:i/>
        </w:rPr>
        <w:t>Духовная жизнь современного общества.</w:t>
      </w:r>
      <w:r>
        <w:t xml:space="preserve"> Формирование постнеклассической научной картины мира. </w:t>
      </w:r>
      <w:r>
        <w:rPr>
          <w:i/>
        </w:rPr>
        <w:t xml:space="preserve">Постмодерн. Роль элитарной и массовой культуры в информационном обществе. </w:t>
      </w:r>
    </w:p>
    <w:p w:rsidR="00BF595B" w:rsidRDefault="00BF595B" w:rsidP="00BF595B">
      <w:pPr>
        <w:pStyle w:val="a8"/>
        <w:spacing w:before="360" w:after="6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ИСТОРИЯ РОССИИ – 44 часов</w:t>
      </w:r>
    </w:p>
    <w:p w:rsidR="00BF595B" w:rsidRDefault="00BF595B" w:rsidP="00BF595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t xml:space="preserve">История России — часть всемирной истории. </w:t>
      </w:r>
    </w:p>
    <w:p w:rsidR="00BF595B" w:rsidRDefault="00BF595B" w:rsidP="00BF595B">
      <w:pPr>
        <w:ind w:firstLine="567"/>
        <w:jc w:val="both"/>
        <w:rPr>
          <w:b/>
        </w:rPr>
      </w:pPr>
      <w:r>
        <w:rPr>
          <w:b/>
        </w:rPr>
        <w:t xml:space="preserve"> Россия во второй половине XIX – начале XX вв.  – 11 часов</w:t>
      </w:r>
    </w:p>
    <w:p w:rsidR="00BF595B" w:rsidRDefault="00BF595B" w:rsidP="00BF595B">
      <w:pPr>
        <w:jc w:val="both"/>
        <w:rPr>
          <w:i/>
          <w:lang w:val="be-BY"/>
        </w:rPr>
      </w:pPr>
      <w:r>
        <w:lastRenderedPageBreak/>
        <w:t xml:space="preserve">      </w:t>
      </w:r>
      <w:r>
        <w:rPr>
          <w:i/>
        </w:rPr>
        <w:t>Российский монополистический капитализм и его особенности.</w:t>
      </w:r>
      <w:r>
        <w:t xml:space="preserve"> Реформы С.Ю. Витте и П.А. Столыпина, их результаты.</w:t>
      </w:r>
    </w:p>
    <w:p w:rsidR="00BF595B" w:rsidRDefault="00BF595B" w:rsidP="00BF595B">
      <w:pPr>
        <w:pStyle w:val="a6"/>
        <w:spacing w:after="0"/>
        <w:jc w:val="both"/>
      </w:pPr>
      <w:r>
        <w:t xml:space="preserve">Идейные течения, политические партии и общественные движения в России на рубеже веков. Нарастание экономических и социальных противоречий. Социал-демократы. Большевизм как политическая идеология и практика. Революция 1905-1907 гг. Становление российского парламентаризма. </w:t>
      </w:r>
    </w:p>
    <w:p w:rsidR="00BF595B" w:rsidRDefault="00BF595B" w:rsidP="00BF595B">
      <w:pPr>
        <w:ind w:firstLine="567"/>
        <w:jc w:val="both"/>
      </w:pPr>
      <w:r>
        <w:t>Развитие системы образования. Наука. Духовная жизнь российского общества во второй половине XIX – начале XX в.</w:t>
      </w:r>
    </w:p>
    <w:p w:rsidR="00BF595B" w:rsidRDefault="00BF595B" w:rsidP="00BF595B">
      <w:pPr>
        <w:ind w:firstLine="567"/>
        <w:jc w:val="both"/>
      </w:pPr>
      <w:r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война. Россия в Первой мировой войне. Обострение социально-экономических и политических противоречий в условиях военного времени. </w:t>
      </w:r>
    </w:p>
    <w:p w:rsidR="00BF595B" w:rsidRDefault="00BF595B" w:rsidP="00BF595B">
      <w:pPr>
        <w:spacing w:before="120" w:after="60"/>
        <w:ind w:left="567"/>
        <w:rPr>
          <w:b/>
        </w:rPr>
      </w:pPr>
      <w:r>
        <w:rPr>
          <w:b/>
        </w:rPr>
        <w:t>Революция и Гражданская война в России – 8 часов</w:t>
      </w:r>
    </w:p>
    <w:p w:rsidR="00BF595B" w:rsidRDefault="00BF595B" w:rsidP="00BF595B">
      <w:pPr>
        <w:ind w:firstLine="567"/>
        <w:jc w:val="both"/>
        <w:rPr>
          <w:lang w:val="be-BY"/>
        </w:rPr>
      </w:pPr>
      <w:r>
        <w:t xml:space="preserve">Революция 1917 г. Временное правительство и Советы. Тактика политических партий. Большевики и провозглашение Советской власти. Учредительное собрание. Брестский мир. Формирование однопартийной системы. Гражданская война и иностранная интервенция. Политика «военного коммунизма». «Белый» и «красный» террор. Российская эмиграция. </w:t>
      </w:r>
    </w:p>
    <w:p w:rsidR="00BF595B" w:rsidRDefault="00BF595B" w:rsidP="00BF595B">
      <w:pPr>
        <w:ind w:firstLine="567"/>
        <w:jc w:val="both"/>
      </w:pPr>
      <w:r>
        <w:t>Переход к новой экономической политике.</w:t>
      </w:r>
    </w:p>
    <w:p w:rsidR="00BF595B" w:rsidRDefault="00BF595B" w:rsidP="00BF595B">
      <w:pPr>
        <w:ind w:left="567"/>
        <w:rPr>
          <w:b/>
        </w:rPr>
      </w:pPr>
      <w:r>
        <w:rPr>
          <w:b/>
        </w:rPr>
        <w:t>СССР в 1922-1991 гг.  – 17 час</w:t>
      </w:r>
    </w:p>
    <w:p w:rsidR="00BF595B" w:rsidRDefault="00BF595B" w:rsidP="00BF595B">
      <w:pPr>
        <w:ind w:firstLine="567"/>
        <w:jc w:val="both"/>
        <w:rPr>
          <w:lang w:val="be-BY"/>
        </w:rPr>
      </w:pPr>
      <w:r>
        <w:rPr>
          <w:bCs/>
        </w:rPr>
        <w:t>Образование СССР. Выбор путей объединения. Советский тип государственности. Национально-государственное строительст</w:t>
      </w:r>
      <w:r>
        <w:t>во.</w:t>
      </w:r>
    </w:p>
    <w:p w:rsidR="00BF595B" w:rsidRDefault="00BF595B" w:rsidP="00BF595B">
      <w:pPr>
        <w:ind w:firstLine="567"/>
        <w:jc w:val="both"/>
        <w:rPr>
          <w:i/>
        </w:rPr>
      </w:pPr>
      <w:r>
        <w:t xml:space="preserve">Партийные дискуссии о методах социалистической модернизации общества. Новая экономическая политика и причины ее свертывания. Концепция построения социализма в отдельно взятой стране. Установление культа личности И.В. Сталина. Массовые репрессии. Конституция 1936 г. </w:t>
      </w:r>
    </w:p>
    <w:p w:rsidR="00BF595B" w:rsidRDefault="00BF595B" w:rsidP="00BF595B">
      <w:pPr>
        <w:ind w:firstLine="567"/>
        <w:jc w:val="both"/>
      </w:pPr>
      <w:r>
        <w:t>Индустриализация и коллективизация. «Культурная революция». Создание советской системы образования. Идеологические основы советского общества.</w:t>
      </w:r>
    </w:p>
    <w:p w:rsidR="00BF595B" w:rsidRDefault="00BF595B" w:rsidP="00BF595B">
      <w:pPr>
        <w:ind w:firstLine="567"/>
        <w:jc w:val="both"/>
      </w:pPr>
      <w:r>
        <w:t>Дипломатическое признание СССР. Проблемы выбора внешнеполитической стратегии СССР между мировыми войнами. СССР накануне войны.</w:t>
      </w:r>
    </w:p>
    <w:p w:rsidR="00BF595B" w:rsidRDefault="00BF595B" w:rsidP="00BF595B">
      <w:pPr>
        <w:ind w:firstLine="567"/>
        <w:jc w:val="both"/>
      </w:pPr>
      <w:r>
        <w:t xml:space="preserve">Великая Отечественная война. Основные этапы и коренной перелом в ходе военных действий. Советское военное искусство. Героизм советских людей в годы войны. Партизанское движение. СССР в антигитлеровской коалиции. Тыл в годы войны. Идеология и культура в годы войны. </w:t>
      </w:r>
    </w:p>
    <w:p w:rsidR="00BF595B" w:rsidRDefault="00BF595B" w:rsidP="00BF595B">
      <w:pPr>
        <w:ind w:firstLine="567"/>
        <w:jc w:val="both"/>
        <w:rPr>
          <w:b/>
        </w:rPr>
      </w:pPr>
      <w:r>
        <w:t>Восстановление хозяйства. Идеологические кампании конца 40-х - начала 50-х гг. Складывание мировой социалистической системы. «Холодная война» и ее влияние на экономику страны.</w:t>
      </w:r>
      <w:r>
        <w:rPr>
          <w:b/>
        </w:rPr>
        <w:t xml:space="preserve"> </w:t>
      </w:r>
      <w:r>
        <w:rPr>
          <w:i/>
        </w:rPr>
        <w:t>Овладение СССР ракетно-ядерным оружием.</w:t>
      </w:r>
    </w:p>
    <w:p w:rsidR="00BF595B" w:rsidRDefault="00BF595B" w:rsidP="00BF595B">
      <w:pPr>
        <w:ind w:firstLine="567"/>
        <w:jc w:val="both"/>
        <w:rPr>
          <w:i/>
        </w:rPr>
      </w:pPr>
      <w:r>
        <w:t>Борьба с последствиями культа личности. Экономические реформы 1950-х – 1960-х гг. Причины их неудач. Концепция построения коммунизма. Теория развитого социализма.</w:t>
      </w:r>
      <w:r>
        <w:rPr>
          <w:i/>
        </w:rPr>
        <w:t xml:space="preserve"> </w:t>
      </w:r>
      <w:r>
        <w:t xml:space="preserve">Конституция 1977 г. </w:t>
      </w:r>
      <w:r>
        <w:rPr>
          <w:i/>
        </w:rPr>
        <w:t xml:space="preserve">Диссидентское и правозащитное движение. </w:t>
      </w:r>
    </w:p>
    <w:p w:rsidR="00BF595B" w:rsidRDefault="00BF595B" w:rsidP="00BF595B">
      <w:pPr>
        <w:ind w:firstLine="567"/>
        <w:jc w:val="both"/>
        <w:rPr>
          <w:i/>
        </w:rPr>
      </w:pPr>
      <w:r>
        <w:lastRenderedPageBreak/>
        <w:t xml:space="preserve">Советская культура в условиях кризиса социалистической общественной системы. </w:t>
      </w:r>
      <w:r>
        <w:rPr>
          <w:i/>
        </w:rPr>
        <w:t>Наука и образование в СССР.</w:t>
      </w:r>
      <w:r>
        <w:t xml:space="preserve"> </w:t>
      </w:r>
    </w:p>
    <w:p w:rsidR="00BF595B" w:rsidRDefault="00BF595B" w:rsidP="00BF595B">
      <w:pPr>
        <w:ind w:firstLine="567"/>
        <w:jc w:val="both"/>
      </w:pPr>
      <w:r>
        <w:t>Замедление темпов экономического роста. «Застой».</w:t>
      </w:r>
      <w:r>
        <w:rPr>
          <w:i/>
        </w:rPr>
        <w:t xml:space="preserve"> </w:t>
      </w:r>
      <w:r>
        <w:t xml:space="preserve">Попытки модернизации советского общества. Эпоха перестройки. Формирование многопартийности. «Гласность». </w:t>
      </w:r>
      <w:r>
        <w:rPr>
          <w:i/>
        </w:rPr>
        <w:t>Кризис коммунистической идеологии</w:t>
      </w:r>
      <w:r>
        <w:t>.</w:t>
      </w:r>
      <w:r>
        <w:rPr>
          <w:i/>
        </w:rPr>
        <w:t xml:space="preserve"> Межнациональные конфликты.</w:t>
      </w:r>
    </w:p>
    <w:p w:rsidR="00BF595B" w:rsidRDefault="00BF595B" w:rsidP="00BF595B">
      <w:pPr>
        <w:ind w:firstLine="567"/>
        <w:jc w:val="both"/>
      </w:pPr>
      <w:r>
        <w:rPr>
          <w:i/>
        </w:rPr>
        <w:t>Достижение военно-стратегического паритета СССР и США. Политика разрядки</w:t>
      </w:r>
      <w:r>
        <w:t xml:space="preserve">. СССР в глобальных и региональных конфликтах. </w:t>
      </w:r>
      <w:r>
        <w:rPr>
          <w:i/>
        </w:rPr>
        <w:t xml:space="preserve">Афганская война. </w:t>
      </w:r>
    </w:p>
    <w:p w:rsidR="00BF595B" w:rsidRDefault="00BF595B" w:rsidP="00BF595B">
      <w:pPr>
        <w:ind w:firstLine="567"/>
        <w:jc w:val="both"/>
      </w:pPr>
      <w:r>
        <w:t xml:space="preserve">Причины распада СССР. </w:t>
      </w:r>
    </w:p>
    <w:p w:rsidR="00BF595B" w:rsidRDefault="00BF595B" w:rsidP="00BF595B">
      <w:pPr>
        <w:ind w:left="567"/>
        <w:rPr>
          <w:b/>
        </w:rPr>
      </w:pPr>
      <w:r>
        <w:rPr>
          <w:b/>
        </w:rPr>
        <w:t>Российская Федерация (1991-2003 гг.) – 8 часов</w:t>
      </w:r>
    </w:p>
    <w:p w:rsidR="00BF595B" w:rsidRDefault="00BF595B" w:rsidP="00BF595B">
      <w:pPr>
        <w:ind w:firstLine="567"/>
        <w:jc w:val="both"/>
        <w:rPr>
          <w:i/>
          <w:lang w:val="be-BY"/>
        </w:rPr>
      </w:pPr>
      <w:r>
        <w:t xml:space="preserve">Августовские события 1991 г. Становление новой российской государственности. События октября 1993 г. Конституция Российской Федерации 1993 г. </w:t>
      </w:r>
      <w:r>
        <w:rPr>
          <w:i/>
        </w:rPr>
        <w:t>Межнациональные и межконфессиональные отношения в современной России.</w:t>
      </w:r>
      <w:r>
        <w:t xml:space="preserve"> Чеченский конфликт. Политические партии и движения Российской Федерации. Содружество независимых государств. </w:t>
      </w:r>
      <w:r>
        <w:rPr>
          <w:i/>
        </w:rPr>
        <w:t>Союз России и Белоруси.</w:t>
      </w:r>
    </w:p>
    <w:p w:rsidR="00BF595B" w:rsidRDefault="00BF595B" w:rsidP="00BF595B">
      <w:pPr>
        <w:ind w:firstLine="567"/>
        <w:jc w:val="both"/>
      </w:pPr>
      <w:r>
        <w:t>Переход к рыночной экономике.</w:t>
      </w:r>
    </w:p>
    <w:p w:rsidR="00BF595B" w:rsidRDefault="00BF595B" w:rsidP="00BF595B">
      <w:pPr>
        <w:ind w:firstLine="567"/>
        <w:jc w:val="both"/>
        <w:rPr>
          <w:i/>
        </w:rPr>
      </w:pPr>
      <w:r>
        <w:rPr>
          <w:i/>
        </w:rPr>
        <w:t xml:space="preserve">Современная российская культура. </w:t>
      </w:r>
      <w:r>
        <w:t>Россия в условиях становления информационного общества.</w:t>
      </w:r>
    </w:p>
    <w:p w:rsidR="00BF595B" w:rsidRDefault="00BF595B" w:rsidP="00BF595B">
      <w:pPr>
        <w:ind w:firstLine="567"/>
        <w:jc w:val="both"/>
      </w:pPr>
      <w:r>
        <w:t xml:space="preserve">Россия в интеграционных процессах и формировании современной международно-правовой системы. </w:t>
      </w:r>
      <w:r>
        <w:rPr>
          <w:i/>
        </w:rPr>
        <w:t>Россия и вызовы глобализма.</w:t>
      </w:r>
      <w:r>
        <w:t xml:space="preserve"> </w:t>
      </w:r>
    </w:p>
    <w:p w:rsidR="00BF595B" w:rsidRDefault="00BF595B" w:rsidP="00BF595B">
      <w:pPr>
        <w:ind w:firstLine="567"/>
        <w:jc w:val="both"/>
      </w:pPr>
      <w:r>
        <w:t>Выборы Президента России в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BF595B" w:rsidRDefault="00BF595B" w:rsidP="00BF595B">
      <w:pPr>
        <w:jc w:val="both"/>
        <w:rPr>
          <w:b/>
        </w:rPr>
      </w:pPr>
      <w:r>
        <w:t xml:space="preserve">       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 </w:t>
      </w:r>
      <w:r>
        <w:rPr>
          <w:b/>
        </w:rPr>
        <w:t>(Приказ  Министерства образования и науки Российской Федерации от 24 января 2012 г. № 39).</w:t>
      </w:r>
    </w:p>
    <w:p w:rsidR="00BF595B" w:rsidRDefault="00BF595B" w:rsidP="00BF595B">
      <w:pPr>
        <w:pStyle w:val="2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br/>
        <w:t>ПОДГОТОВКИ ВЫПУСКНИКОВ</w:t>
      </w:r>
    </w:p>
    <w:p w:rsidR="00BF595B" w:rsidRDefault="00BF595B" w:rsidP="00BF595B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>В результате изучения истории на базовом уровне ученик  11 класса должен</w:t>
      </w:r>
    </w:p>
    <w:p w:rsidR="00BF595B" w:rsidRDefault="00BF595B" w:rsidP="00BF595B">
      <w:pPr>
        <w:jc w:val="both"/>
        <w:rPr>
          <w:b/>
        </w:rPr>
      </w:pPr>
      <w:r>
        <w:rPr>
          <w:b/>
        </w:rPr>
        <w:t>знать</w:t>
      </w:r>
    </w:p>
    <w:p w:rsidR="00BF595B" w:rsidRDefault="00BF595B" w:rsidP="00BF595B">
      <w:pPr>
        <w:numPr>
          <w:ilvl w:val="0"/>
          <w:numId w:val="6"/>
        </w:numPr>
        <w:spacing w:after="0" w:line="240" w:lineRule="auto"/>
        <w:jc w:val="both"/>
        <w:rPr>
          <w:iCs/>
        </w:rPr>
      </w:pPr>
      <w:r>
        <w:rPr>
          <w:iCs/>
        </w:rPr>
        <w:t>основные факты, процессы и явления, позволяющие понимать целостность и системность отечественной и всемирной истории;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  <w:rPr>
          <w:iCs/>
        </w:rPr>
      </w:pPr>
      <w:r>
        <w:rPr>
          <w:iCs/>
        </w:rPr>
        <w:t>периодизацию всемирной и отечественной истории, пространственные и временные рамки изучаемых исторических событий;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  <w:rPr>
          <w:iCs/>
        </w:rPr>
      </w:pPr>
      <w:r>
        <w:rPr>
          <w:iCs/>
        </w:rPr>
        <w:t>современные версии и трактовки важнейших проблем отечественной и всемирной истории;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  <w:rPr>
          <w:iCs/>
        </w:rPr>
      </w:pPr>
      <w:r>
        <w:rPr>
          <w:iCs/>
        </w:rPr>
        <w:t>историческую обусловленность современных общественных процессов;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  <w:rPr>
          <w:iCs/>
        </w:rPr>
      </w:pPr>
      <w:r>
        <w:rPr>
          <w:iCs/>
        </w:rPr>
        <w:t>особенности исторического пути России, ее роль в мировом сообществе;</w:t>
      </w:r>
    </w:p>
    <w:p w:rsidR="00BF595B" w:rsidRDefault="00BF595B" w:rsidP="00BF595B">
      <w:pPr>
        <w:jc w:val="both"/>
      </w:pPr>
      <w:r>
        <w:rPr>
          <w:b/>
          <w:bCs/>
        </w:rPr>
        <w:t>уметь</w:t>
      </w:r>
    </w:p>
    <w:p w:rsidR="00BF595B" w:rsidRDefault="00BF595B" w:rsidP="00BF595B">
      <w:pPr>
        <w:numPr>
          <w:ilvl w:val="0"/>
          <w:numId w:val="6"/>
        </w:numPr>
        <w:spacing w:after="0" w:line="240" w:lineRule="auto"/>
        <w:jc w:val="both"/>
      </w:pPr>
      <w:r>
        <w:lastRenderedPageBreak/>
        <w:t>проводить поиск исторической информации в источниках разного типа;</w:t>
      </w:r>
    </w:p>
    <w:p w:rsidR="00BF595B" w:rsidRDefault="00BF595B" w:rsidP="00BF595B">
      <w:pPr>
        <w:numPr>
          <w:ilvl w:val="0"/>
          <w:numId w:val="6"/>
        </w:numPr>
        <w:spacing w:after="0" w:line="240" w:lineRule="auto"/>
        <w:jc w:val="both"/>
      </w:pPr>
      <w: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</w:pPr>
      <w: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</w:pPr>
      <w:r>
        <w:t>различать в исторической информации факты и мнения, исторические сюжеты и исторические объяснения;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</w:pPr>
      <w:r>
        <w:t>устанавливать причинно-следственные связи между явлениями и на этой основе реконструировать образ исторического прошлого;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</w:pPr>
      <w: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BF595B" w:rsidRDefault="00BF595B" w:rsidP="00BF595B">
      <w:pPr>
        <w:numPr>
          <w:ilvl w:val="0"/>
          <w:numId w:val="6"/>
        </w:numPr>
        <w:spacing w:after="0" w:line="240" w:lineRule="auto"/>
        <w:jc w:val="both"/>
      </w:pPr>
      <w:r>
        <w:t>представлять результаты изучения исторического материала в формах конспекта, реферата, исторического сочинения, рецензии;</w:t>
      </w:r>
    </w:p>
    <w:p w:rsidR="00BF595B" w:rsidRDefault="00BF595B" w:rsidP="00BF595B">
      <w:pPr>
        <w:jc w:val="both"/>
        <w:rPr>
          <w:b/>
          <w:bCs/>
        </w:rPr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</w:pPr>
      <w:r>
        <w:t>определять собственную позицию по отношению к явлениям современной жизни, опираясь на свое представление об их исторической обусловленности;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</w:pPr>
      <w:r>
        <w:t>критически оценивать получаемую извне социальную информацию, используя навыки исторического анализа;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</w:pPr>
      <w:r>
        <w:t>уметь соотносить свои действия и поступки окружающих с историческими формами социального поведения;</w:t>
      </w:r>
    </w:p>
    <w:p w:rsidR="00BF595B" w:rsidRDefault="00BF595B" w:rsidP="00BF595B">
      <w:pPr>
        <w:numPr>
          <w:ilvl w:val="0"/>
          <w:numId w:val="6"/>
        </w:numPr>
        <w:spacing w:before="60" w:after="0" w:line="240" w:lineRule="auto"/>
        <w:jc w:val="both"/>
      </w:pPr>
      <w:r>
        <w:t>осознавать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BF595B" w:rsidRDefault="00BF595B" w:rsidP="00BF595B">
      <w:pPr>
        <w:jc w:val="both"/>
        <w:rPr>
          <w:i/>
        </w:rPr>
      </w:pPr>
    </w:p>
    <w:p w:rsidR="00BF595B" w:rsidRDefault="00BF595B" w:rsidP="00BF595B">
      <w:pPr>
        <w:pStyle w:val="c50"/>
        <w:spacing w:before="0" w:beforeAutospacing="0" w:after="0" w:afterAutospacing="0"/>
        <w:ind w:left="360" w:right="86"/>
        <w:jc w:val="center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 xml:space="preserve"> </w:t>
      </w:r>
    </w:p>
    <w:p w:rsidR="00BF595B" w:rsidRDefault="00BF595B" w:rsidP="00BF595B">
      <w:pPr>
        <w:pStyle w:val="aa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Style w:val="c35"/>
          <w:rFonts w:ascii="Times New Roman" w:hAnsi="Times New Roman"/>
          <w:b/>
          <w:bCs/>
          <w:color w:val="000000"/>
          <w:sz w:val="24"/>
          <w:szCs w:val="24"/>
        </w:rPr>
        <w:t>Список дополнительной литературы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F595B" w:rsidRDefault="00BF595B" w:rsidP="00BF595B">
      <w:pPr>
        <w:pStyle w:val="aa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595B" w:rsidRDefault="00BF595B" w:rsidP="00BF595B">
      <w:pPr>
        <w:numPr>
          <w:ilvl w:val="0"/>
          <w:numId w:val="7"/>
        </w:numPr>
        <w:spacing w:after="0" w:line="270" w:lineRule="atLeast"/>
        <w:ind w:left="360"/>
        <w:jc w:val="both"/>
        <w:rPr>
          <w:rFonts w:ascii="Times New Roman" w:hAnsi="Times New Roman"/>
          <w:sz w:val="18"/>
          <w:szCs w:val="18"/>
        </w:rPr>
      </w:pPr>
      <w:r>
        <w:t>Данилов А.А. История России: пособие для подготовки к Единому государственному  экзамену и устным экзаменам по истории/ А.А. Данилов. – М.: Просвещение, 2006. -319с.</w:t>
      </w:r>
    </w:p>
    <w:p w:rsidR="00BF595B" w:rsidRDefault="00BF595B" w:rsidP="00BF595B">
      <w:pPr>
        <w:numPr>
          <w:ilvl w:val="0"/>
          <w:numId w:val="7"/>
        </w:numPr>
        <w:spacing w:after="0" w:line="270" w:lineRule="atLeast"/>
        <w:ind w:left="360"/>
        <w:jc w:val="both"/>
        <w:rPr>
          <w:sz w:val="18"/>
          <w:szCs w:val="18"/>
        </w:rPr>
      </w:pPr>
      <w:r>
        <w:t>Уткина Э.В. История России. Единый государственный экзамен. Анализ исторического источника (задания типа С). – М.: Айрис-пресс, 2006. – 176с.</w:t>
      </w:r>
    </w:p>
    <w:p w:rsidR="00BF595B" w:rsidRDefault="00BF595B" w:rsidP="00BF595B">
      <w:pPr>
        <w:numPr>
          <w:ilvl w:val="0"/>
          <w:numId w:val="7"/>
        </w:numPr>
        <w:spacing w:after="0" w:line="270" w:lineRule="atLeast"/>
        <w:ind w:left="360"/>
        <w:jc w:val="both"/>
        <w:rPr>
          <w:sz w:val="18"/>
          <w:szCs w:val="18"/>
        </w:rPr>
      </w:pPr>
      <w:r>
        <w:t>Мультимедийный цикл «История государства Российского», созданная по одноимённому фундаментальному труду Н.М. Карамзина Том 1- 4.  Москва, 2006 г.</w:t>
      </w:r>
    </w:p>
    <w:p w:rsidR="00BF595B" w:rsidRDefault="00BF595B" w:rsidP="00BF595B">
      <w:pPr>
        <w:numPr>
          <w:ilvl w:val="0"/>
          <w:numId w:val="7"/>
        </w:numPr>
        <w:spacing w:after="0" w:line="270" w:lineRule="atLeast"/>
        <w:ind w:left="360"/>
        <w:jc w:val="both"/>
        <w:rPr>
          <w:sz w:val="18"/>
          <w:szCs w:val="18"/>
        </w:rPr>
      </w:pPr>
      <w:hyperlink r:id="rId7" w:history="1">
        <w:r>
          <w:rPr>
            <w:rStyle w:val="a5"/>
            <w:lang w:val="en-US"/>
          </w:rPr>
          <w:t>http</w:t>
        </w:r>
        <w:r>
          <w:rPr>
            <w:rStyle w:val="a5"/>
          </w:rPr>
          <w:t>://</w:t>
        </w:r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mon</w:t>
        </w:r>
      </w:hyperlink>
      <w:r>
        <w:t>.</w:t>
      </w:r>
      <w:hyperlink r:id="rId8" w:history="1">
        <w:r>
          <w:rPr>
            <w:rStyle w:val="a5"/>
            <w:lang w:val="en-US"/>
          </w:rPr>
          <w:t>gov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t xml:space="preserve"> – официальный сайт Министерства образования и науки РФ</w:t>
      </w:r>
    </w:p>
    <w:p w:rsidR="00BF595B" w:rsidRDefault="00BF595B" w:rsidP="00BF595B">
      <w:pPr>
        <w:numPr>
          <w:ilvl w:val="0"/>
          <w:numId w:val="7"/>
        </w:numPr>
        <w:spacing w:after="0" w:line="270" w:lineRule="atLeast"/>
        <w:ind w:left="360"/>
        <w:jc w:val="both"/>
        <w:rPr>
          <w:sz w:val="18"/>
          <w:szCs w:val="18"/>
        </w:rPr>
      </w:pPr>
      <w:hyperlink w:history="1">
        <w:r>
          <w:rPr>
            <w:rStyle w:val="a5"/>
            <w:lang w:val="en-US"/>
          </w:rPr>
          <w:t>http</w:t>
        </w:r>
        <w:r>
          <w:rPr>
            <w:rStyle w:val="a5"/>
          </w:rPr>
          <w:t>://</w:t>
        </w:r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edu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  <w:r w:rsidRPr="00BF595B">
          <w:rPr>
            <w:rStyle w:val="a5"/>
          </w:rPr>
          <w:t xml:space="preserve"> </w:t>
        </w:r>
      </w:hyperlink>
      <w:r>
        <w:t>– федеральный портал «Российское образование»</w:t>
      </w:r>
    </w:p>
    <w:p w:rsidR="00BF595B" w:rsidRDefault="00BF595B" w:rsidP="00BF595B">
      <w:pPr>
        <w:numPr>
          <w:ilvl w:val="0"/>
          <w:numId w:val="7"/>
        </w:numPr>
        <w:spacing w:after="0" w:line="270" w:lineRule="atLeast"/>
        <w:ind w:left="360"/>
        <w:jc w:val="both"/>
        <w:rPr>
          <w:sz w:val="18"/>
          <w:szCs w:val="18"/>
        </w:rPr>
      </w:pPr>
      <w:hyperlink w:history="1">
        <w:r>
          <w:rPr>
            <w:rStyle w:val="a5"/>
            <w:spacing w:val="-1"/>
            <w:lang w:val="en-US"/>
          </w:rPr>
          <w:t>http</w:t>
        </w:r>
        <w:r>
          <w:rPr>
            <w:rStyle w:val="a5"/>
            <w:spacing w:val="-1"/>
          </w:rPr>
          <w:t>://</w:t>
        </w:r>
      </w:hyperlink>
      <w:r>
        <w:rPr>
          <w:spacing w:val="-1"/>
          <w:lang w:val="en-US"/>
        </w:rPr>
        <w:t>www</w:t>
      </w:r>
      <w:r>
        <w:rPr>
          <w:spacing w:val="-1"/>
        </w:rPr>
        <w:t>.е</w:t>
      </w:r>
      <w:r>
        <w:rPr>
          <w:spacing w:val="-1"/>
          <w:lang w:val="en-US"/>
        </w:rPr>
        <w:t>g</w:t>
      </w:r>
      <w:r>
        <w:rPr>
          <w:spacing w:val="-1"/>
        </w:rPr>
        <w:t>е.</w:t>
      </w:r>
      <w:hyperlink r:id="rId9" w:history="1">
        <w:r>
          <w:rPr>
            <w:rStyle w:val="a5"/>
            <w:spacing w:val="-1"/>
            <w:lang w:val="en-US"/>
          </w:rPr>
          <w:t>edu</w:t>
        </w:r>
        <w:r>
          <w:rPr>
            <w:rStyle w:val="a5"/>
            <w:spacing w:val="-1"/>
          </w:rPr>
          <w:t>.</w:t>
        </w:r>
        <w:r>
          <w:rPr>
            <w:rStyle w:val="a5"/>
            <w:spacing w:val="-1"/>
            <w:lang w:val="en-US"/>
          </w:rPr>
          <w:t>ru</w:t>
        </w:r>
      </w:hyperlink>
      <w:r>
        <w:t xml:space="preserve"> – портал информационной поддержки Единого государственного экзамена.</w:t>
      </w:r>
    </w:p>
    <w:p w:rsidR="00BF595B" w:rsidRDefault="00BF595B" w:rsidP="00BF595B">
      <w:pPr>
        <w:numPr>
          <w:ilvl w:val="0"/>
          <w:numId w:val="7"/>
        </w:numPr>
        <w:spacing w:after="0" w:line="270" w:lineRule="atLeast"/>
        <w:ind w:left="360"/>
        <w:jc w:val="both"/>
        <w:rPr>
          <w:sz w:val="18"/>
          <w:szCs w:val="18"/>
        </w:rPr>
      </w:pPr>
      <w:hyperlink r:id="rId10" w:history="1">
        <w:r>
          <w:rPr>
            <w:rStyle w:val="a5"/>
            <w:lang w:val="en-US"/>
          </w:rPr>
          <w:t>http</w:t>
        </w:r>
        <w:r>
          <w:rPr>
            <w:rStyle w:val="a5"/>
          </w:rPr>
          <w:t>://</w:t>
        </w:r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vestnik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edu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t xml:space="preserve"> – журнал Вестник образования»</w:t>
      </w:r>
    </w:p>
    <w:p w:rsidR="00BF595B" w:rsidRDefault="00BF595B" w:rsidP="00BF595B">
      <w:pPr>
        <w:numPr>
          <w:ilvl w:val="0"/>
          <w:numId w:val="7"/>
        </w:numPr>
        <w:spacing w:after="0" w:line="270" w:lineRule="atLeast"/>
        <w:ind w:left="360"/>
        <w:jc w:val="both"/>
        <w:rPr>
          <w:sz w:val="18"/>
          <w:szCs w:val="18"/>
        </w:rPr>
      </w:pPr>
      <w:r>
        <w:rPr>
          <w:lang w:val="en-US"/>
        </w:rPr>
        <w:t>http</w:t>
      </w:r>
      <w:r>
        <w:t>:</w:t>
      </w:r>
      <w:hyperlink r:id="rId11" w:history="1">
        <w:r>
          <w:rPr>
            <w:rStyle w:val="a5"/>
          </w:rPr>
          <w:t>//</w:t>
        </w:r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pish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t xml:space="preserve"> – сайт научно-методического журнала «Преподавание истории в школе»</w:t>
      </w:r>
    </w:p>
    <w:p w:rsidR="00BF595B" w:rsidRDefault="00BF595B" w:rsidP="00BF595B">
      <w:pPr>
        <w:numPr>
          <w:ilvl w:val="0"/>
          <w:numId w:val="7"/>
        </w:numPr>
        <w:spacing w:after="0" w:line="270" w:lineRule="atLeast"/>
        <w:ind w:left="360"/>
        <w:jc w:val="both"/>
        <w:rPr>
          <w:sz w:val="18"/>
          <w:szCs w:val="18"/>
        </w:rPr>
      </w:pPr>
      <w:r>
        <w:t>http://</w:t>
      </w:r>
      <w:r>
        <w:rPr>
          <w:lang w:val="en-US"/>
        </w:rPr>
        <w:t>www</w:t>
      </w:r>
      <w:r>
        <w:t xml:space="preserve">.hronos.km.ru/  –  сайт  «ХРОНОС  – всемирная история в Интернете»: хроника, исторические  документы  (по  периодам), библиотека. </w:t>
      </w:r>
    </w:p>
    <w:p w:rsidR="00BF595B" w:rsidRDefault="00BF595B" w:rsidP="00BF595B">
      <w:pPr>
        <w:numPr>
          <w:ilvl w:val="0"/>
          <w:numId w:val="7"/>
        </w:numPr>
        <w:spacing w:after="0" w:line="270" w:lineRule="atLeast"/>
        <w:ind w:left="360"/>
        <w:jc w:val="both"/>
        <w:rPr>
          <w:sz w:val="18"/>
          <w:szCs w:val="18"/>
        </w:rPr>
      </w:pPr>
      <w:r>
        <w:t>http://</w:t>
      </w:r>
      <w:r>
        <w:rPr>
          <w:lang w:val="en-US"/>
        </w:rPr>
        <w:t>www</w:t>
      </w:r>
      <w:r>
        <w:t xml:space="preserve">.istrorijarossii.narod.ru/  –  сайт «История  нашей  страны»:  библиотека учебной  и      научной  исторической литературы, документы. </w:t>
      </w:r>
    </w:p>
    <w:p w:rsidR="00BF595B" w:rsidRDefault="00BF595B" w:rsidP="00BF595B">
      <w:pPr>
        <w:numPr>
          <w:ilvl w:val="0"/>
          <w:numId w:val="7"/>
        </w:numPr>
        <w:spacing w:after="0" w:line="270" w:lineRule="atLeast"/>
        <w:ind w:left="360"/>
        <w:jc w:val="both"/>
        <w:rPr>
          <w:sz w:val="18"/>
          <w:szCs w:val="18"/>
        </w:rPr>
      </w:pPr>
      <w:r>
        <w:t xml:space="preserve"> http://</w:t>
      </w:r>
      <w:r>
        <w:rPr>
          <w:lang w:val="en-US"/>
        </w:rPr>
        <w:t>www</w:t>
      </w:r>
      <w:r>
        <w:t xml:space="preserve">.historydoc.edu.ru/  –  Коллекция исторических  документов  Российского общеобразовательного портала. </w:t>
      </w:r>
    </w:p>
    <w:p w:rsidR="00BF595B" w:rsidRDefault="00BF595B">
      <w:bookmarkStart w:id="0" w:name="_GoBack"/>
      <w:bookmarkEnd w:id="0"/>
    </w:p>
    <w:sectPr w:rsidR="00BF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26E5A"/>
    <w:multiLevelType w:val="hybridMultilevel"/>
    <w:tmpl w:val="6EC035B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93969"/>
    <w:multiLevelType w:val="hybridMultilevel"/>
    <w:tmpl w:val="FBC6A2A0"/>
    <w:lvl w:ilvl="0" w:tplc="04190013">
      <w:start w:val="1"/>
      <w:numFmt w:val="upperRoman"/>
      <w:lvlText w:val="%1."/>
      <w:lvlJc w:val="right"/>
      <w:pPr>
        <w:ind w:left="846" w:hanging="360"/>
      </w:p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>
      <w:start w:val="1"/>
      <w:numFmt w:val="lowerRoman"/>
      <w:lvlText w:val="%3."/>
      <w:lvlJc w:val="right"/>
      <w:pPr>
        <w:ind w:left="2286" w:hanging="180"/>
      </w:pPr>
    </w:lvl>
    <w:lvl w:ilvl="3" w:tplc="0419000F">
      <w:start w:val="1"/>
      <w:numFmt w:val="decimal"/>
      <w:lvlText w:val="%4."/>
      <w:lvlJc w:val="left"/>
      <w:pPr>
        <w:ind w:left="3006" w:hanging="360"/>
      </w:pPr>
    </w:lvl>
    <w:lvl w:ilvl="4" w:tplc="04190019">
      <w:start w:val="1"/>
      <w:numFmt w:val="lowerLetter"/>
      <w:lvlText w:val="%5."/>
      <w:lvlJc w:val="left"/>
      <w:pPr>
        <w:ind w:left="3726" w:hanging="360"/>
      </w:pPr>
    </w:lvl>
    <w:lvl w:ilvl="5" w:tplc="0419001B">
      <w:start w:val="1"/>
      <w:numFmt w:val="lowerRoman"/>
      <w:lvlText w:val="%6."/>
      <w:lvlJc w:val="right"/>
      <w:pPr>
        <w:ind w:left="4446" w:hanging="180"/>
      </w:pPr>
    </w:lvl>
    <w:lvl w:ilvl="6" w:tplc="0419000F">
      <w:start w:val="1"/>
      <w:numFmt w:val="decimal"/>
      <w:lvlText w:val="%7."/>
      <w:lvlJc w:val="left"/>
      <w:pPr>
        <w:ind w:left="5166" w:hanging="360"/>
      </w:pPr>
    </w:lvl>
    <w:lvl w:ilvl="7" w:tplc="04190019">
      <w:start w:val="1"/>
      <w:numFmt w:val="lowerLetter"/>
      <w:lvlText w:val="%8."/>
      <w:lvlJc w:val="left"/>
      <w:pPr>
        <w:ind w:left="5886" w:hanging="360"/>
      </w:pPr>
    </w:lvl>
    <w:lvl w:ilvl="8" w:tplc="0419001B">
      <w:start w:val="1"/>
      <w:numFmt w:val="lowerRoman"/>
      <w:lvlText w:val="%9."/>
      <w:lvlJc w:val="right"/>
      <w:pPr>
        <w:ind w:left="6606" w:hanging="180"/>
      </w:pPr>
    </w:lvl>
  </w:abstractNum>
  <w:abstractNum w:abstractNumId="3">
    <w:nsid w:val="328F4D61"/>
    <w:multiLevelType w:val="multilevel"/>
    <w:tmpl w:val="6C64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E16E77"/>
    <w:multiLevelType w:val="hybridMultilevel"/>
    <w:tmpl w:val="4F50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A971D7"/>
    <w:multiLevelType w:val="hybridMultilevel"/>
    <w:tmpl w:val="2322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1A"/>
    <w:rsid w:val="004F201A"/>
    <w:rsid w:val="004F3BB5"/>
    <w:rsid w:val="007E7809"/>
    <w:rsid w:val="00B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BF59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95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F59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semiHidden/>
    <w:unhideWhenUsed/>
    <w:rsid w:val="00BF595B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BF59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F595B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F59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595B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8">
    <w:name w:val="Plain Text"/>
    <w:basedOn w:val="a"/>
    <w:link w:val="a9"/>
    <w:semiHidden/>
    <w:unhideWhenUsed/>
    <w:rsid w:val="00BF59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BF595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BF59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BF595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3">
    <w:name w:val="c13"/>
    <w:basedOn w:val="a"/>
    <w:rsid w:val="00BF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BF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BF595B"/>
  </w:style>
  <w:style w:type="character" w:customStyle="1" w:styleId="c35">
    <w:name w:val="c35"/>
    <w:rsid w:val="00BF595B"/>
  </w:style>
  <w:style w:type="character" w:styleId="ac">
    <w:name w:val="Strong"/>
    <w:basedOn w:val="a0"/>
    <w:uiPriority w:val="22"/>
    <w:qFormat/>
    <w:rsid w:val="00BF59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BF59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95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F59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semiHidden/>
    <w:unhideWhenUsed/>
    <w:rsid w:val="00BF595B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BF59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F595B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F59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595B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8">
    <w:name w:val="Plain Text"/>
    <w:basedOn w:val="a"/>
    <w:link w:val="a9"/>
    <w:semiHidden/>
    <w:unhideWhenUsed/>
    <w:rsid w:val="00BF59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BF595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BF59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BF595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3">
    <w:name w:val="c13"/>
    <w:basedOn w:val="a"/>
    <w:rsid w:val="00BF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BF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BF595B"/>
  </w:style>
  <w:style w:type="character" w:customStyle="1" w:styleId="c35">
    <w:name w:val="c35"/>
    <w:rsid w:val="00BF595B"/>
  </w:style>
  <w:style w:type="character" w:styleId="ac">
    <w:name w:val="Strong"/>
    <w:basedOn w:val="a0"/>
    <w:uiPriority w:val="22"/>
    <w:qFormat/>
    <w:rsid w:val="00BF5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\\vvvvw.pish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estnik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2658</Words>
  <Characters>15152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2018-11-15T17:14:00Z</dcterms:created>
  <dcterms:modified xsi:type="dcterms:W3CDTF">2018-11-15T17:15:00Z</dcterms:modified>
</cp:coreProperties>
</file>