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97" w:rsidRDefault="00671994">
      <w:r>
        <w:rPr>
          <w:noProof/>
        </w:rPr>
        <w:drawing>
          <wp:inline distT="0" distB="0" distL="0" distR="0">
            <wp:extent cx="5940425" cy="7681960"/>
            <wp:effectExtent l="19050" t="0" r="3175" b="0"/>
            <wp:docPr id="1" name="Рисунок 1" descr="C:\Users\БНС\Desktop\3 класс\мате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матем.jpeg"/>
                    <pic:cNvPicPr>
                      <a:picLocks noChangeAspect="1" noChangeArrowheads="1"/>
                    </pic:cNvPicPr>
                  </pic:nvPicPr>
                  <pic:blipFill>
                    <a:blip r:embed="rId5"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6C2A81" w:rsidRDefault="006C2A81"/>
    <w:p w:rsidR="006C2A81" w:rsidRDefault="006C2A81"/>
    <w:p w:rsidR="006C2A81" w:rsidRDefault="006C2A81"/>
    <w:p w:rsidR="006C2A81" w:rsidRDefault="006C2A81"/>
    <w:p w:rsidR="006C2A81" w:rsidRDefault="006C2A81" w:rsidP="006C2A81">
      <w:pPr>
        <w:spacing w:after="0"/>
        <w:jc w:val="center"/>
        <w:rPr>
          <w:rFonts w:ascii="Times New Roman"/>
          <w:b/>
          <w:color w:val="4D4D4D"/>
          <w:sz w:val="24"/>
          <w:szCs w:val="24"/>
        </w:rPr>
      </w:pPr>
      <w:r>
        <w:rPr>
          <w:rFonts w:ascii="Times New Roman" w:eastAsia="Times New Roman" w:hAnsi="Times New Roman" w:cs="Times New Roman"/>
          <w:b/>
          <w:color w:val="4D4D4D"/>
          <w:sz w:val="24"/>
          <w:szCs w:val="24"/>
        </w:rPr>
        <w:t>Пояснительная записка.</w:t>
      </w:r>
    </w:p>
    <w:p w:rsidR="006C2A81" w:rsidRDefault="006C2A81" w:rsidP="006C2A81">
      <w:pPr>
        <w:spacing w:after="0"/>
        <w:ind w:firstLine="708"/>
        <w:jc w:val="both"/>
        <w:rPr>
          <w:rFonts w:ascii="Times New Roman"/>
          <w:color w:val="4D4D4D"/>
          <w:sz w:val="24"/>
          <w:szCs w:val="24"/>
        </w:rPr>
      </w:pPr>
      <w:r>
        <w:rPr>
          <w:rFonts w:ascii="Times New Roman" w:eastAsia="Times New Roman" w:hAnsi="Times New Roman" w:cs="Times New Roman"/>
          <w:color w:val="4D4D4D"/>
          <w:sz w:val="24"/>
          <w:szCs w:val="24"/>
        </w:rPr>
        <w:lastRenderedPageBreak/>
        <w:t>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w:t>
      </w:r>
      <w:r>
        <w:rPr>
          <w:rFonts w:ascii="Times New Roman" w:eastAsia="Times New Roman" w:hAnsi="Times New Roman"/>
          <w:color w:val="4D4D4D"/>
          <w:sz w:val="24"/>
          <w:szCs w:val="24"/>
        </w:rPr>
        <w:t xml:space="preserve">авторов </w:t>
      </w:r>
      <w:r>
        <w:rPr>
          <w:rFonts w:ascii="Times New Roman" w:hAnsi="Times New Roman"/>
          <w:color w:val="4D4D4D"/>
          <w:sz w:val="24"/>
          <w:szCs w:val="24"/>
        </w:rPr>
        <w:t>Рудницкой В.Н., Юдачевой Т.В</w:t>
      </w:r>
    </w:p>
    <w:p w:rsidR="006C2A81" w:rsidRDefault="006C2A81" w:rsidP="006C2A81">
      <w:pPr>
        <w:pStyle w:val="a5"/>
        <w:jc w:val="center"/>
        <w:rPr>
          <w:rFonts w:ascii="Times New Roman"/>
          <w:color w:val="4D4D4D"/>
          <w:sz w:val="24"/>
          <w:szCs w:val="24"/>
        </w:rPr>
      </w:pPr>
      <w:r>
        <w:rPr>
          <w:rFonts w:ascii="Times New Roman"/>
          <w:b/>
          <w:color w:val="4D4D4D"/>
          <w:sz w:val="24"/>
          <w:szCs w:val="24"/>
          <w:lang w:eastAsia="ru-RU"/>
        </w:rPr>
        <w:t>Общая характеристика учебного предмета.</w:t>
      </w:r>
    </w:p>
    <w:p w:rsidR="006C2A81" w:rsidRDefault="006C2A81" w:rsidP="006C2A81">
      <w:pPr>
        <w:spacing w:after="0"/>
        <w:jc w:val="both"/>
        <w:rPr>
          <w:rFonts w:ascii="Times New Roman" w:eastAsia="TimesNewRomanPSMT"/>
          <w:color w:val="4D4D4D"/>
          <w:sz w:val="24"/>
          <w:szCs w:val="24"/>
        </w:rPr>
      </w:pPr>
      <w:r>
        <w:rPr>
          <w:rFonts w:ascii="Times New Roman" w:eastAsia="TimesNewRomanPSMT" w:hAnsi="Times New Roman" w:cs="Times New Roman"/>
          <w:color w:val="4D4D4D"/>
          <w:sz w:val="24"/>
          <w:szCs w:val="24"/>
        </w:rPr>
        <w:tab/>
        <w:t xml:space="preserve">Особенность обучения в начальной школе состоит в том, что именно на данной ступени у учащихся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потребности и мотивов учении. </w:t>
      </w:r>
    </w:p>
    <w:p w:rsidR="006C2A81" w:rsidRDefault="006C2A81" w:rsidP="006C2A81">
      <w:pPr>
        <w:pStyle w:val="a9"/>
        <w:spacing w:line="240" w:lineRule="auto"/>
        <w:ind w:firstLine="454"/>
        <w:rPr>
          <w:rFonts w:ascii="Times New Roman" w:eastAsia="TimesNewRomanPSMT" w:hAnsi="Times New Roman"/>
          <w:color w:val="4D4D4D"/>
          <w:sz w:val="24"/>
          <w:szCs w:val="24"/>
        </w:rPr>
      </w:pPr>
      <w:r>
        <w:rPr>
          <w:rFonts w:ascii="Times New Roman" w:eastAsia="TimesNewRomanPSMT" w:hAnsi="Times New Roman"/>
          <w:color w:val="4D4D4D"/>
          <w:sz w:val="24"/>
          <w:szCs w:val="24"/>
        </w:rPr>
        <w:tab/>
        <w:t>Основу математического курса составляют пять взаимосвязанных содержательных линий:числа и величины, арифметические действия, работа с текстовыми задачами, пространственные отношения, геометрические фигуры, геометрические величины, работа с информацией.</w:t>
      </w:r>
    </w:p>
    <w:p w:rsidR="006C2A81" w:rsidRDefault="006C2A81" w:rsidP="006C2A81">
      <w:pPr>
        <w:spacing w:after="0"/>
        <w:jc w:val="center"/>
        <w:rPr>
          <w:rFonts w:ascii="Times New Roman" w:eastAsia="TimesNewRomanPSMT"/>
          <w:b/>
          <w:color w:val="4D4D4D"/>
          <w:sz w:val="24"/>
          <w:szCs w:val="24"/>
        </w:rPr>
      </w:pPr>
      <w:r>
        <w:rPr>
          <w:rFonts w:ascii="Times New Roman" w:eastAsia="TimesNewRomanPSMT" w:hAnsi="Times New Roman" w:cs="Times New Roman"/>
          <w:b/>
          <w:color w:val="4D4D4D"/>
          <w:sz w:val="24"/>
          <w:szCs w:val="24"/>
        </w:rPr>
        <w:t>Цели и задачи курса</w:t>
      </w:r>
    </w:p>
    <w:p w:rsidR="006C2A81" w:rsidRDefault="006C2A81" w:rsidP="006C2A81">
      <w:pPr>
        <w:spacing w:after="0"/>
        <w:rPr>
          <w:rFonts w:ascii="Times New Roman"/>
          <w:color w:val="4D4D4D"/>
          <w:sz w:val="24"/>
          <w:szCs w:val="24"/>
        </w:rPr>
      </w:pPr>
      <w:r>
        <w:rPr>
          <w:rFonts w:ascii="Times New Roman" w:hAnsi="Times New Roman" w:cs="Times New Roman"/>
          <w:b/>
          <w:color w:val="4D4D4D"/>
          <w:sz w:val="24"/>
          <w:szCs w:val="24"/>
        </w:rPr>
        <w:tab/>
        <w:t xml:space="preserve">Цель </w:t>
      </w:r>
      <w:r>
        <w:rPr>
          <w:rFonts w:ascii="Times New Roman" w:hAnsi="Times New Roman" w:cs="Times New Roman"/>
          <w:color w:val="4D4D4D"/>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6C2A81" w:rsidRDefault="006C2A81" w:rsidP="006C2A81">
      <w:pPr>
        <w:spacing w:after="0"/>
        <w:rPr>
          <w:rFonts w:ascii="Times New Roman"/>
          <w:color w:val="4D4D4D"/>
          <w:sz w:val="24"/>
          <w:szCs w:val="24"/>
        </w:rPr>
      </w:pPr>
      <w:r>
        <w:rPr>
          <w:rFonts w:ascii="Times New Roman" w:eastAsia="Times New Roman" w:hAnsi="Times New Roman" w:cs="Times New Roman"/>
          <w:b/>
          <w:color w:val="4D4D4D"/>
          <w:sz w:val="24"/>
          <w:szCs w:val="24"/>
        </w:rPr>
        <w:tab/>
        <w:t xml:space="preserve">Задачи:  </w:t>
      </w:r>
    </w:p>
    <w:p w:rsidR="006C2A81" w:rsidRDefault="006C2A81" w:rsidP="006C2A81">
      <w:pPr>
        <w:pStyle w:val="a5"/>
        <w:numPr>
          <w:ilvl w:val="0"/>
          <w:numId w:val="1"/>
        </w:numPr>
        <w:tabs>
          <w:tab w:val="num" w:pos="426"/>
        </w:tabs>
        <w:ind w:left="0" w:firstLine="142"/>
        <w:rPr>
          <w:rFonts w:ascii="Times New Roman" w:eastAsia="Calibri"/>
          <w:color w:val="4D4D4D"/>
          <w:sz w:val="24"/>
          <w:szCs w:val="24"/>
        </w:rPr>
      </w:pPr>
      <w:r>
        <w:rPr>
          <w:rFonts w:ascii="Times New Roman" w:eastAsia="Calibri"/>
          <w:color w:val="4D4D4D"/>
          <w:sz w:val="24"/>
          <w:szCs w:val="24"/>
        </w:rPr>
        <w:t xml:space="preserve">овладение математическими знаниями и умениями; </w:t>
      </w:r>
    </w:p>
    <w:p w:rsidR="006C2A81" w:rsidRDefault="006C2A81" w:rsidP="006C2A81">
      <w:pPr>
        <w:pStyle w:val="a5"/>
        <w:numPr>
          <w:ilvl w:val="0"/>
          <w:numId w:val="1"/>
        </w:numPr>
        <w:tabs>
          <w:tab w:val="num" w:pos="426"/>
        </w:tabs>
        <w:ind w:left="0" w:firstLine="142"/>
        <w:rPr>
          <w:rFonts w:ascii="Times New Roman" w:eastAsia="Calibri"/>
          <w:color w:val="4D4D4D"/>
          <w:sz w:val="24"/>
          <w:szCs w:val="24"/>
        </w:rPr>
      </w:pPr>
      <w:r>
        <w:rPr>
          <w:rFonts w:ascii="Times New Roman" w:eastAsia="Calibri"/>
          <w:color w:val="4D4D4D"/>
          <w:sz w:val="24"/>
          <w:szCs w:val="24"/>
        </w:rPr>
        <w:t xml:space="preserve">воспитание интереса к математике, стремления использовать математические знания в повседневной жизни и для решения новых конкретных учебных задач; </w:t>
      </w:r>
    </w:p>
    <w:p w:rsidR="006C2A81" w:rsidRDefault="006C2A81" w:rsidP="006C2A81">
      <w:pPr>
        <w:pStyle w:val="a5"/>
        <w:numPr>
          <w:ilvl w:val="0"/>
          <w:numId w:val="1"/>
        </w:numPr>
        <w:tabs>
          <w:tab w:val="num" w:pos="426"/>
        </w:tabs>
        <w:ind w:left="0" w:firstLine="142"/>
        <w:rPr>
          <w:rFonts w:ascii="Times New Roman" w:eastAsia="Calibri"/>
          <w:color w:val="4D4D4D"/>
          <w:sz w:val="24"/>
          <w:szCs w:val="24"/>
        </w:rPr>
      </w:pPr>
      <w:r>
        <w:rPr>
          <w:rFonts w:ascii="Times New Roman" w:eastAsia="Calibri"/>
          <w:color w:val="4D4D4D"/>
          <w:sz w:val="24"/>
          <w:szCs w:val="24"/>
        </w:rPr>
        <w:t xml:space="preserve">производить контроль и самоконтроль, уценку и самооценку. </w:t>
      </w:r>
    </w:p>
    <w:p w:rsidR="006C2A81" w:rsidRDefault="006C2A81" w:rsidP="006C2A81">
      <w:pPr>
        <w:numPr>
          <w:ilvl w:val="0"/>
          <w:numId w:val="1"/>
        </w:numPr>
        <w:tabs>
          <w:tab w:val="num" w:pos="426"/>
        </w:tabs>
        <w:spacing w:after="0" w:line="240" w:lineRule="auto"/>
        <w:ind w:left="0" w:firstLine="142"/>
        <w:rPr>
          <w:rFonts w:ascii="Times New Roman"/>
          <w:color w:val="4D4D4D"/>
          <w:sz w:val="24"/>
          <w:szCs w:val="24"/>
        </w:rPr>
      </w:pPr>
      <w:r>
        <w:rPr>
          <w:rFonts w:ascii="Times New Roman" w:eastAsia="Times New Roman" w:hAnsi="Times New Roman" w:cs="Times New Roman"/>
          <w:color w:val="4D4D4D"/>
          <w:sz w:val="24"/>
          <w:szCs w:val="24"/>
        </w:rPr>
        <w:t>формирование у младших школьников самостоятельности мышления при овладении научными понятиями;</w:t>
      </w:r>
    </w:p>
    <w:p w:rsidR="006C2A81" w:rsidRDefault="006C2A81" w:rsidP="006C2A81">
      <w:pPr>
        <w:numPr>
          <w:ilvl w:val="0"/>
          <w:numId w:val="1"/>
        </w:numPr>
        <w:tabs>
          <w:tab w:val="num" w:pos="426"/>
        </w:tabs>
        <w:spacing w:after="0" w:line="240" w:lineRule="auto"/>
        <w:ind w:left="0" w:firstLine="142"/>
        <w:jc w:val="both"/>
        <w:rPr>
          <w:rFonts w:ascii="Times New Roman"/>
          <w:color w:val="4D4D4D"/>
          <w:sz w:val="24"/>
          <w:szCs w:val="24"/>
        </w:rPr>
      </w:pPr>
      <w:r>
        <w:rPr>
          <w:rFonts w:ascii="Times New Roman" w:eastAsia="Times New Roman" w:hAnsi="Times New Roman" w:cs="Times New Roman"/>
          <w:color w:val="4D4D4D"/>
          <w:sz w:val="24"/>
          <w:szCs w:val="24"/>
        </w:rPr>
        <w:t>развития творческих способностей школьников (самостоятельный перенос знаний и умений в новую ситуацию; видение новой проблемы в знакомой ситуации; видение новой функции объекта; самостоятельное комбинирование из известных способов деятельности нового; видение структуры объекта; видение альтернативы решения и его хода; построение принципиально нового способа решения, отличного от известных субъекту).</w:t>
      </w:r>
    </w:p>
    <w:p w:rsidR="006C2A81" w:rsidRDefault="006C2A81" w:rsidP="006C2A81">
      <w:pPr>
        <w:spacing w:after="0"/>
        <w:jc w:val="center"/>
        <w:rPr>
          <w:rFonts w:ascii="Times New Roman"/>
          <w:b/>
          <w:color w:val="4D4D4D"/>
          <w:sz w:val="24"/>
          <w:szCs w:val="24"/>
        </w:rPr>
      </w:pPr>
      <w:r>
        <w:rPr>
          <w:rFonts w:ascii="Times New Roman" w:eastAsia="Times New Roman" w:hAnsi="Times New Roman" w:cs="Times New Roman"/>
          <w:b/>
          <w:color w:val="4D4D4D"/>
          <w:sz w:val="24"/>
          <w:szCs w:val="24"/>
        </w:rPr>
        <w:t>Место учебного предмета «Математика» в учебном плане.</w:t>
      </w:r>
    </w:p>
    <w:p w:rsidR="006C2A81" w:rsidRDefault="006C2A81" w:rsidP="006C2A81">
      <w:pPr>
        <w:pStyle w:val="a5"/>
        <w:rPr>
          <w:rFonts w:ascii="Times New Roman"/>
          <w:color w:val="4D4D4D"/>
          <w:sz w:val="24"/>
          <w:szCs w:val="24"/>
          <w:lang w:eastAsia="ru-RU"/>
        </w:rPr>
      </w:pPr>
      <w:r>
        <w:rPr>
          <w:rFonts w:ascii="Cambria"/>
          <w:color w:val="4D4D4D"/>
          <w:lang w:eastAsia="ru-RU"/>
        </w:rPr>
        <w:tab/>
      </w:r>
      <w:r>
        <w:rPr>
          <w:rFonts w:ascii="Times New Roman"/>
          <w:color w:val="4D4D4D"/>
          <w:sz w:val="24"/>
          <w:szCs w:val="24"/>
          <w:lang w:eastAsia="ru-RU"/>
        </w:rPr>
        <w:t>Федеральный базисный учебный план для образовательных учреждений Российской Федерации отводит 540 часов для обязательного изучения учебного предмета « Математика» на ступени начального общего образования. Согласно учебному плану</w:t>
      </w:r>
      <w:r>
        <w:rPr>
          <w:rFonts w:ascii="Times New Roman"/>
          <w:color w:val="4D4D4D"/>
          <w:sz w:val="24"/>
          <w:szCs w:val="24"/>
        </w:rPr>
        <w:t xml:space="preserve">филиала МАОУ Тоболовская СОШ- Карасульская средняя общеобразовательная школа2018-2019 учебного года  в 3 классе на изучение  математики  отводится 4 часа в неделю. Всего 136 уроков за 34 недели.  </w:t>
      </w:r>
      <w:r>
        <w:rPr>
          <w:rFonts w:ascii="Times New Roman" w:eastAsia="TimesNewRomanPSMT"/>
          <w:color w:val="4D4D4D"/>
          <w:sz w:val="24"/>
          <w:szCs w:val="24"/>
          <w:lang w:eastAsia="ru-RU"/>
        </w:rPr>
        <w:t>В том числе 9 часов на контрольные работы.</w:t>
      </w:r>
    </w:p>
    <w:p w:rsidR="006C2A81" w:rsidRDefault="006C2A81" w:rsidP="006C2A81">
      <w:pPr>
        <w:pStyle w:val="a5"/>
        <w:rPr>
          <w:rFonts w:ascii="Times New Roman"/>
          <w:b/>
          <w:color w:val="4D4D4D"/>
          <w:sz w:val="24"/>
          <w:szCs w:val="24"/>
          <w:lang w:eastAsia="ru-RU"/>
        </w:rPr>
      </w:pPr>
      <w:r>
        <w:rPr>
          <w:rFonts w:ascii="Times New Roman" w:eastAsia="TimesNewRomanPSMT"/>
          <w:color w:val="4D4D4D"/>
          <w:sz w:val="24"/>
          <w:szCs w:val="24"/>
          <w:lang w:eastAsia="ru-RU"/>
        </w:rPr>
        <w:tab/>
      </w:r>
      <w:r>
        <w:rPr>
          <w:rFonts w:ascii="Times New Roman" w:eastAsia="TimesNewRomanPSMT"/>
          <w:b/>
          <w:color w:val="4D4D4D"/>
          <w:sz w:val="24"/>
          <w:szCs w:val="24"/>
          <w:lang w:eastAsia="ru-RU"/>
        </w:rPr>
        <w:t>Уроки информатики</w:t>
      </w:r>
      <w:r>
        <w:rPr>
          <w:rFonts w:ascii="Times New Roman" w:eastAsia="TimesNewRomanPSMT"/>
          <w:color w:val="4D4D4D"/>
          <w:sz w:val="24"/>
          <w:szCs w:val="24"/>
          <w:lang w:eastAsia="ru-RU"/>
        </w:rPr>
        <w:t>-.№5 "Неравенства", №26 "Алгоритм",.№54</w:t>
      </w:r>
      <w:r>
        <w:rPr>
          <w:rFonts w:ascii="Times New Roman" w:eastAsia="Calibri"/>
          <w:color w:val="4D4D4D"/>
          <w:sz w:val="24"/>
          <w:szCs w:val="24"/>
        </w:rPr>
        <w:t>"Симметрия на клетчатой бумаге", №55 "Задачи на построение симметричных фигур", №63 "Высказывание", №64 "Верные и неверные высказывания. Составление высказываний",№82 " Верные и неверные высказывания"</w:t>
      </w:r>
    </w:p>
    <w:p w:rsidR="006C2A81" w:rsidRDefault="006C2A81" w:rsidP="006C2A81">
      <w:pPr>
        <w:pStyle w:val="a5"/>
        <w:jc w:val="center"/>
        <w:rPr>
          <w:rFonts w:ascii="Times New Roman"/>
          <w:b/>
          <w:color w:val="4D4D4D"/>
          <w:sz w:val="24"/>
          <w:szCs w:val="24"/>
        </w:rPr>
      </w:pPr>
      <w:r>
        <w:rPr>
          <w:rFonts w:ascii="Times New Roman"/>
          <w:b/>
          <w:color w:val="4D4D4D"/>
          <w:sz w:val="24"/>
          <w:szCs w:val="24"/>
          <w:lang w:eastAsia="hi-IN" w:bidi="hi-IN"/>
        </w:rPr>
        <w:t xml:space="preserve">Описание  </w:t>
      </w:r>
      <w:r>
        <w:rPr>
          <w:rFonts w:ascii="Times New Roman"/>
          <w:b/>
          <w:color w:val="4D4D4D"/>
          <w:sz w:val="24"/>
          <w:szCs w:val="24"/>
        </w:rPr>
        <w:t>ценностных ориентиров содержания курса математика</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ab/>
        <w:t xml:space="preserve"> Математика является основой общечеловеческой культуры. Об этом свидетельствует ее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ее роль в развитии личности младшего школьника.</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lastRenderedPageBreak/>
        <w:tab/>
        <w:t xml:space="preserve"> Содержание курса математики направлено прежде всего на интеллектуальное развитие младших школьников: овладение логическими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а также реализует следующие цели обучения: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ab/>
        <w:t>-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ab/>
        <w:t>-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ab/>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ab/>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w:t>
      </w:r>
    </w:p>
    <w:p w:rsidR="006C2A81" w:rsidRDefault="006C2A81" w:rsidP="006C2A81">
      <w:pPr>
        <w:pStyle w:val="a5"/>
        <w:jc w:val="both"/>
        <w:rPr>
          <w:rFonts w:ascii="Times New Roman"/>
          <w:color w:val="4D4D4D"/>
          <w:sz w:val="24"/>
          <w:szCs w:val="24"/>
        </w:rPr>
      </w:pPr>
      <w:r>
        <w:rPr>
          <w:rFonts w:ascii="Times New Roman"/>
          <w:color w:val="4D4D4D"/>
          <w:sz w:val="24"/>
          <w:szCs w:val="24"/>
        </w:rPr>
        <w:tab/>
        <w:t xml:space="preserve">     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изучении других школьных предметов.</w:t>
      </w:r>
    </w:p>
    <w:p w:rsidR="006C2A81" w:rsidRDefault="006C2A81" w:rsidP="006C2A81">
      <w:pPr>
        <w:spacing w:after="0"/>
        <w:jc w:val="center"/>
        <w:rPr>
          <w:rFonts w:ascii="Times New Roman"/>
          <w:b/>
          <w:color w:val="4D4D4D"/>
          <w:sz w:val="24"/>
          <w:szCs w:val="24"/>
        </w:rPr>
      </w:pPr>
      <w:r>
        <w:rPr>
          <w:rFonts w:ascii="Times New Roman" w:hAnsi="Times New Roman" w:cs="Times New Roman"/>
          <w:b/>
          <w:color w:val="4D4D4D"/>
          <w:sz w:val="24"/>
          <w:szCs w:val="24"/>
        </w:rPr>
        <w:t>Личностные, метапредметные и предметные результаты освоения курса «Математика»</w:t>
      </w:r>
    </w:p>
    <w:p w:rsidR="006C2A81" w:rsidRDefault="006C2A81" w:rsidP="006C2A81">
      <w:pPr>
        <w:spacing w:after="0"/>
        <w:jc w:val="both"/>
        <w:rPr>
          <w:rFonts w:ascii="Times New Roman"/>
          <w:color w:val="4D4D4D"/>
          <w:sz w:val="24"/>
          <w:szCs w:val="24"/>
        </w:rPr>
      </w:pPr>
      <w:r>
        <w:rPr>
          <w:rFonts w:ascii="Times New Roman" w:hAnsi="Times New Roman" w:cs="Times New Roman"/>
          <w:b/>
          <w:i/>
          <w:color w:val="4D4D4D"/>
          <w:sz w:val="24"/>
          <w:szCs w:val="24"/>
        </w:rPr>
        <w:t>Личностными</w:t>
      </w:r>
      <w:r>
        <w:rPr>
          <w:rFonts w:ascii="Times New Roman" w:hAnsi="Times New Roman" w:cs="Times New Roman"/>
          <w:color w:val="4D4D4D"/>
          <w:sz w:val="24"/>
          <w:szCs w:val="24"/>
        </w:rPr>
        <w:t>результатами обучения учащихся являются: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самостоятельность мышления; умение устанавливать, с какими учебными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задачами ученик может самостоятельно успешно справиться;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готовность и способность к саморазвитию;</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сформированность мотивации к обучению;</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способность характеризовать и оценивать собственные математические знания и умения;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заинтересованность в расширении и углублении получаемых математических знаний;</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готовность использовать получаемую математическую подготовку в учебной деятельности и при решении практических задач, возникающих вповседневной жизни;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способность преодолевать трудности, доводить начатую работу до ее завершения;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способность к самоорганизации;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высказывать собственные суждения и давать им обоснование;</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6C2A81" w:rsidRDefault="006C2A81" w:rsidP="006C2A81">
      <w:pPr>
        <w:spacing w:after="0"/>
        <w:jc w:val="both"/>
        <w:rPr>
          <w:rFonts w:ascii="Times New Roman"/>
          <w:color w:val="4D4D4D"/>
          <w:sz w:val="24"/>
          <w:szCs w:val="24"/>
        </w:rPr>
      </w:pPr>
      <w:r>
        <w:rPr>
          <w:rFonts w:ascii="Times New Roman" w:hAnsi="Times New Roman" w:cs="Times New Roman"/>
          <w:b/>
          <w:i/>
          <w:color w:val="4D4D4D"/>
          <w:sz w:val="24"/>
          <w:szCs w:val="24"/>
        </w:rPr>
        <w:t>Метапредметными</w:t>
      </w:r>
      <w:r>
        <w:rPr>
          <w:rFonts w:ascii="Times New Roman" w:hAnsi="Times New Roman" w:cs="Times New Roman"/>
          <w:color w:val="4D4D4D"/>
          <w:sz w:val="24"/>
          <w:szCs w:val="24"/>
        </w:rPr>
        <w:t>результатами обучения являются: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владение основными методами познания окружающего мира (наблюдение, сравнение, анализ, синтез, обобщение, моделирование);</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понимание и принятие учебной задачи, поиск и нахождение способов ее решения;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планирование, контроль и оценка учебных действий; определение наиболее эффективного способа достижения результата;</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выполнение учебных действий в разных формах (практические работы, работа с моделями и др.);</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создание моделей изучаемых объектов с использованием знаково-символических средств;</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lastRenderedPageBreak/>
        <w:t>- понимание причины неуспешной учебной деятельности и способность конструктивно действовать в условиях неуспеха;</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адекватное оценивание результатов своей деятельности;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активное использование математической речи для решения разнообразных коммуникативных задач;</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готовность слушать собеседника, вести диалог;</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умение работать в информационной среде.</w:t>
      </w:r>
    </w:p>
    <w:p w:rsidR="006C2A81" w:rsidRDefault="006C2A81" w:rsidP="006C2A81">
      <w:pPr>
        <w:spacing w:after="0"/>
        <w:jc w:val="both"/>
        <w:rPr>
          <w:rFonts w:ascii="Times New Roman"/>
          <w:color w:val="4D4D4D"/>
          <w:sz w:val="24"/>
          <w:szCs w:val="24"/>
        </w:rPr>
      </w:pPr>
      <w:r>
        <w:rPr>
          <w:rFonts w:ascii="Times New Roman" w:hAnsi="Times New Roman" w:cs="Times New Roman"/>
          <w:b/>
          <w:i/>
          <w:color w:val="4D4D4D"/>
          <w:sz w:val="24"/>
          <w:szCs w:val="24"/>
        </w:rPr>
        <w:t>Предметными</w:t>
      </w:r>
      <w:r>
        <w:rPr>
          <w:rFonts w:ascii="Times New Roman" w:hAnsi="Times New Roman" w:cs="Times New Roman"/>
          <w:color w:val="4D4D4D"/>
          <w:sz w:val="24"/>
          <w:szCs w:val="24"/>
        </w:rPr>
        <w:t>результатами учащихся на выходе из начальной школы являются:</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овладение основами логического и алгоритмического мышления, пространственного воображения и математической речи;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овладение устными и письменными алгоритмами выполнения арифметических действий с целыми неотрицательными числами, умениями</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6C2A81" w:rsidRDefault="006C2A81" w:rsidP="006C2A81">
      <w:pPr>
        <w:spacing w:after="0"/>
        <w:jc w:val="both"/>
        <w:rPr>
          <w:rFonts w:ascii="Times New Roman"/>
          <w:color w:val="4D4D4D"/>
          <w:sz w:val="24"/>
          <w:szCs w:val="24"/>
        </w:rPr>
      </w:pPr>
      <w:r>
        <w:rPr>
          <w:rFonts w:ascii="Times New Roman" w:hAnsi="Times New Roman" w:cs="Times New Roman"/>
          <w:color w:val="4D4D4D"/>
          <w:sz w:val="24"/>
          <w:szCs w:val="24"/>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
    <w:p w:rsidR="006C2A81" w:rsidRDefault="006C2A81" w:rsidP="006C2A81">
      <w:pPr>
        <w:spacing w:after="0"/>
        <w:jc w:val="center"/>
        <w:rPr>
          <w:rFonts w:ascii="Times New Roman"/>
          <w:b/>
          <w:color w:val="4D4D4D"/>
          <w:sz w:val="24"/>
          <w:szCs w:val="24"/>
        </w:rPr>
      </w:pPr>
      <w:r>
        <w:rPr>
          <w:rFonts w:ascii="Times New Roman" w:eastAsia="Times New Roman" w:hAnsi="Times New Roman" w:cs="Times New Roman"/>
          <w:b/>
          <w:color w:val="4D4D4D"/>
          <w:w w:val="101"/>
          <w:sz w:val="24"/>
          <w:szCs w:val="24"/>
        </w:rPr>
        <w:t xml:space="preserve">Содержание тем </w:t>
      </w:r>
      <w:r>
        <w:rPr>
          <w:rFonts w:ascii="Times New Roman" w:eastAsia="Times New Roman" w:hAnsi="Times New Roman" w:cs="Times New Roman"/>
          <w:b/>
          <w:color w:val="4D4D4D"/>
          <w:sz w:val="24"/>
          <w:szCs w:val="24"/>
        </w:rPr>
        <w:t>учебного предмета</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Числа и величины/23ч/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Счёт предметов. Чтение и запись чисел от нуля до тысячи. Классы и разряды. Представление многозначных чиселв виде суммы разрядных слагаемых. Сравнение и упорядочение чисел, знаки сравнения.</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Измерение величин; сравнение и упорядочение величин. Единицы массы (грамм, килограмм), вместимости (литр), времени (секунда, минута, час). Соотношения между единицами измерения однородных величин. Сравне</w:t>
      </w:r>
      <w:r>
        <w:rPr>
          <w:rFonts w:ascii="Times New Roman" w:hAnsi="Times New Roman"/>
          <w:color w:val="4D4D4D"/>
          <w:spacing w:val="2"/>
          <w:sz w:val="24"/>
          <w:szCs w:val="24"/>
        </w:rPr>
        <w:t xml:space="preserve">ние и упорядочение однородных величин. Доля величины </w:t>
      </w:r>
      <w:r>
        <w:rPr>
          <w:rFonts w:ascii="Times New Roman" w:hAnsi="Times New Roman"/>
          <w:color w:val="4D4D4D"/>
          <w:sz w:val="24"/>
          <w:szCs w:val="24"/>
        </w:rPr>
        <w:t>(половина, треть, четверть, десятая, сотая, тысячная).</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Арифметические действия /60ч/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 xml:space="preserve">Сложение, вычитание, умножение и деление. Названия </w:t>
      </w:r>
      <w:r>
        <w:rPr>
          <w:rFonts w:ascii="Times New Roman" w:hAnsi="Times New Roman"/>
          <w:color w:val="4D4D4D"/>
          <w:sz w:val="24"/>
          <w:szCs w:val="24"/>
        </w:rPr>
        <w:t>компонентов арифметических действий, знаки действий. Таблица сложения. Таблица умножения. Связь между сложени</w:t>
      </w:r>
      <w:r>
        <w:rPr>
          <w:rFonts w:ascii="Times New Roman" w:hAnsi="Times New Roman"/>
          <w:color w:val="4D4D4D"/>
          <w:spacing w:val="2"/>
          <w:sz w:val="24"/>
          <w:szCs w:val="24"/>
        </w:rPr>
        <w:t xml:space="preserve">ем, вычитанием, умножением и делением. Нахождение неизвестного компонента арифметического действия. Деление </w:t>
      </w:r>
      <w:r>
        <w:rPr>
          <w:rFonts w:ascii="Times New Roman" w:hAnsi="Times New Roman"/>
          <w:color w:val="4D4D4D"/>
          <w:sz w:val="24"/>
          <w:szCs w:val="24"/>
        </w:rPr>
        <w:t>с остатком.</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rFonts w:ascii="Times New Roman" w:hAnsi="Times New Roman"/>
          <w:color w:val="4D4D4D"/>
          <w:spacing w:val="2"/>
          <w:sz w:val="24"/>
          <w:szCs w:val="24"/>
        </w:rPr>
        <w:t>свойств арифметических действий в вычислениях (переста</w:t>
      </w:r>
      <w:r>
        <w:rPr>
          <w:rFonts w:ascii="Times New Roman" w:hAnsi="Times New Roman"/>
          <w:color w:val="4D4D4D"/>
          <w:sz w:val="24"/>
          <w:szCs w:val="24"/>
        </w:rPr>
        <w:t>новка и группировка слагаемых в сумме, множителей в произведении; умножение суммы и разности на число).</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 xml:space="preserve">Алгоритмы письменного сложения, вычитания, умножения и деления многозначных чисел. </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 xml:space="preserve">Способы проверки правильности вычислений (алгоритм, </w:t>
      </w:r>
      <w:r>
        <w:rPr>
          <w:rFonts w:ascii="Times New Roman" w:hAnsi="Times New Roman"/>
          <w:color w:val="4D4D4D"/>
          <w:sz w:val="24"/>
          <w:szCs w:val="24"/>
        </w:rPr>
        <w:t>обратное действие, оценка достоверности, прикидки результата, вычисление на калькуляторе).</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Работа с текстовыми задачами /25ч/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Решение текстовых задач арифметическим способом. Зада</w:t>
      </w:r>
      <w:r>
        <w:rPr>
          <w:rFonts w:ascii="Times New Roman" w:hAnsi="Times New Roman"/>
          <w:color w:val="4D4D4D"/>
          <w:sz w:val="24"/>
          <w:szCs w:val="24"/>
        </w:rPr>
        <w:t>чи, содержащие отношения «больше (меньше) на…», «больше (меньше) в…». Зависимости между величинами, характеризу</w:t>
      </w:r>
      <w:r>
        <w:rPr>
          <w:rFonts w:ascii="Times New Roman" w:hAnsi="Times New Roman"/>
          <w:color w:val="4D4D4D"/>
          <w:spacing w:val="2"/>
          <w:sz w:val="24"/>
          <w:szCs w:val="24"/>
        </w:rPr>
        <w:t>ющими процессы движения, работы, купли продажи и</w:t>
      </w:r>
      <w:r>
        <w:rPr>
          <w:rFonts w:ascii="Times New Roman" w:hAnsi="Times New Roman"/>
          <w:color w:val="4D4D4D"/>
          <w:spacing w:val="2"/>
          <w:sz w:val="24"/>
          <w:szCs w:val="24"/>
        </w:rPr>
        <w:t> </w:t>
      </w:r>
      <w:r>
        <w:rPr>
          <w:rFonts w:ascii="Times New Roman" w:hAnsi="Times New Roman"/>
          <w:color w:val="4D4D4D"/>
          <w:spacing w:val="2"/>
          <w:sz w:val="24"/>
          <w:szCs w:val="24"/>
        </w:rPr>
        <w:t xml:space="preserve">др. Планирование хода решения задачи. Представление текста </w:t>
      </w:r>
      <w:r>
        <w:rPr>
          <w:rFonts w:ascii="Times New Roman" w:hAnsi="Times New Roman"/>
          <w:color w:val="4D4D4D"/>
          <w:sz w:val="24"/>
          <w:szCs w:val="24"/>
        </w:rPr>
        <w:t>задачи (схема, таблица).</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Задачи на нахождение доли целого и целого по его доле.</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pacing w:val="2"/>
          <w:sz w:val="24"/>
          <w:szCs w:val="24"/>
        </w:rPr>
        <w:lastRenderedPageBreak/>
        <w:t>Пространственные отношения. Геометрические фи</w:t>
      </w:r>
      <w:r>
        <w:rPr>
          <w:rFonts w:ascii="Times New Roman" w:hAnsi="Times New Roman"/>
          <w:b/>
          <w:color w:val="4D4D4D"/>
          <w:sz w:val="24"/>
          <w:szCs w:val="24"/>
        </w:rPr>
        <w:t>гуры /10ч/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Распознавание и изображение</w:t>
      </w:r>
      <w:r>
        <w:rPr>
          <w:rFonts w:ascii="Times New Roman" w:hAnsi="Times New Roman"/>
          <w:color w:val="4D4D4D"/>
          <w:sz w:val="24"/>
          <w:szCs w:val="24"/>
        </w:rPr>
        <w:t>геометрических фигур: точка, линия (кривая, прямая), отрезок, ломаная, угол, многоугольник, треугольник, прямоуголь</w:t>
      </w:r>
      <w:r>
        <w:rPr>
          <w:rFonts w:ascii="Times New Roman" w:hAnsi="Times New Roman"/>
          <w:color w:val="4D4D4D"/>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Геометрические величины /10ч/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 xml:space="preserve">Геометрические величины и их измерение. Измерение </w:t>
      </w:r>
      <w:r>
        <w:rPr>
          <w:rFonts w:ascii="Times New Roman" w:hAnsi="Times New Roman"/>
          <w:color w:val="4D4D4D"/>
          <w:sz w:val="24"/>
          <w:szCs w:val="24"/>
        </w:rPr>
        <w:t>длины отрезка. Единицы длины (мм, см, дм, м, км). Периметр. Вычисление периметра многоугольника.</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Площадь геометрической фигуры. Единицы площади (см</w:t>
      </w:r>
      <w:r>
        <w:rPr>
          <w:rFonts w:ascii="Times New Roman" w:hAnsi="Times New Roman"/>
          <w:color w:val="4D4D4D"/>
          <w:sz w:val="24"/>
          <w:szCs w:val="24"/>
          <w:vertAlign w:val="superscript"/>
        </w:rPr>
        <w:t>2</w:t>
      </w:r>
      <w:r>
        <w:rPr>
          <w:rFonts w:ascii="Times New Roman" w:hAnsi="Times New Roman"/>
          <w:color w:val="4D4D4D"/>
          <w:sz w:val="24"/>
          <w:szCs w:val="24"/>
        </w:rPr>
        <w:t xml:space="preserve">, </w:t>
      </w:r>
      <w:r>
        <w:rPr>
          <w:rFonts w:ascii="Times New Roman" w:hAnsi="Times New Roman"/>
          <w:color w:val="4D4D4D"/>
          <w:spacing w:val="2"/>
          <w:sz w:val="24"/>
          <w:szCs w:val="24"/>
        </w:rPr>
        <w:t>дм</w:t>
      </w:r>
      <w:r>
        <w:rPr>
          <w:rFonts w:ascii="Times New Roman" w:hAnsi="Times New Roman"/>
          <w:color w:val="4D4D4D"/>
          <w:spacing w:val="2"/>
          <w:sz w:val="24"/>
          <w:szCs w:val="24"/>
          <w:vertAlign w:val="superscript"/>
        </w:rPr>
        <w:t>2</w:t>
      </w:r>
      <w:r>
        <w:rPr>
          <w:rFonts w:ascii="Times New Roman" w:hAnsi="Times New Roman"/>
          <w:color w:val="4D4D4D"/>
          <w:spacing w:val="2"/>
          <w:sz w:val="24"/>
          <w:szCs w:val="24"/>
        </w:rPr>
        <w:t>, м</w:t>
      </w:r>
      <w:r>
        <w:rPr>
          <w:rFonts w:ascii="Times New Roman" w:hAnsi="Times New Roman"/>
          <w:color w:val="4D4D4D"/>
          <w:spacing w:val="2"/>
          <w:sz w:val="24"/>
          <w:szCs w:val="24"/>
          <w:vertAlign w:val="superscript"/>
        </w:rPr>
        <w:t>2</w:t>
      </w:r>
      <w:r>
        <w:rPr>
          <w:rFonts w:ascii="Times New Roman" w:hAnsi="Times New Roman"/>
          <w:color w:val="4D4D4D"/>
          <w:spacing w:val="2"/>
          <w:sz w:val="24"/>
          <w:szCs w:val="24"/>
        </w:rPr>
        <w:t>). Точное и приближённое измерение площади гео</w:t>
      </w:r>
      <w:r>
        <w:rPr>
          <w:rFonts w:ascii="Times New Roman" w:hAnsi="Times New Roman"/>
          <w:color w:val="4D4D4D"/>
          <w:sz w:val="24"/>
          <w:szCs w:val="24"/>
        </w:rPr>
        <w:t>метрической фигуры. Вычисление площади прямоугольника.</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Работа с информацией /8ч/</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z w:val="24"/>
          <w:szCs w:val="24"/>
        </w:rPr>
        <w:t xml:space="preserve">Сбор и представление информации, связанной со счётом </w:t>
      </w:r>
      <w:r>
        <w:rPr>
          <w:rFonts w:ascii="Times New Roman" w:hAnsi="Times New Roman"/>
          <w:color w:val="4D4D4D"/>
          <w:spacing w:val="2"/>
          <w:sz w:val="24"/>
          <w:szCs w:val="24"/>
        </w:rPr>
        <w:t xml:space="preserve">(пересчётом), измерением величин; фиксирование, анализ </w:t>
      </w:r>
      <w:r>
        <w:rPr>
          <w:rFonts w:ascii="Times New Roman" w:hAnsi="Times New Roman"/>
          <w:color w:val="4D4D4D"/>
          <w:sz w:val="24"/>
          <w:szCs w:val="24"/>
        </w:rPr>
        <w:t>полученной информации.</w:t>
      </w:r>
    </w:p>
    <w:p w:rsidR="006C2A81" w:rsidRDefault="006C2A81" w:rsidP="006C2A81">
      <w:pPr>
        <w:pStyle w:val="a9"/>
        <w:spacing w:line="240" w:lineRule="auto"/>
        <w:ind w:firstLine="454"/>
        <w:rPr>
          <w:rFonts w:ascii="Times New Roman" w:hAnsi="Times New Roman"/>
          <w:color w:val="4D4D4D"/>
          <w:spacing w:val="-2"/>
          <w:sz w:val="24"/>
          <w:szCs w:val="24"/>
        </w:rPr>
      </w:pPr>
      <w:r>
        <w:rPr>
          <w:rFonts w:ascii="Times New Roman" w:hAnsi="Times New Roman"/>
          <w:color w:val="4D4D4D"/>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Составление конечной последовательности (цепочки) пред</w:t>
      </w:r>
      <w:r>
        <w:rPr>
          <w:rFonts w:ascii="Times New Roman" w:hAnsi="Times New Roman"/>
          <w:color w:val="4D4D4D"/>
          <w:spacing w:val="2"/>
          <w:sz w:val="24"/>
          <w:szCs w:val="24"/>
        </w:rPr>
        <w:t>метов, чисел, геометрических фигур и</w:t>
      </w:r>
      <w:r>
        <w:rPr>
          <w:rFonts w:ascii="Times New Roman" w:hAnsi="Times New Roman"/>
          <w:color w:val="4D4D4D"/>
          <w:spacing w:val="2"/>
          <w:sz w:val="24"/>
          <w:szCs w:val="24"/>
        </w:rPr>
        <w:t> </w:t>
      </w:r>
      <w:r>
        <w:rPr>
          <w:rFonts w:ascii="Times New Roman" w:hAnsi="Times New Roman"/>
          <w:color w:val="4D4D4D"/>
          <w:spacing w:val="2"/>
          <w:sz w:val="24"/>
          <w:szCs w:val="24"/>
        </w:rPr>
        <w:t>др. по правилу.</w:t>
      </w:r>
      <w:r>
        <w:rPr>
          <w:rFonts w:ascii="Times New Roman" w:hAnsi="Times New Roman"/>
          <w:color w:val="4D4D4D"/>
          <w:sz w:val="24"/>
          <w:szCs w:val="24"/>
        </w:rPr>
        <w:t>Составление, запись и выполнение простого алгоритма, плана поиска информации.</w:t>
      </w:r>
    </w:p>
    <w:p w:rsidR="006C2A81" w:rsidRDefault="006C2A81" w:rsidP="006C2A81">
      <w:pPr>
        <w:pStyle w:val="a9"/>
        <w:spacing w:line="240" w:lineRule="auto"/>
        <w:ind w:firstLine="454"/>
        <w:rPr>
          <w:rFonts w:ascii="Times New Roman" w:hAnsi="Times New Roman"/>
          <w:color w:val="4D4D4D"/>
          <w:sz w:val="24"/>
          <w:szCs w:val="24"/>
        </w:rPr>
      </w:pPr>
      <w:r>
        <w:rPr>
          <w:rFonts w:ascii="Times New Roman" w:hAnsi="Times New Roman"/>
          <w:color w:val="4D4D4D"/>
          <w:spacing w:val="2"/>
          <w:sz w:val="24"/>
          <w:szCs w:val="24"/>
        </w:rPr>
        <w:t>Чтение и заполнение таблицы. Интерпретация данных</w:t>
      </w:r>
      <w:r>
        <w:rPr>
          <w:rFonts w:ascii="Times New Roman" w:hAnsi="Times New Roman"/>
          <w:color w:val="4D4D4D"/>
          <w:sz w:val="24"/>
          <w:szCs w:val="24"/>
        </w:rPr>
        <w:t>таблицы. Создание простейшей информационной модели (схема, таблица, цепочка).</w:t>
      </w:r>
    </w:p>
    <w:p w:rsidR="006C2A81" w:rsidRDefault="006C2A81" w:rsidP="006C2A81">
      <w:pPr>
        <w:rPr>
          <w:rFonts w:ascii="Carlito"/>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sectPr w:rsidR="006C2A81">
          <w:footerReference w:type="default" r:id="rId6"/>
          <w:pgSz w:w="11906" w:h="16838"/>
          <w:pgMar w:top="851" w:right="851" w:bottom="851" w:left="851" w:header="709" w:footer="709" w:gutter="0"/>
          <w:cols w:space="708"/>
        </w:sectPr>
      </w:pPr>
    </w:p>
    <w:p w:rsidR="006C2A81" w:rsidRDefault="006C2A81" w:rsidP="006C2A81">
      <w:pPr>
        <w:spacing w:after="0"/>
        <w:jc w:val="center"/>
        <w:rPr>
          <w:rFonts w:ascii="Times New Roman"/>
          <w:b/>
          <w:color w:val="4D4D4D"/>
          <w:sz w:val="24"/>
          <w:szCs w:val="24"/>
        </w:rPr>
      </w:pPr>
      <w:r>
        <w:rPr>
          <w:rFonts w:ascii="Times New Roman" w:eastAsia="Times New Roman" w:hAnsi="Times New Roman" w:cs="Times New Roman"/>
          <w:b/>
          <w:color w:val="4D4D4D"/>
          <w:sz w:val="24"/>
          <w:szCs w:val="24"/>
        </w:rPr>
        <w:lastRenderedPageBreak/>
        <w:t xml:space="preserve">ТЕМАТИЧЕСКОЕ ПЛАНИРОВАНИЕ </w:t>
      </w:r>
    </w:p>
    <w:tbl>
      <w:tblPr>
        <w:tblW w:w="1491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3026"/>
        <w:gridCol w:w="1497"/>
        <w:gridCol w:w="4266"/>
        <w:gridCol w:w="4083"/>
        <w:gridCol w:w="1464"/>
      </w:tblGrid>
      <w:tr w:rsidR="006C2A81" w:rsidTr="003831F9">
        <w:trPr>
          <w:trHeight w:val="607"/>
          <w:jc w:val="center"/>
        </w:trPr>
        <w:tc>
          <w:tcPr>
            <w:tcW w:w="597" w:type="dxa"/>
          </w:tcPr>
          <w:p w:rsidR="006C2A81" w:rsidRDefault="006C2A81" w:rsidP="003831F9">
            <w:pPr>
              <w:pStyle w:val="a5"/>
              <w:rPr>
                <w:rFonts w:ascii="Times New Roman"/>
                <w:b/>
                <w:color w:val="4D4D4D"/>
                <w:sz w:val="20"/>
                <w:szCs w:val="20"/>
                <w:lang w:eastAsia="ru-RU"/>
              </w:rPr>
            </w:pPr>
          </w:p>
        </w:tc>
        <w:tc>
          <w:tcPr>
            <w:tcW w:w="3119" w:type="dxa"/>
          </w:tcPr>
          <w:p w:rsidR="006C2A81" w:rsidRDefault="006C2A81" w:rsidP="003831F9">
            <w:pPr>
              <w:pStyle w:val="a5"/>
              <w:rPr>
                <w:rFonts w:ascii="Times New Roman"/>
                <w:b/>
                <w:color w:val="4D4D4D"/>
                <w:sz w:val="20"/>
                <w:szCs w:val="20"/>
                <w:lang w:eastAsia="ru-RU"/>
              </w:rPr>
            </w:pPr>
            <w:r>
              <w:rPr>
                <w:rFonts w:ascii="Times New Roman"/>
                <w:b/>
                <w:color w:val="4D4D4D"/>
                <w:sz w:val="20"/>
                <w:szCs w:val="20"/>
                <w:lang w:eastAsia="ru-RU"/>
              </w:rPr>
              <w:t>Наименование разделов и тем</w:t>
            </w:r>
          </w:p>
        </w:tc>
        <w:tc>
          <w:tcPr>
            <w:tcW w:w="1559" w:type="dxa"/>
          </w:tcPr>
          <w:p w:rsidR="006C2A81" w:rsidRDefault="006C2A81" w:rsidP="003831F9">
            <w:pPr>
              <w:pStyle w:val="a5"/>
              <w:rPr>
                <w:rFonts w:ascii="Times New Roman"/>
                <w:b/>
                <w:color w:val="4D4D4D"/>
                <w:sz w:val="20"/>
                <w:szCs w:val="20"/>
                <w:lang w:eastAsia="ru-RU"/>
              </w:rPr>
            </w:pPr>
            <w:r>
              <w:rPr>
                <w:rFonts w:ascii="Times New Roman"/>
                <w:b/>
                <w:color w:val="4D4D4D"/>
                <w:sz w:val="20"/>
                <w:szCs w:val="20"/>
                <w:lang w:eastAsia="ru-RU"/>
              </w:rPr>
              <w:t>Кол-во часов</w:t>
            </w:r>
          </w:p>
        </w:tc>
        <w:tc>
          <w:tcPr>
            <w:tcW w:w="4394" w:type="dxa"/>
          </w:tcPr>
          <w:p w:rsidR="006C2A81" w:rsidRDefault="006C2A81" w:rsidP="003831F9">
            <w:pPr>
              <w:pStyle w:val="a5"/>
              <w:jc w:val="center"/>
              <w:rPr>
                <w:rFonts w:ascii="Times New Roman"/>
                <w:b/>
                <w:color w:val="4D4D4D"/>
                <w:sz w:val="20"/>
                <w:szCs w:val="20"/>
                <w:lang w:eastAsia="ru-RU"/>
              </w:rPr>
            </w:pPr>
            <w:r>
              <w:rPr>
                <w:rFonts w:ascii="Times New Roman"/>
                <w:b/>
                <w:color w:val="4D4D4D"/>
                <w:sz w:val="20"/>
                <w:szCs w:val="20"/>
                <w:lang w:eastAsia="ru-RU"/>
              </w:rPr>
              <w:t>Основное содержание по темам</w:t>
            </w:r>
          </w:p>
        </w:tc>
        <w:tc>
          <w:tcPr>
            <w:tcW w:w="4251" w:type="dxa"/>
          </w:tcPr>
          <w:p w:rsidR="006C2A81" w:rsidRDefault="006C2A81" w:rsidP="003831F9">
            <w:pPr>
              <w:pStyle w:val="a5"/>
              <w:jc w:val="center"/>
              <w:rPr>
                <w:rFonts w:ascii="Times New Roman"/>
                <w:b/>
                <w:color w:val="4D4D4D"/>
                <w:sz w:val="20"/>
                <w:szCs w:val="20"/>
                <w:lang w:eastAsia="ru-RU"/>
              </w:rPr>
            </w:pPr>
            <w:r>
              <w:rPr>
                <w:rFonts w:ascii="Times New Roman"/>
                <w:b/>
                <w:color w:val="4D4D4D"/>
                <w:sz w:val="20"/>
                <w:szCs w:val="20"/>
                <w:lang w:eastAsia="ru-RU"/>
              </w:rPr>
              <w:t>Характеристика основных видов деятельности учащихся</w:t>
            </w:r>
          </w:p>
        </w:tc>
        <w:tc>
          <w:tcPr>
            <w:tcW w:w="992" w:type="dxa"/>
          </w:tcPr>
          <w:p w:rsidR="006C2A81" w:rsidRDefault="006C2A81" w:rsidP="003831F9">
            <w:pPr>
              <w:pStyle w:val="a5"/>
              <w:rPr>
                <w:rFonts w:ascii="Times New Roman"/>
                <w:b/>
                <w:color w:val="4D4D4D"/>
                <w:sz w:val="20"/>
                <w:szCs w:val="20"/>
                <w:lang w:eastAsia="ru-RU"/>
              </w:rPr>
            </w:pPr>
            <w:r>
              <w:rPr>
                <w:rFonts w:ascii="Times New Roman"/>
                <w:b/>
                <w:color w:val="4D4D4D"/>
                <w:sz w:val="20"/>
                <w:szCs w:val="20"/>
                <w:lang w:eastAsia="ru-RU"/>
              </w:rPr>
              <w:t>Контрольные работы</w:t>
            </w:r>
          </w:p>
        </w:tc>
      </w:tr>
      <w:tr w:rsidR="006C2A81" w:rsidTr="003831F9">
        <w:trPr>
          <w:trHeight w:val="607"/>
          <w:jc w:val="center"/>
        </w:trPr>
        <w:tc>
          <w:tcPr>
            <w:tcW w:w="597" w:type="dxa"/>
            <w:vAlign w:val="center"/>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1</w:t>
            </w:r>
          </w:p>
        </w:tc>
        <w:tc>
          <w:tcPr>
            <w:tcW w:w="3119" w:type="dxa"/>
            <w:vAlign w:val="center"/>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Числа и  величины</w:t>
            </w:r>
          </w:p>
        </w:tc>
        <w:tc>
          <w:tcPr>
            <w:tcW w:w="1559" w:type="dxa"/>
          </w:tcPr>
          <w:p w:rsidR="006C2A81" w:rsidRDefault="006C2A81" w:rsidP="003831F9">
            <w:pPr>
              <w:spacing w:after="0"/>
              <w:rPr>
                <w:rFonts w:ascii="Times New Roman"/>
                <w:color w:val="4D4D4D"/>
                <w:sz w:val="20"/>
                <w:szCs w:val="20"/>
              </w:rPr>
            </w:pPr>
          </w:p>
          <w:p w:rsidR="006C2A81" w:rsidRDefault="006C2A81" w:rsidP="003831F9">
            <w:pPr>
              <w:spacing w:after="0"/>
              <w:rPr>
                <w:rFonts w:ascii="Times New Roman"/>
                <w:color w:val="4D4D4D"/>
                <w:sz w:val="20"/>
                <w:szCs w:val="20"/>
              </w:rPr>
            </w:pPr>
          </w:p>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23</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Счет предметов. Чтение и запись чисел от нуля до тысячи . Классы и разряды. Представление многозначных чисел в виде суммы разрядных слагаемых. Сравнение и упорядочение чисел, знаки сравнения</w:t>
            </w:r>
          </w:p>
          <w:p w:rsidR="006C2A81" w:rsidRDefault="006C2A81" w:rsidP="003831F9">
            <w:pPr>
              <w:spacing w:after="0"/>
              <w:jc w:val="both"/>
              <w:rPr>
                <w:rFonts w:ascii="Times New Roman" w:eastAsia="TimesNewRomanPSMT"/>
                <w:color w:val="4D4D4D"/>
                <w:sz w:val="20"/>
                <w:szCs w:val="20"/>
                <w:lang w:bidi="en-US"/>
              </w:rPr>
            </w:pPr>
            <w:r>
              <w:rPr>
                <w:rFonts w:ascii="Times New Roman" w:eastAsia="TimesNewRomanPSMT" w:hAnsi="Times New Roman" w:cs="Times New Roman"/>
                <w:color w:val="4D4D4D"/>
                <w:sz w:val="20"/>
                <w:szCs w:val="20"/>
                <w:lang w:bidi="en-US"/>
              </w:rPr>
              <w:t>Длина, площадь, периметр, масса, время, цена, стоимость и их единицы. Соотношения между единицами однородных величин. Сведения из истории математики: старинные русские меры длины (вершок, аршин, пядь, маховая и косая сажень, морская миля, верста), массы (пуд, фунт, ведро, бочка). История возникновения месяцев года. Вычисление периметра многоугольника, периметра и площади прямоугольника (квадрата). Длина ломаной и ее вычисление.</w:t>
            </w:r>
          </w:p>
          <w:p w:rsidR="006C2A81" w:rsidRDefault="006C2A81" w:rsidP="003831F9">
            <w:pPr>
              <w:spacing w:after="0"/>
              <w:jc w:val="both"/>
              <w:rPr>
                <w:rFonts w:ascii="Times New Roman" w:eastAsia="TimesNewRomanPSMT"/>
                <w:color w:val="4D4D4D"/>
                <w:sz w:val="20"/>
                <w:szCs w:val="20"/>
                <w:lang w:bidi="en-US"/>
              </w:rPr>
            </w:pPr>
            <w:r>
              <w:rPr>
                <w:rFonts w:ascii="Times New Roman" w:eastAsia="TimesNewRomanPSMT" w:hAnsi="Times New Roman" w:cs="Times New Roman"/>
                <w:color w:val="4D4D4D"/>
                <w:sz w:val="20"/>
                <w:szCs w:val="20"/>
                <w:lang w:bidi="en-US"/>
              </w:rPr>
              <w:t>Точные и приближенные значения величины (с недостатком, с избытком). Измерение длины, массы, времени, площади с указанной точностью. Вычисление одной или нескольких долей значения величины. Вычисление значения величины по известной доле ее значения</w:t>
            </w:r>
          </w:p>
        </w:tc>
        <w:tc>
          <w:tcPr>
            <w:tcW w:w="4251" w:type="dxa"/>
            <w:vAlign w:val="center"/>
          </w:tcPr>
          <w:p w:rsidR="006C2A81" w:rsidRDefault="006C2A81" w:rsidP="003831F9">
            <w:pPr>
              <w:spacing w:after="0" w:line="254" w:lineRule="auto"/>
              <w:jc w:val="both"/>
              <w:rPr>
                <w:rFonts w:ascii="Times New Roman" w:eastAsia="Calibri"/>
                <w:color w:val="4D4D4D"/>
                <w:sz w:val="20"/>
                <w:szCs w:val="20"/>
              </w:rPr>
            </w:pPr>
            <w:r>
              <w:rPr>
                <w:rFonts w:ascii="Times New Roman" w:eastAsia="Calibri" w:hAnsi="Times New Roman" w:cs="Times New Roman"/>
                <w:color w:val="4D4D4D"/>
                <w:sz w:val="20"/>
                <w:szCs w:val="20"/>
              </w:rPr>
              <w:t>Читать и записывать  цифрами трёхзначных чисел, образующихся при счёте предметов сотнями. Считать сотнями до 1000.  Сравнивать числа. Использовать знаки «&lt;» и «&gt;» для записи результатов сравнения чисел</w:t>
            </w:r>
          </w:p>
          <w:p w:rsidR="006C2A81" w:rsidRDefault="006C2A81" w:rsidP="003831F9">
            <w:pPr>
              <w:spacing w:after="0" w:line="254" w:lineRule="auto"/>
              <w:jc w:val="both"/>
              <w:rPr>
                <w:rFonts w:ascii="Times New Roman"/>
                <w:color w:val="4D4D4D"/>
                <w:sz w:val="20"/>
                <w:szCs w:val="20"/>
              </w:rPr>
            </w:pPr>
            <w:r>
              <w:rPr>
                <w:rFonts w:ascii="Times New Roman" w:eastAsia="Calibri" w:hAnsi="Times New Roman" w:cs="Times New Roman"/>
                <w:color w:val="4D4D4D"/>
                <w:sz w:val="20"/>
                <w:szCs w:val="20"/>
              </w:rPr>
              <w:t>Познакомиться с единицами  длины «километр», «миллиметр», соотношениями единиц длины: 1км=1000м, 1см= 10мм. Измерять длины (расстояния) в миллиметрах, в сантиметрах и миллиметрах. Сравнивать  значения длины. Решать  задачи с величинами длины. Находить  массу предметов с помощью весов.</w:t>
            </w:r>
            <w:r>
              <w:rPr>
                <w:rFonts w:ascii="Times New Roman" w:eastAsia="TimesNewRomanPSMT" w:hAnsi="Times New Roman" w:cs="Times New Roman"/>
                <w:color w:val="4D4D4D"/>
                <w:sz w:val="20"/>
                <w:szCs w:val="20"/>
              </w:rPr>
              <w:t xml:space="preserve"> Воспроизводить соотношения между единицами массы, длины, времени</w:t>
            </w:r>
          </w:p>
        </w:tc>
        <w:tc>
          <w:tcPr>
            <w:tcW w:w="992" w:type="dxa"/>
          </w:tcPr>
          <w:p w:rsidR="006C2A81" w:rsidRDefault="006C2A81" w:rsidP="003831F9">
            <w:pPr>
              <w:pStyle w:val="a5"/>
              <w:rPr>
                <w:rFonts w:ascii="Times New Roman"/>
                <w:color w:val="4D4D4D"/>
                <w:sz w:val="20"/>
                <w:szCs w:val="20"/>
                <w:lang w:eastAsia="ru-RU"/>
              </w:rPr>
            </w:pPr>
          </w:p>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t>1</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2</w:t>
            </w:r>
          </w:p>
        </w:tc>
        <w:tc>
          <w:tcPr>
            <w:tcW w:w="3119" w:type="dxa"/>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 xml:space="preserve">Арифметические действия </w:t>
            </w:r>
          </w:p>
        </w:tc>
        <w:tc>
          <w:tcPr>
            <w:tcW w:w="1559"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60</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 xml:space="preserve">    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w:t>
            </w:r>
          </w:p>
          <w:p w:rsidR="006C2A81" w:rsidRDefault="006C2A81" w:rsidP="003831F9">
            <w:pPr>
              <w:pStyle w:val="a5"/>
              <w:rPr>
                <w:rFonts w:ascii="Times New Roman"/>
                <w:color w:val="4D4D4D"/>
                <w:sz w:val="20"/>
                <w:szCs w:val="20"/>
              </w:rPr>
            </w:pPr>
            <w:r>
              <w:rPr>
                <w:rFonts w:ascii="Times New Roman"/>
                <w:color w:val="4D4D4D"/>
                <w:sz w:val="20"/>
                <w:szCs w:val="20"/>
              </w:rPr>
              <w:t xml:space="preserve">       Числовое выражение. Скобки. Порядок действий. Нахождение значения числового выражения. Использование свойств </w:t>
            </w:r>
            <w:r>
              <w:rPr>
                <w:rFonts w:ascii="Times New Roman"/>
                <w:color w:val="4D4D4D"/>
                <w:sz w:val="20"/>
                <w:szCs w:val="20"/>
              </w:rPr>
              <w:lastRenderedPageBreak/>
              <w:t>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C2A81" w:rsidRDefault="006C2A81" w:rsidP="003831F9">
            <w:pPr>
              <w:pStyle w:val="a5"/>
              <w:rPr>
                <w:rFonts w:ascii="Times New Roman"/>
                <w:color w:val="4D4D4D"/>
                <w:sz w:val="20"/>
                <w:szCs w:val="20"/>
              </w:rPr>
            </w:pPr>
            <w:r>
              <w:rPr>
                <w:rFonts w:ascii="Times New Roman"/>
                <w:color w:val="4D4D4D"/>
                <w:sz w:val="20"/>
                <w:szCs w:val="20"/>
              </w:rPr>
              <w:t xml:space="preserve">       Алгоритмы письменного сложения, вычитания, умножения и деления многозначных чисел. Способы проверки правильности вычислений. Прикидка и оценка суммы, разности, произведения, частного.</w:t>
            </w:r>
          </w:p>
        </w:tc>
        <w:tc>
          <w:tcPr>
            <w:tcW w:w="4251" w:type="dxa"/>
          </w:tcPr>
          <w:p w:rsidR="006C2A81" w:rsidRDefault="006C2A81" w:rsidP="003831F9">
            <w:pPr>
              <w:spacing w:after="0" w:line="254" w:lineRule="auto"/>
              <w:jc w:val="both"/>
              <w:rPr>
                <w:rFonts w:ascii="Times New Roman"/>
                <w:color w:val="4D4D4D"/>
                <w:sz w:val="20"/>
                <w:szCs w:val="20"/>
              </w:rPr>
            </w:pPr>
            <w:r>
              <w:rPr>
                <w:rFonts w:ascii="Times New Roman" w:eastAsia="Calibri" w:hAnsi="Times New Roman" w:cs="Times New Roman"/>
                <w:color w:val="4D4D4D"/>
                <w:sz w:val="20"/>
                <w:szCs w:val="20"/>
              </w:rPr>
              <w:lastRenderedPageBreak/>
              <w:t>Складывать двузначные числа на область трехзначных чисел. Находить значение выражений, содержащих двух и трёхзначные числа.</w:t>
            </w:r>
            <w:r>
              <w:rPr>
                <w:rFonts w:ascii="Times New Roman" w:eastAsia="Times New Roman" w:hAnsi="Times New Roman" w:cs="Times New Roman"/>
                <w:color w:val="4D4D4D"/>
                <w:sz w:val="20"/>
                <w:szCs w:val="20"/>
              </w:rPr>
              <w:t xml:space="preserve"> Применять общие приёмы вычисления, </w:t>
            </w:r>
            <w:r>
              <w:rPr>
                <w:rFonts w:ascii="Times New Roman" w:eastAsia="TimesNewRomanPSMT" w:hAnsi="Times New Roman" w:cs="Times New Roman"/>
                <w:color w:val="4D4D4D"/>
                <w:sz w:val="20"/>
                <w:szCs w:val="20"/>
              </w:rPr>
              <w:t>устные и письменные алгоритмы выполнения арифметических действий сложения и вычитания.</w:t>
            </w:r>
            <w:r>
              <w:rPr>
                <w:rFonts w:ascii="Times New Roman" w:eastAsia="Calibri" w:hAnsi="Times New Roman" w:cs="Times New Roman"/>
                <w:color w:val="4D4D4D"/>
                <w:sz w:val="20"/>
                <w:szCs w:val="20"/>
              </w:rPr>
              <w:t xml:space="preserve"> Находить значения выражений, содержащих действия сложения и вычитания чисел (в том числе с одной-двумя парами скобок). Введение названия: сочетательное свойство сложения и его формулировка. Использовать это </w:t>
            </w:r>
            <w:r>
              <w:rPr>
                <w:rFonts w:ascii="Times New Roman" w:eastAsia="Calibri" w:hAnsi="Times New Roman" w:cs="Times New Roman"/>
                <w:color w:val="4D4D4D"/>
                <w:sz w:val="20"/>
                <w:szCs w:val="20"/>
              </w:rPr>
              <w:lastRenderedPageBreak/>
              <w:t>свойство:  при выполнении устных и письменных вычислений. Использовать сочетательное  свойство умножения  при выполнении устных и письменных вычислений. Находить произведения трёх и более множителей.</w:t>
            </w: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lastRenderedPageBreak/>
              <w:t>4</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lastRenderedPageBreak/>
              <w:t>3</w:t>
            </w:r>
          </w:p>
        </w:tc>
        <w:tc>
          <w:tcPr>
            <w:tcW w:w="3119" w:type="dxa"/>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Работа с текстовыми задачами</w:t>
            </w:r>
          </w:p>
        </w:tc>
        <w:tc>
          <w:tcPr>
            <w:tcW w:w="1559"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25</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 xml:space="preserve">       Решение текстовых задач арифметическим способом. Задачи, содержащие отношения «больше на (в)…», «меньше на (в)…».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w:t>
            </w:r>
          </w:p>
          <w:p w:rsidR="006C2A81" w:rsidRDefault="006C2A81" w:rsidP="003831F9">
            <w:pPr>
              <w:pStyle w:val="a5"/>
              <w:rPr>
                <w:rFonts w:ascii="Times New Roman"/>
                <w:color w:val="4D4D4D"/>
                <w:sz w:val="20"/>
                <w:szCs w:val="20"/>
              </w:rPr>
            </w:pPr>
            <w:r>
              <w:rPr>
                <w:rFonts w:ascii="Times New Roman"/>
                <w:color w:val="4D4D4D"/>
                <w:sz w:val="20"/>
                <w:szCs w:val="20"/>
              </w:rPr>
              <w:t xml:space="preserve">       Доля величины (половина, треть, четверть, десятая, сотая, тысячная). Задачи на нахождение доли целого и целого по значению его доли.</w:t>
            </w:r>
          </w:p>
        </w:tc>
        <w:tc>
          <w:tcPr>
            <w:tcW w:w="4251" w:type="dxa"/>
          </w:tcPr>
          <w:p w:rsidR="006C2A81" w:rsidRDefault="006C2A81" w:rsidP="003831F9">
            <w:pPr>
              <w:spacing w:after="0" w:line="254" w:lineRule="auto"/>
              <w:jc w:val="both"/>
              <w:rPr>
                <w:rFonts w:ascii="Times New Roman" w:eastAsia="Calibri"/>
                <w:color w:val="4D4D4D"/>
                <w:sz w:val="20"/>
                <w:szCs w:val="20"/>
              </w:rPr>
            </w:pPr>
          </w:p>
          <w:p w:rsidR="006C2A81" w:rsidRDefault="006C2A81" w:rsidP="003831F9">
            <w:pPr>
              <w:spacing w:after="0" w:line="254" w:lineRule="auto"/>
              <w:jc w:val="both"/>
              <w:rPr>
                <w:rFonts w:ascii="Times New Roman" w:eastAsia="Calibri"/>
                <w:color w:val="4D4D4D"/>
                <w:sz w:val="20"/>
                <w:szCs w:val="20"/>
              </w:rPr>
            </w:pPr>
          </w:p>
          <w:p w:rsidR="006C2A81" w:rsidRDefault="006C2A81" w:rsidP="003831F9">
            <w:pPr>
              <w:spacing w:after="0" w:line="254" w:lineRule="auto"/>
              <w:jc w:val="both"/>
              <w:rPr>
                <w:rFonts w:ascii="Times New Roman" w:eastAsia="Calibri"/>
                <w:color w:val="4D4D4D"/>
                <w:sz w:val="20"/>
                <w:szCs w:val="20"/>
              </w:rPr>
            </w:pPr>
          </w:p>
          <w:p w:rsidR="006C2A81" w:rsidRDefault="006C2A81" w:rsidP="003831F9">
            <w:pPr>
              <w:spacing w:after="0" w:line="254" w:lineRule="auto"/>
              <w:jc w:val="both"/>
              <w:rPr>
                <w:rFonts w:ascii="Times New Roman" w:eastAsia="Calibri"/>
                <w:color w:val="4D4D4D"/>
                <w:sz w:val="20"/>
                <w:szCs w:val="20"/>
              </w:rPr>
            </w:pPr>
          </w:p>
          <w:p w:rsidR="006C2A81" w:rsidRDefault="006C2A81" w:rsidP="003831F9">
            <w:pPr>
              <w:spacing w:after="0" w:line="254" w:lineRule="auto"/>
              <w:jc w:val="both"/>
              <w:rPr>
                <w:rFonts w:ascii="Times New Roman" w:eastAsia="Calibri"/>
                <w:color w:val="4D4D4D"/>
                <w:sz w:val="20"/>
                <w:szCs w:val="20"/>
              </w:rPr>
            </w:pPr>
          </w:p>
          <w:p w:rsidR="006C2A81" w:rsidRDefault="006C2A81" w:rsidP="003831F9">
            <w:pPr>
              <w:spacing w:after="0" w:line="254" w:lineRule="auto"/>
              <w:jc w:val="both"/>
              <w:rPr>
                <w:rFonts w:ascii="Times New Roman"/>
                <w:color w:val="4D4D4D"/>
                <w:sz w:val="20"/>
                <w:szCs w:val="20"/>
              </w:rPr>
            </w:pPr>
            <w:r>
              <w:rPr>
                <w:rFonts w:ascii="Times New Roman" w:eastAsia="Calibri" w:hAnsi="Times New Roman" w:cs="Times New Roman"/>
                <w:color w:val="4D4D4D"/>
                <w:sz w:val="20"/>
                <w:szCs w:val="20"/>
              </w:rPr>
              <w:t>Решать арифметические задачи изученных видов: на нахождение части числа, приведение к единице.</w:t>
            </w:r>
            <w:r>
              <w:rPr>
                <w:rFonts w:ascii="Times New Roman" w:eastAsia="TimesNewRomanPSMT" w:hAnsi="Times New Roman" w:cs="Times New Roman"/>
                <w:color w:val="4D4D4D"/>
                <w:sz w:val="20"/>
                <w:szCs w:val="20"/>
              </w:rPr>
              <w:t xml:space="preserve"> Решать текстовые арифметические задачи в три действия.</w:t>
            </w: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t>1</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4</w:t>
            </w:r>
          </w:p>
        </w:tc>
        <w:tc>
          <w:tcPr>
            <w:tcW w:w="3119" w:type="dxa"/>
          </w:tcPr>
          <w:p w:rsidR="006C2A81" w:rsidRDefault="006C2A81" w:rsidP="003831F9">
            <w:pPr>
              <w:pStyle w:val="a9"/>
              <w:spacing w:line="240" w:lineRule="auto"/>
              <w:ind w:firstLine="454"/>
              <w:jc w:val="left"/>
              <w:rPr>
                <w:rFonts w:ascii="Times New Roman" w:hAnsi="Times New Roman"/>
                <w:color w:val="4D4D4D"/>
                <w:sz w:val="20"/>
                <w:szCs w:val="20"/>
              </w:rPr>
            </w:pPr>
            <w:r>
              <w:rPr>
                <w:rFonts w:ascii="Times New Roman" w:hAnsi="Times New Roman"/>
                <w:color w:val="4D4D4D"/>
                <w:spacing w:val="2"/>
                <w:sz w:val="20"/>
                <w:szCs w:val="20"/>
              </w:rPr>
              <w:t>Пространственные отношения. Геометрические фи</w:t>
            </w:r>
            <w:r>
              <w:rPr>
                <w:rFonts w:ascii="Times New Roman" w:hAnsi="Times New Roman"/>
                <w:color w:val="4D4D4D"/>
                <w:sz w:val="20"/>
                <w:szCs w:val="20"/>
              </w:rPr>
              <w:t>гуры</w:t>
            </w:r>
          </w:p>
          <w:p w:rsidR="006C2A81" w:rsidRDefault="006C2A81" w:rsidP="003831F9">
            <w:pPr>
              <w:spacing w:after="0"/>
              <w:rPr>
                <w:rFonts w:ascii="Times New Roman"/>
                <w:color w:val="4D4D4D"/>
                <w:sz w:val="20"/>
                <w:szCs w:val="20"/>
              </w:rPr>
            </w:pPr>
          </w:p>
        </w:tc>
        <w:tc>
          <w:tcPr>
            <w:tcW w:w="1559"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10</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Взаимное расположение предметов в пространстве и на плоскости (выше—ниже, слева—справа, сверху—снизу, ближе— дальше, между и пр.).</w:t>
            </w:r>
          </w:p>
          <w:p w:rsidR="006C2A81" w:rsidRDefault="006C2A81" w:rsidP="003831F9">
            <w:pPr>
              <w:pStyle w:val="a5"/>
              <w:rPr>
                <w:rFonts w:ascii="Times New Roman"/>
                <w:color w:val="4D4D4D"/>
                <w:sz w:val="20"/>
                <w:szCs w:val="20"/>
              </w:rPr>
            </w:pPr>
            <w:r>
              <w:rPr>
                <w:rFonts w:ascii="Times New Roman"/>
                <w:color w:val="4D4D4D"/>
                <w:sz w:val="20"/>
                <w:szCs w:val="20"/>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документов для выполнения построений.</w:t>
            </w:r>
            <w:r>
              <w:rPr>
                <w:rFonts w:ascii="Times New Roman"/>
                <w:color w:val="4D4D4D"/>
                <w:spacing w:val="2"/>
                <w:sz w:val="20"/>
                <w:szCs w:val="20"/>
              </w:rPr>
              <w:t>Геометрические формы в окружающем мире</w:t>
            </w:r>
          </w:p>
        </w:tc>
        <w:tc>
          <w:tcPr>
            <w:tcW w:w="4251" w:type="dxa"/>
          </w:tcPr>
          <w:p w:rsidR="006C2A81" w:rsidRDefault="006C2A81" w:rsidP="003831F9">
            <w:pPr>
              <w:spacing w:after="0" w:line="254" w:lineRule="auto"/>
              <w:jc w:val="both"/>
              <w:rPr>
                <w:rFonts w:ascii="Times New Roman" w:eastAsia="Calibri"/>
                <w:color w:val="4D4D4D"/>
                <w:sz w:val="20"/>
                <w:szCs w:val="20"/>
              </w:rPr>
            </w:pPr>
            <w:r>
              <w:rPr>
                <w:rFonts w:ascii="Times New Roman" w:eastAsia="Calibri" w:hAnsi="Times New Roman" w:cs="Times New Roman"/>
                <w:color w:val="4D4D4D"/>
                <w:sz w:val="20"/>
                <w:szCs w:val="20"/>
              </w:rPr>
              <w:t>Строить точки, отрезка, многоугольника, окружности, симметричных данным фигурам относительно заданных осей симметрии, на листе бумаги в клетку. Понятие о высказывании. Примеры предложений, не являющихся высказываниями. Верные и неверные высказывания.</w:t>
            </w: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t>1</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5</w:t>
            </w:r>
          </w:p>
        </w:tc>
        <w:tc>
          <w:tcPr>
            <w:tcW w:w="3119" w:type="dxa"/>
          </w:tcPr>
          <w:p w:rsidR="006C2A81" w:rsidRDefault="006C2A81" w:rsidP="003831F9">
            <w:pPr>
              <w:pStyle w:val="a9"/>
              <w:spacing w:line="240" w:lineRule="auto"/>
              <w:ind w:firstLine="454"/>
              <w:rPr>
                <w:rFonts w:ascii="Times New Roman" w:hAnsi="Times New Roman"/>
                <w:color w:val="4D4D4D"/>
                <w:sz w:val="20"/>
                <w:szCs w:val="20"/>
              </w:rPr>
            </w:pPr>
            <w:r>
              <w:rPr>
                <w:rFonts w:ascii="Times New Roman" w:hAnsi="Times New Roman"/>
                <w:color w:val="4D4D4D"/>
                <w:spacing w:val="2"/>
                <w:sz w:val="20"/>
                <w:szCs w:val="20"/>
              </w:rPr>
              <w:t>Геометрические величин</w:t>
            </w:r>
            <w:r>
              <w:rPr>
                <w:rFonts w:ascii="Times New Roman" w:hAnsi="Times New Roman"/>
                <w:color w:val="4D4D4D"/>
                <w:sz w:val="20"/>
                <w:szCs w:val="20"/>
              </w:rPr>
              <w:t>ы</w:t>
            </w:r>
          </w:p>
        </w:tc>
        <w:tc>
          <w:tcPr>
            <w:tcW w:w="1559"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10</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 xml:space="preserve">      Геометрические величины и их измерение. Измерение длины отрезка. Единицы длины (миллиметр, сантиметр, дециметр, метр, километр). Периметр. Вычисление периметра </w:t>
            </w:r>
          </w:p>
          <w:p w:rsidR="006C2A81" w:rsidRDefault="006C2A81" w:rsidP="003831F9">
            <w:pPr>
              <w:pStyle w:val="a5"/>
              <w:rPr>
                <w:rFonts w:ascii="Times New Roman"/>
                <w:color w:val="4D4D4D"/>
                <w:sz w:val="20"/>
                <w:szCs w:val="20"/>
              </w:rPr>
            </w:pPr>
            <w:r>
              <w:rPr>
                <w:rFonts w:ascii="Times New Roman"/>
                <w:color w:val="4D4D4D"/>
                <w:sz w:val="20"/>
                <w:szCs w:val="20"/>
              </w:rPr>
              <w:t>треугольника, прямоугольника, квадрата.</w:t>
            </w:r>
          </w:p>
          <w:p w:rsidR="006C2A81" w:rsidRDefault="006C2A81" w:rsidP="003831F9">
            <w:pPr>
              <w:pStyle w:val="a5"/>
              <w:rPr>
                <w:rFonts w:ascii="Times New Roman"/>
                <w:color w:val="4D4D4D"/>
                <w:sz w:val="20"/>
                <w:szCs w:val="20"/>
              </w:rPr>
            </w:pPr>
            <w:r>
              <w:rPr>
                <w:rFonts w:ascii="Times New Roman"/>
                <w:color w:val="4D4D4D"/>
                <w:sz w:val="20"/>
                <w:szCs w:val="20"/>
              </w:rPr>
              <w:lastRenderedPageBreak/>
              <w:t xml:space="preserve">         Площадь квадрата и прямоугольника. Единицы площади (квадратный сантиметр, квадратный дециметр, квадратный метр). Измерение площади геометрической фигуры. Вычисление площади прямоугольника.</w:t>
            </w:r>
          </w:p>
        </w:tc>
        <w:tc>
          <w:tcPr>
            <w:tcW w:w="4251" w:type="dxa"/>
          </w:tcPr>
          <w:p w:rsidR="006C2A81" w:rsidRDefault="006C2A81" w:rsidP="003831F9">
            <w:pPr>
              <w:spacing w:after="0"/>
              <w:rPr>
                <w:rFonts w:ascii="Times New Roman" w:eastAsia="Calibri"/>
                <w:color w:val="4D4D4D"/>
                <w:sz w:val="20"/>
                <w:szCs w:val="20"/>
              </w:rPr>
            </w:pPr>
          </w:p>
          <w:p w:rsidR="006C2A81" w:rsidRDefault="006C2A81" w:rsidP="003831F9">
            <w:pPr>
              <w:spacing w:after="0"/>
              <w:rPr>
                <w:rFonts w:ascii="Times New Roman" w:eastAsia="Calibri"/>
                <w:color w:val="4D4D4D"/>
                <w:sz w:val="20"/>
                <w:szCs w:val="20"/>
              </w:rPr>
            </w:pPr>
          </w:p>
          <w:p w:rsidR="006C2A81" w:rsidRDefault="006C2A81" w:rsidP="003831F9">
            <w:pPr>
              <w:spacing w:after="0"/>
              <w:rPr>
                <w:rFonts w:ascii="Times New Roman" w:eastAsia="Calibri"/>
                <w:color w:val="4D4D4D"/>
                <w:sz w:val="20"/>
                <w:szCs w:val="20"/>
              </w:rPr>
            </w:pPr>
          </w:p>
          <w:p w:rsidR="006C2A81" w:rsidRDefault="006C2A81" w:rsidP="003831F9">
            <w:pPr>
              <w:spacing w:after="0"/>
              <w:rPr>
                <w:rFonts w:ascii="Times New Roman" w:eastAsia="Calibri"/>
                <w:color w:val="4D4D4D"/>
                <w:sz w:val="20"/>
                <w:szCs w:val="20"/>
              </w:rPr>
            </w:pPr>
            <w:r>
              <w:rPr>
                <w:rFonts w:ascii="Times New Roman" w:eastAsia="Calibri" w:hAnsi="Times New Roman" w:cs="Times New Roman"/>
                <w:color w:val="4D4D4D"/>
                <w:sz w:val="20"/>
                <w:szCs w:val="20"/>
              </w:rPr>
              <w:t xml:space="preserve">Познакомиться с новой геометрической </w:t>
            </w:r>
            <w:r>
              <w:rPr>
                <w:rFonts w:ascii="Times New Roman" w:eastAsia="Calibri" w:hAnsi="Times New Roman" w:cs="Times New Roman"/>
                <w:color w:val="4D4D4D"/>
                <w:sz w:val="20"/>
                <w:szCs w:val="20"/>
              </w:rPr>
              <w:lastRenderedPageBreak/>
              <w:t>фигурой – ломаная  и ее элементами: вершины и звенья. Обозначать  ломаную буквами латинского алфавита. Строить  ломаные линии  и вычислять их длину.</w:t>
            </w: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lastRenderedPageBreak/>
              <w:t>1</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lastRenderedPageBreak/>
              <w:t>6</w:t>
            </w:r>
          </w:p>
        </w:tc>
        <w:tc>
          <w:tcPr>
            <w:tcW w:w="3119" w:type="dxa"/>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Работа с информацией</w:t>
            </w:r>
          </w:p>
        </w:tc>
        <w:tc>
          <w:tcPr>
            <w:tcW w:w="1559" w:type="dxa"/>
          </w:tcPr>
          <w:p w:rsidR="006C2A81" w:rsidRDefault="006C2A81" w:rsidP="003831F9">
            <w:pPr>
              <w:spacing w:after="0"/>
              <w:jc w:val="center"/>
              <w:rPr>
                <w:rFonts w:ascii="Times New Roman"/>
                <w:color w:val="4D4D4D"/>
                <w:sz w:val="20"/>
                <w:szCs w:val="20"/>
              </w:rPr>
            </w:pPr>
            <w:r>
              <w:rPr>
                <w:rFonts w:ascii="Times New Roman" w:eastAsia="Times New Roman" w:hAnsi="Times New Roman" w:cs="Times New Roman"/>
                <w:color w:val="4D4D4D"/>
                <w:sz w:val="20"/>
                <w:szCs w:val="20"/>
              </w:rPr>
              <w:t>8</w:t>
            </w:r>
          </w:p>
        </w:tc>
        <w:tc>
          <w:tcPr>
            <w:tcW w:w="4394" w:type="dxa"/>
          </w:tcPr>
          <w:p w:rsidR="006C2A81" w:rsidRDefault="006C2A81" w:rsidP="003831F9">
            <w:pPr>
              <w:pStyle w:val="a5"/>
              <w:rPr>
                <w:rFonts w:ascii="Times New Roman"/>
                <w:color w:val="4D4D4D"/>
                <w:sz w:val="20"/>
                <w:szCs w:val="20"/>
              </w:rPr>
            </w:pPr>
            <w:r>
              <w:rPr>
                <w:rFonts w:ascii="Times New Roman"/>
                <w:color w:val="4D4D4D"/>
                <w:sz w:val="20"/>
                <w:szCs w:val="20"/>
              </w:rPr>
              <w:t xml:space="preserve">    Сбор и представление информации, связанной со счетом, измерением величин; фиксирование результатов сбора.</w:t>
            </w:r>
          </w:p>
          <w:p w:rsidR="006C2A81" w:rsidRDefault="006C2A81" w:rsidP="003831F9">
            <w:pPr>
              <w:pStyle w:val="a5"/>
              <w:rPr>
                <w:rFonts w:ascii="Times New Roman"/>
                <w:color w:val="4D4D4D"/>
                <w:sz w:val="20"/>
                <w:szCs w:val="20"/>
              </w:rPr>
            </w:pPr>
            <w:r>
              <w:rPr>
                <w:rFonts w:ascii="Times New Roman"/>
                <w:color w:val="4D4D4D"/>
                <w:sz w:val="20"/>
                <w:szCs w:val="20"/>
              </w:rPr>
              <w:t xml:space="preserve">   Таблица: чтение и заполнение таблицы. Интерпретация таблицы.</w:t>
            </w:r>
          </w:p>
          <w:p w:rsidR="006C2A81" w:rsidRDefault="006C2A81" w:rsidP="003831F9">
            <w:pPr>
              <w:pStyle w:val="a5"/>
              <w:rPr>
                <w:rFonts w:ascii="Times New Roman"/>
                <w:color w:val="4D4D4D"/>
                <w:sz w:val="20"/>
                <w:szCs w:val="20"/>
              </w:rPr>
            </w:pPr>
          </w:p>
        </w:tc>
        <w:tc>
          <w:tcPr>
            <w:tcW w:w="4251" w:type="dxa"/>
          </w:tcPr>
          <w:p w:rsidR="006C2A81" w:rsidRDefault="006C2A81" w:rsidP="003831F9">
            <w:pPr>
              <w:spacing w:after="0"/>
              <w:jc w:val="both"/>
              <w:rPr>
                <w:rFonts w:ascii="Times New Roman"/>
                <w:color w:val="4D4D4D"/>
                <w:sz w:val="20"/>
                <w:szCs w:val="20"/>
              </w:rPr>
            </w:pPr>
            <w:r>
              <w:rPr>
                <w:rFonts w:ascii="Times New Roman" w:eastAsia="TimesNewRomanPSMT" w:hAnsi="Times New Roman" w:cs="Times New Roman"/>
                <w:color w:val="4D4D4D"/>
                <w:sz w:val="20"/>
                <w:szCs w:val="20"/>
                <w:lang w:bidi="en-US"/>
              </w:rPr>
              <w:t>Собирать и представлять информацию, связанную со счетом, с измерением; фиксировать и анализировать полученную информацию. Использовать графы, таблицы для решения учебных задач. Определять  правила  составления последовательности.</w:t>
            </w: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t>1</w:t>
            </w:r>
          </w:p>
        </w:tc>
      </w:tr>
      <w:tr w:rsidR="006C2A81" w:rsidTr="003831F9">
        <w:trPr>
          <w:trHeight w:val="607"/>
          <w:jc w:val="center"/>
        </w:trPr>
        <w:tc>
          <w:tcPr>
            <w:tcW w:w="597" w:type="dxa"/>
          </w:tcPr>
          <w:p w:rsidR="006C2A81" w:rsidRDefault="006C2A81" w:rsidP="003831F9">
            <w:pPr>
              <w:spacing w:after="0"/>
              <w:jc w:val="center"/>
              <w:rPr>
                <w:rFonts w:ascii="Times New Roman"/>
                <w:color w:val="4D4D4D"/>
                <w:sz w:val="20"/>
                <w:szCs w:val="20"/>
              </w:rPr>
            </w:pPr>
          </w:p>
        </w:tc>
        <w:tc>
          <w:tcPr>
            <w:tcW w:w="3119" w:type="dxa"/>
          </w:tcPr>
          <w:p w:rsidR="006C2A81" w:rsidRDefault="006C2A81" w:rsidP="003831F9">
            <w:pPr>
              <w:spacing w:after="0"/>
              <w:rPr>
                <w:rFonts w:ascii="Times New Roman"/>
                <w:color w:val="4D4D4D"/>
                <w:sz w:val="20"/>
                <w:szCs w:val="20"/>
              </w:rPr>
            </w:pPr>
            <w:r>
              <w:rPr>
                <w:rFonts w:ascii="Times New Roman" w:eastAsia="Times New Roman" w:hAnsi="Times New Roman" w:cs="Times New Roman"/>
                <w:color w:val="4D4D4D"/>
                <w:sz w:val="20"/>
                <w:szCs w:val="20"/>
              </w:rPr>
              <w:t xml:space="preserve">Итого: </w:t>
            </w:r>
          </w:p>
        </w:tc>
        <w:tc>
          <w:tcPr>
            <w:tcW w:w="1559" w:type="dxa"/>
          </w:tcPr>
          <w:p w:rsidR="006C2A81" w:rsidRDefault="006C2A81" w:rsidP="003831F9">
            <w:pPr>
              <w:spacing w:after="0"/>
              <w:jc w:val="center"/>
              <w:rPr>
                <w:rFonts w:ascii="Times New Roman"/>
                <w:color w:val="4D4D4D"/>
                <w:sz w:val="20"/>
                <w:szCs w:val="20"/>
              </w:rPr>
            </w:pPr>
            <w:r>
              <w:rPr>
                <w:rFonts w:ascii="Times New Roman" w:hAnsi="Times New Roman" w:cs="Times New Roman"/>
                <w:color w:val="4D4D4D"/>
                <w:sz w:val="20"/>
                <w:szCs w:val="20"/>
              </w:rPr>
              <w:t>136</w:t>
            </w:r>
          </w:p>
        </w:tc>
        <w:tc>
          <w:tcPr>
            <w:tcW w:w="4394" w:type="dxa"/>
          </w:tcPr>
          <w:p w:rsidR="006C2A81" w:rsidRDefault="006C2A81" w:rsidP="003831F9">
            <w:pPr>
              <w:pStyle w:val="a5"/>
              <w:jc w:val="center"/>
              <w:rPr>
                <w:rFonts w:ascii="Times New Roman"/>
                <w:b/>
                <w:color w:val="4D4D4D"/>
                <w:sz w:val="20"/>
                <w:szCs w:val="20"/>
                <w:lang w:eastAsia="ru-RU"/>
              </w:rPr>
            </w:pPr>
          </w:p>
        </w:tc>
        <w:tc>
          <w:tcPr>
            <w:tcW w:w="4251" w:type="dxa"/>
          </w:tcPr>
          <w:p w:rsidR="006C2A81" w:rsidRDefault="006C2A81" w:rsidP="003831F9">
            <w:pPr>
              <w:pStyle w:val="a5"/>
              <w:jc w:val="center"/>
              <w:rPr>
                <w:rFonts w:ascii="Times New Roman"/>
                <w:b/>
                <w:color w:val="4D4D4D"/>
                <w:sz w:val="20"/>
                <w:szCs w:val="20"/>
                <w:lang w:eastAsia="ru-RU"/>
              </w:rPr>
            </w:pPr>
          </w:p>
        </w:tc>
        <w:tc>
          <w:tcPr>
            <w:tcW w:w="992" w:type="dxa"/>
          </w:tcPr>
          <w:p w:rsidR="006C2A81" w:rsidRDefault="006C2A81" w:rsidP="003831F9">
            <w:pPr>
              <w:pStyle w:val="a5"/>
              <w:jc w:val="center"/>
              <w:rPr>
                <w:rFonts w:ascii="Times New Roman"/>
                <w:color w:val="4D4D4D"/>
                <w:sz w:val="20"/>
                <w:szCs w:val="20"/>
                <w:lang w:eastAsia="ru-RU"/>
              </w:rPr>
            </w:pPr>
            <w:r>
              <w:rPr>
                <w:rFonts w:ascii="Times New Roman"/>
                <w:color w:val="4D4D4D"/>
                <w:sz w:val="20"/>
                <w:szCs w:val="20"/>
                <w:lang w:eastAsia="ru-RU"/>
              </w:rPr>
              <w:t>9</w:t>
            </w:r>
          </w:p>
        </w:tc>
      </w:tr>
    </w:tbl>
    <w:p w:rsidR="006C2A81" w:rsidRDefault="006C2A81" w:rsidP="006C2A81">
      <w:pPr>
        <w:spacing w:after="0"/>
        <w:jc w:val="both"/>
        <w:rPr>
          <w:rFonts w:ascii="Times New Roman" w:eastAsia="TimesNewRomanPSMT"/>
          <w:color w:val="4D4D4D"/>
        </w:rPr>
      </w:pPr>
    </w:p>
    <w:p w:rsidR="006C2A81" w:rsidRDefault="006C2A81" w:rsidP="006C2A81">
      <w:pPr>
        <w:spacing w:after="0"/>
        <w:jc w:val="both"/>
        <w:rPr>
          <w:rFonts w:ascii="Times New Roman" w:eastAsia="TimesNewRomanPSMT"/>
          <w:color w:val="4D4D4D"/>
        </w:rPr>
      </w:pPr>
    </w:p>
    <w:p w:rsidR="006C2A81" w:rsidRDefault="006C2A81" w:rsidP="006C2A81">
      <w:pPr>
        <w:spacing w:after="0"/>
        <w:jc w:val="both"/>
        <w:rPr>
          <w:rFonts w:ascii="Times New Roman" w:eastAsia="TimesNewRomanPSMT"/>
          <w:color w:val="4D4D4D"/>
        </w:rPr>
      </w:pPr>
    </w:p>
    <w:p w:rsidR="006C2A81" w:rsidRDefault="006C2A81" w:rsidP="006C2A81">
      <w:pPr>
        <w:spacing w:after="0"/>
        <w:jc w:val="both"/>
        <w:rPr>
          <w:rFonts w:ascii="Times New Roman" w:eastAsia="TimesNewRomanPSMT"/>
          <w:color w:val="4D4D4D"/>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ind w:left="142"/>
        <w:jc w:val="both"/>
        <w:rPr>
          <w:rFonts w:hAnsi="Calibri"/>
          <w:b/>
          <w:color w:val="4D4D4D"/>
        </w:rPr>
        <w:sectPr w:rsidR="006C2A81">
          <w:pgSz w:w="16838" w:h="11906" w:orient="landscape"/>
          <w:pgMar w:top="851" w:right="851" w:bottom="851" w:left="851" w:header="709" w:footer="709" w:gutter="0"/>
          <w:cols w:space="708"/>
        </w:sectPr>
      </w:pPr>
    </w:p>
    <w:p w:rsidR="006C2A81" w:rsidRDefault="006C2A81" w:rsidP="006C2A81">
      <w:pPr>
        <w:ind w:left="142"/>
        <w:jc w:val="center"/>
        <w:rPr>
          <w:rFonts w:ascii="Times New Roman"/>
          <w:b/>
          <w:color w:val="4D4D4D"/>
          <w:sz w:val="24"/>
          <w:szCs w:val="24"/>
        </w:rPr>
      </w:pPr>
      <w:r>
        <w:rPr>
          <w:rFonts w:ascii="Times New Roman" w:eastAsia="Times New Roman" w:hAnsi="Times New Roman" w:cs="Times New Roman"/>
          <w:b/>
          <w:color w:val="4D4D4D"/>
          <w:sz w:val="24"/>
          <w:szCs w:val="24"/>
        </w:rPr>
        <w:lastRenderedPageBreak/>
        <w:t>Учебно-методическое и материально-техническое обеспечение:</w:t>
      </w:r>
    </w:p>
    <w:p w:rsidR="006C2A81" w:rsidRDefault="006C2A81" w:rsidP="006C2A81">
      <w:pPr>
        <w:numPr>
          <w:ilvl w:val="0"/>
          <w:numId w:val="2"/>
        </w:numPr>
        <w:tabs>
          <w:tab w:val="left" w:pos="142"/>
        </w:tabs>
        <w:spacing w:line="240" w:lineRule="auto"/>
        <w:ind w:right="190"/>
        <w:contextualSpacing/>
        <w:jc w:val="both"/>
        <w:rPr>
          <w:rFonts w:hAnsi="Calibri"/>
          <w:b/>
          <w:color w:val="4D4D4D"/>
        </w:rPr>
      </w:pPr>
      <w:r>
        <w:rPr>
          <w:rFonts w:ascii="Times New Roman" w:eastAsia="Calibri" w:hAnsi="Times New Roman" w:cs="Times New Roman"/>
          <w:b/>
          <w:color w:val="4D4D4D"/>
          <w:sz w:val="24"/>
          <w:szCs w:val="24"/>
        </w:rPr>
        <w:t>Информационно-коммуникативные средства.</w:t>
      </w:r>
    </w:p>
    <w:p w:rsidR="006C2A81" w:rsidRDefault="006C2A81" w:rsidP="006C2A81">
      <w:pPr>
        <w:spacing w:after="0"/>
        <w:ind w:left="993"/>
        <w:contextualSpacing/>
        <w:jc w:val="both"/>
        <w:rPr>
          <w:rFonts w:ascii="Times New Roman" w:eastAsia="Calibri"/>
          <w:color w:val="4D4D4D"/>
          <w:sz w:val="24"/>
          <w:szCs w:val="24"/>
        </w:rPr>
      </w:pPr>
      <w:r>
        <w:rPr>
          <w:rFonts w:ascii="Times New Roman" w:eastAsia="Calibri" w:hAnsi="Times New Roman" w:cs="Times New Roman"/>
          <w:color w:val="4D4D4D"/>
          <w:sz w:val="24"/>
          <w:szCs w:val="24"/>
        </w:rPr>
        <w:t xml:space="preserve">С-127. </w:t>
      </w:r>
      <w:r>
        <w:rPr>
          <w:rFonts w:ascii="Times New Roman" w:eastAsia="Calibri" w:hAnsi="Times New Roman" w:cs="Times New Roman"/>
          <w:i/>
          <w:color w:val="4D4D4D"/>
          <w:sz w:val="24"/>
          <w:szCs w:val="24"/>
        </w:rPr>
        <w:t>Начальная</w:t>
      </w:r>
      <w:r>
        <w:rPr>
          <w:rFonts w:ascii="Times New Roman" w:eastAsia="Calibri" w:hAnsi="Times New Roman" w:cs="Times New Roman"/>
          <w:color w:val="4D4D4D"/>
          <w:sz w:val="24"/>
          <w:szCs w:val="24"/>
        </w:rPr>
        <w:t xml:space="preserve"> школа. Наука без скуки [Электронный ресурс] / И. В. Блинова [и др.]. – Волгоград : Учитель, 2011. – 1 электрон.опт. диск (CD-ROM).</w:t>
      </w:r>
    </w:p>
    <w:p w:rsidR="006C2A81" w:rsidRDefault="006C2A81" w:rsidP="006C2A81">
      <w:pPr>
        <w:numPr>
          <w:ilvl w:val="0"/>
          <w:numId w:val="2"/>
        </w:numPr>
        <w:tabs>
          <w:tab w:val="left" w:pos="142"/>
        </w:tabs>
        <w:spacing w:after="0" w:line="240" w:lineRule="auto"/>
        <w:ind w:right="190"/>
        <w:contextualSpacing/>
        <w:jc w:val="both"/>
        <w:rPr>
          <w:rFonts w:ascii="Times New Roman"/>
          <w:b/>
          <w:color w:val="4D4D4D"/>
        </w:rPr>
      </w:pPr>
      <w:r>
        <w:rPr>
          <w:rFonts w:ascii="Times New Roman" w:eastAsia="Times New Roman" w:hAnsi="Times New Roman" w:cs="Times New Roman"/>
          <w:b/>
          <w:color w:val="4D4D4D"/>
        </w:rPr>
        <w:t>Интернет ресурсы</w:t>
      </w:r>
      <w:r>
        <w:rPr>
          <w:rFonts w:ascii="Times New Roman" w:eastAsia="Times New Roman" w:hAnsi="Times New Roman" w:cs="Times New Roman"/>
          <w:b/>
          <w:color w:val="4D4D4D"/>
          <w:lang w:val="en-US"/>
        </w:rPr>
        <w:t>:</w:t>
      </w:r>
    </w:p>
    <w:p w:rsidR="006C2A81" w:rsidRDefault="006C2A81" w:rsidP="006C2A81">
      <w:pPr>
        <w:numPr>
          <w:ilvl w:val="0"/>
          <w:numId w:val="3"/>
        </w:numPr>
        <w:tabs>
          <w:tab w:val="left" w:pos="567"/>
        </w:tabs>
        <w:spacing w:after="0" w:line="240" w:lineRule="auto"/>
        <w:ind w:firstLine="490"/>
        <w:contextualSpacing/>
        <w:rPr>
          <w:rFonts w:ascii="Times New Roman" w:eastAsia="Calibri"/>
          <w:color w:val="4D4D4D"/>
          <w:sz w:val="24"/>
          <w:szCs w:val="24"/>
          <w:lang w:val="en-US"/>
        </w:rPr>
      </w:pPr>
      <w:r>
        <w:rPr>
          <w:rFonts w:ascii="Times New Roman" w:eastAsia="Calibri" w:hAnsi="Times New Roman" w:cs="Times New Roman"/>
          <w:color w:val="4D4D4D"/>
          <w:sz w:val="24"/>
          <w:szCs w:val="24"/>
          <w:lang w:val="en-US"/>
        </w:rPr>
        <w:t xml:space="preserve">   http: //school-collection.edu.ru</w:t>
      </w:r>
    </w:p>
    <w:p w:rsidR="006C2A81" w:rsidRDefault="006C2A81" w:rsidP="006C2A81">
      <w:pPr>
        <w:numPr>
          <w:ilvl w:val="0"/>
          <w:numId w:val="3"/>
        </w:numPr>
        <w:tabs>
          <w:tab w:val="left" w:pos="142"/>
        </w:tabs>
        <w:spacing w:after="0" w:line="240" w:lineRule="auto"/>
        <w:ind w:right="190" w:firstLine="490"/>
        <w:contextualSpacing/>
        <w:jc w:val="both"/>
        <w:rPr>
          <w:rFonts w:ascii="Times New Roman"/>
          <w:b/>
          <w:color w:val="4D4D4D"/>
          <w:sz w:val="24"/>
          <w:szCs w:val="24"/>
          <w:lang w:val="en-US"/>
        </w:rPr>
      </w:pPr>
      <w:r>
        <w:rPr>
          <w:rFonts w:ascii="Times New Roman" w:eastAsia="Times New Roman" w:hAnsi="Times New Roman" w:cs="Times New Roman"/>
          <w:color w:val="4D4D4D"/>
          <w:sz w:val="24"/>
          <w:szCs w:val="24"/>
          <w:lang w:val="en-US"/>
        </w:rPr>
        <w:t>http: //www.hrono.ru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 //www.ancient.ru/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 //ellada/spd/ru/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 //ancientrome.ru/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w:t>
      </w:r>
      <w:r>
        <w:rPr>
          <w:rFonts w:ascii="Times New Roman" w:eastAsia="Times New Roman" w:hAnsi="Times New Roman" w:cs="Times New Roman"/>
          <w:color w:val="4D4D4D"/>
          <w:sz w:val="24"/>
          <w:szCs w:val="24"/>
        </w:rPr>
        <w:t>:</w:t>
      </w:r>
      <w:r>
        <w:rPr>
          <w:rFonts w:ascii="Times New Roman" w:eastAsia="Times New Roman" w:hAnsi="Times New Roman" w:cs="Times New Roman"/>
          <w:color w:val="4D4D4D"/>
          <w:sz w:val="24"/>
          <w:szCs w:val="24"/>
          <w:lang w:val="en-US"/>
        </w:rPr>
        <w:t xml:space="preserve"> //cyrill.newmail.ru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w:t>
      </w:r>
      <w:r>
        <w:rPr>
          <w:rFonts w:ascii="Times New Roman" w:eastAsia="Times New Roman" w:hAnsi="Times New Roman" w:cs="Times New Roman"/>
          <w:color w:val="4D4D4D"/>
          <w:sz w:val="24"/>
          <w:szCs w:val="24"/>
        </w:rPr>
        <w:t>:</w:t>
      </w:r>
      <w:r>
        <w:rPr>
          <w:rFonts w:ascii="Times New Roman" w:eastAsia="Times New Roman" w:hAnsi="Times New Roman" w:cs="Times New Roman"/>
          <w:color w:val="4D4D4D"/>
          <w:sz w:val="24"/>
          <w:szCs w:val="24"/>
          <w:lang w:val="en-US"/>
        </w:rPr>
        <w:t xml:space="preserve"> //artclassic.edu.ru</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Times New Roman" w:hAnsi="Times New Roman" w:cs="Times New Roman"/>
          <w:color w:val="4D4D4D"/>
          <w:sz w:val="24"/>
          <w:szCs w:val="24"/>
          <w:lang w:val="en-US"/>
        </w:rPr>
        <w:t>http: //www.edic.ru/myth</w:t>
      </w:r>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hyperlink r:id="rId7" w:history="1">
        <w:r>
          <w:rPr>
            <w:rFonts w:ascii="Times New Roman" w:eastAsia="Calibri" w:hAnsi="Times New Roman" w:cs="Times New Roman"/>
            <w:color w:val="4D4D4D"/>
            <w:sz w:val="24"/>
            <w:szCs w:val="24"/>
            <w:u w:val="single"/>
          </w:rPr>
          <w:t>http://nachalka.info/about/193</w:t>
        </w:r>
      </w:hyperlink>
    </w:p>
    <w:p w:rsidR="006C2A81" w:rsidRDefault="006C2A81" w:rsidP="006C2A81">
      <w:pPr>
        <w:numPr>
          <w:ilvl w:val="0"/>
          <w:numId w:val="3"/>
        </w:numPr>
        <w:tabs>
          <w:tab w:val="left" w:pos="142"/>
        </w:tabs>
        <w:spacing w:line="240" w:lineRule="auto"/>
        <w:ind w:right="190" w:firstLine="490"/>
        <w:contextualSpacing/>
        <w:jc w:val="both"/>
        <w:rPr>
          <w:rFonts w:ascii="Times New Roman"/>
          <w:b/>
          <w:color w:val="4D4D4D"/>
          <w:lang w:val="en-US"/>
        </w:rPr>
      </w:pPr>
      <w:r>
        <w:rPr>
          <w:rFonts w:ascii="Times New Roman" w:eastAsia="Calibri" w:hAnsi="Times New Roman" w:cs="Times New Roman"/>
          <w:color w:val="4D4D4D"/>
          <w:sz w:val="24"/>
          <w:szCs w:val="24"/>
        </w:rPr>
        <w:t>www.km.ru/education</w:t>
      </w:r>
    </w:p>
    <w:p w:rsidR="006C2A81" w:rsidRDefault="006C2A81" w:rsidP="006C2A81">
      <w:pPr>
        <w:numPr>
          <w:ilvl w:val="0"/>
          <w:numId w:val="3"/>
        </w:numPr>
        <w:spacing w:after="0" w:line="240" w:lineRule="auto"/>
        <w:ind w:firstLine="490"/>
        <w:rPr>
          <w:rFonts w:ascii="Times New Roman"/>
          <w:color w:val="4D4D4D"/>
          <w:lang w:val="en-US"/>
        </w:rPr>
      </w:pPr>
      <w:hyperlink r:id="rId8" w:tgtFrame="_blank" w:history="1">
        <w:r>
          <w:rPr>
            <w:rFonts w:ascii="Times New Roman" w:hAnsi="Times New Roman" w:cs="Times New Roman"/>
            <w:color w:val="4D4D4D"/>
            <w:u w:val="single"/>
            <w:lang w:val="en-US"/>
          </w:rPr>
          <w:t>http://59311s001.edusite.ru/p95aa1.html</w:t>
        </w:r>
      </w:hyperlink>
      <w:r>
        <w:rPr>
          <w:rFonts w:ascii="Times New Roman" w:hAnsi="Times New Roman" w:cs="Times New Roman"/>
          <w:color w:val="4D4D4D"/>
          <w:lang w:val="en-US"/>
        </w:rPr>
        <w:t xml:space="preserve">  </w:t>
      </w:r>
    </w:p>
    <w:p w:rsidR="006C2A81" w:rsidRDefault="006C2A81" w:rsidP="006C2A81">
      <w:pPr>
        <w:numPr>
          <w:ilvl w:val="0"/>
          <w:numId w:val="3"/>
        </w:numPr>
        <w:spacing w:after="0" w:line="240" w:lineRule="auto"/>
        <w:ind w:firstLine="490"/>
        <w:rPr>
          <w:rFonts w:ascii="Times New Roman"/>
          <w:color w:val="4D4D4D"/>
          <w:lang w:val="en-US"/>
        </w:rPr>
      </w:pPr>
      <w:hyperlink r:id="rId9" w:tgtFrame="_blank" w:history="1">
        <w:r>
          <w:rPr>
            <w:rFonts w:ascii="Times New Roman" w:hAnsi="Times New Roman" w:cs="Times New Roman"/>
            <w:color w:val="4D4D4D"/>
            <w:u w:val="single"/>
            <w:lang w:val="en-US"/>
          </w:rPr>
          <w:t>http://www.rusedu.ru/subcat_28.html</w:t>
        </w:r>
      </w:hyperlink>
      <w:r>
        <w:rPr>
          <w:rFonts w:ascii="Times New Roman" w:hAnsi="Times New Roman" w:cs="Times New Roman"/>
          <w:color w:val="4D4D4D"/>
          <w:lang w:val="en-US"/>
        </w:rPr>
        <w:t xml:space="preserve">  </w:t>
      </w:r>
    </w:p>
    <w:p w:rsidR="006C2A81" w:rsidRDefault="006C2A81" w:rsidP="006C2A81">
      <w:pPr>
        <w:numPr>
          <w:ilvl w:val="0"/>
          <w:numId w:val="3"/>
        </w:numPr>
        <w:spacing w:after="0" w:line="240" w:lineRule="auto"/>
        <w:ind w:firstLine="490"/>
        <w:rPr>
          <w:color w:val="4D4D4D"/>
        </w:rPr>
      </w:pPr>
      <w:hyperlink r:id="rId10" w:tgtFrame="_blank" w:history="1">
        <w:r>
          <w:rPr>
            <w:rFonts w:ascii="Times New Roman" w:hAnsi="Times New Roman" w:cs="Times New Roman"/>
            <w:color w:val="4D4D4D"/>
            <w:u w:val="single"/>
          </w:rPr>
          <w:t>http://mlshkola.ucoz.ru/</w:t>
        </w:r>
      </w:hyperlink>
      <w:r>
        <w:rPr>
          <w:color w:val="4D4D4D"/>
        </w:rPr>
        <w:t xml:space="preserve">   </w:t>
      </w:r>
    </w:p>
    <w:p w:rsidR="006C2A81" w:rsidRDefault="006C2A81" w:rsidP="006C2A81">
      <w:pPr>
        <w:numPr>
          <w:ilvl w:val="0"/>
          <w:numId w:val="3"/>
        </w:numPr>
        <w:spacing w:after="0" w:line="240" w:lineRule="auto"/>
        <w:ind w:firstLine="490"/>
        <w:rPr>
          <w:rFonts w:ascii="Times New Roman"/>
          <w:color w:val="4D4D4D"/>
          <w:sz w:val="24"/>
          <w:szCs w:val="24"/>
          <w:u w:val="single"/>
        </w:rPr>
      </w:pPr>
      <w:r>
        <w:rPr>
          <w:rFonts w:ascii="Times New Roman" w:eastAsia="Times New Roman" w:hAnsi="Times New Roman" w:cs="Times New Roman"/>
          <w:color w:val="4D4D4D"/>
          <w:sz w:val="24"/>
          <w:szCs w:val="24"/>
          <w:u w:val="single"/>
          <w:lang w:val="en-US"/>
        </w:rPr>
        <w:t>http</w:t>
      </w:r>
      <w:r>
        <w:rPr>
          <w:rFonts w:ascii="Times New Roman" w:eastAsia="Times New Roman" w:hAnsi="Times New Roman" w:cs="Times New Roman"/>
          <w:color w:val="4D4D4D"/>
          <w:sz w:val="24"/>
          <w:szCs w:val="24"/>
          <w:u w:val="single"/>
        </w:rPr>
        <w:t>://</w:t>
      </w:r>
      <w:r>
        <w:rPr>
          <w:rFonts w:ascii="Times New Roman" w:eastAsia="Times New Roman" w:hAnsi="Times New Roman" w:cs="Times New Roman"/>
          <w:color w:val="4D4D4D"/>
          <w:sz w:val="24"/>
          <w:szCs w:val="24"/>
          <w:u w:val="single"/>
          <w:lang w:val="en-US"/>
        </w:rPr>
        <w:t>www</w:t>
      </w:r>
      <w:r>
        <w:rPr>
          <w:rFonts w:ascii="Times New Roman" w:eastAsia="Times New Roman" w:hAnsi="Times New Roman" w:cs="Times New Roman"/>
          <w:color w:val="4D4D4D"/>
          <w:sz w:val="24"/>
          <w:szCs w:val="24"/>
          <w:u w:val="single"/>
        </w:rPr>
        <w:t>.</w:t>
      </w:r>
      <w:r>
        <w:rPr>
          <w:rFonts w:ascii="Times New Roman" w:eastAsia="Times New Roman" w:hAnsi="Times New Roman" w:cs="Times New Roman"/>
          <w:color w:val="4D4D4D"/>
          <w:sz w:val="24"/>
          <w:szCs w:val="24"/>
          <w:u w:val="single"/>
          <w:lang w:val="en-US"/>
        </w:rPr>
        <w:t>zaba</w:t>
      </w:r>
      <w:r>
        <w:rPr>
          <w:rFonts w:ascii="Times New Roman" w:eastAsia="Times New Roman" w:hAnsi="Times New Roman" w:cs="Times New Roman"/>
          <w:color w:val="4D4D4D"/>
          <w:sz w:val="24"/>
          <w:szCs w:val="24"/>
          <w:u w:val="single"/>
        </w:rPr>
        <w:t>.</w:t>
      </w:r>
      <w:r>
        <w:rPr>
          <w:rFonts w:ascii="Times New Roman" w:eastAsia="Times New Roman" w:hAnsi="Times New Roman" w:cs="Times New Roman"/>
          <w:color w:val="4D4D4D"/>
          <w:sz w:val="24"/>
          <w:szCs w:val="24"/>
          <w:u w:val="single"/>
          <w:lang w:val="en-US"/>
        </w:rPr>
        <w:t>ru</w:t>
      </w:r>
    </w:p>
    <w:p w:rsidR="006C2A81" w:rsidRDefault="006C2A81" w:rsidP="006C2A81">
      <w:pPr>
        <w:numPr>
          <w:ilvl w:val="0"/>
          <w:numId w:val="3"/>
        </w:numPr>
        <w:spacing w:after="0" w:line="240" w:lineRule="auto"/>
        <w:ind w:firstLine="490"/>
        <w:rPr>
          <w:color w:val="4D4D4D"/>
          <w:u w:val="single"/>
        </w:rPr>
      </w:pPr>
      <w:r>
        <w:rPr>
          <w:color w:val="4D4D4D"/>
          <w:u w:val="single"/>
          <w:lang w:val="en-US"/>
        </w:rPr>
        <w:t>http</w:t>
      </w:r>
      <w:r>
        <w:rPr>
          <w:color w:val="4D4D4D"/>
          <w:u w:val="single"/>
        </w:rPr>
        <w:t>://</w:t>
      </w:r>
      <w:r>
        <w:rPr>
          <w:color w:val="4D4D4D"/>
          <w:u w:val="single"/>
          <w:lang w:val="en-US"/>
        </w:rPr>
        <w:t>methmath</w:t>
      </w:r>
      <w:r>
        <w:rPr>
          <w:color w:val="4D4D4D"/>
          <w:u w:val="single"/>
        </w:rPr>
        <w:t>.</w:t>
      </w:r>
      <w:r>
        <w:rPr>
          <w:color w:val="4D4D4D"/>
          <w:u w:val="single"/>
          <w:lang w:val="en-US"/>
        </w:rPr>
        <w:t>chat</w:t>
      </w:r>
      <w:r>
        <w:rPr>
          <w:color w:val="4D4D4D"/>
          <w:u w:val="single"/>
        </w:rPr>
        <w:t>.</w:t>
      </w:r>
      <w:r>
        <w:rPr>
          <w:color w:val="4D4D4D"/>
          <w:u w:val="single"/>
          <w:lang w:val="en-US"/>
        </w:rPr>
        <w:t>ru</w:t>
      </w:r>
    </w:p>
    <w:p w:rsidR="006C2A81" w:rsidRDefault="006C2A81" w:rsidP="006C2A81">
      <w:pPr>
        <w:spacing w:after="0"/>
        <w:ind w:left="1211"/>
        <w:rPr>
          <w:rFonts w:ascii="Carlito"/>
          <w:color w:val="4D4D4D"/>
          <w:u w:val="single"/>
        </w:rPr>
      </w:pPr>
    </w:p>
    <w:p w:rsidR="006C2A81" w:rsidRDefault="006C2A81" w:rsidP="006C2A81">
      <w:pPr>
        <w:tabs>
          <w:tab w:val="left" w:pos="142"/>
        </w:tabs>
        <w:ind w:left="-284" w:right="190" w:firstLine="851"/>
        <w:jc w:val="both"/>
        <w:rPr>
          <w:color w:val="4D4D4D"/>
        </w:rPr>
      </w:pPr>
      <w:r>
        <w:rPr>
          <w:b/>
          <w:color w:val="4D4D4D"/>
        </w:rPr>
        <w:t xml:space="preserve">Технические средства обучения: </w:t>
      </w:r>
    </w:p>
    <w:tbl>
      <w:tblPr>
        <w:tblpPr w:leftFromText="180" w:rightFromText="180" w:vertAnchor="text" w:horzAnchor="margin" w:tblpXSpec="center" w:tblpY="13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6C2A81" w:rsidTr="003831F9">
        <w:tc>
          <w:tcPr>
            <w:tcW w:w="540" w:type="dxa"/>
            <w:tcBorders>
              <w:top w:val="outset" w:sz="6" w:space="0" w:color="auto"/>
              <w:bottom w:val="outset" w:sz="6" w:space="0" w:color="auto"/>
              <w:right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b/>
                <w:color w:val="4D4D4D"/>
              </w:rPr>
              <w:t>№</w:t>
            </w:r>
          </w:p>
        </w:tc>
        <w:tc>
          <w:tcPr>
            <w:tcW w:w="3390" w:type="dxa"/>
            <w:tcBorders>
              <w:top w:val="outset" w:sz="6" w:space="0" w:color="auto"/>
              <w:left w:val="outset" w:sz="6" w:space="0" w:color="auto"/>
              <w:bottom w:val="outset" w:sz="6" w:space="0" w:color="auto"/>
              <w:right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b/>
                <w:color w:val="4D4D4D"/>
              </w:rPr>
              <w:t>Наименование ТСО</w:t>
            </w:r>
          </w:p>
        </w:tc>
        <w:tc>
          <w:tcPr>
            <w:tcW w:w="2190" w:type="dxa"/>
            <w:tcBorders>
              <w:top w:val="outset" w:sz="6" w:space="0" w:color="auto"/>
              <w:left w:val="outset" w:sz="6" w:space="0" w:color="auto"/>
              <w:bottom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b/>
                <w:color w:val="4D4D4D"/>
              </w:rPr>
              <w:t>Марка</w:t>
            </w:r>
          </w:p>
        </w:tc>
      </w:tr>
      <w:tr w:rsidR="006C2A81" w:rsidTr="003831F9">
        <w:tc>
          <w:tcPr>
            <w:tcW w:w="540" w:type="dxa"/>
            <w:tcBorders>
              <w:top w:val="outset" w:sz="6" w:space="0" w:color="auto"/>
              <w:bottom w:val="outset" w:sz="6" w:space="0" w:color="auto"/>
              <w:right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color w:val="4D4D4D"/>
              </w:rPr>
              <w:t>1</w:t>
            </w:r>
          </w:p>
        </w:tc>
        <w:tc>
          <w:tcPr>
            <w:tcW w:w="3390" w:type="dxa"/>
            <w:tcBorders>
              <w:top w:val="outset" w:sz="6" w:space="0" w:color="auto"/>
              <w:left w:val="outset" w:sz="6" w:space="0" w:color="auto"/>
              <w:bottom w:val="outset" w:sz="6" w:space="0" w:color="auto"/>
              <w:right w:val="outset" w:sz="6" w:space="0" w:color="auto"/>
            </w:tcBorders>
          </w:tcPr>
          <w:p w:rsidR="006C2A81" w:rsidRDefault="006C2A81" w:rsidP="003831F9">
            <w:pPr>
              <w:spacing w:before="100" w:beforeAutospacing="1" w:after="100" w:afterAutospacing="1"/>
              <w:rPr>
                <w:rFonts w:ascii="Times New Roman"/>
                <w:color w:val="4D4D4D"/>
              </w:rPr>
            </w:pPr>
            <w:r>
              <w:rPr>
                <w:rFonts w:ascii="Times New Roman" w:hAnsi="Times New Roman" w:cs="Times New Roman"/>
                <w:color w:val="4D4D4D"/>
                <w:sz w:val="24"/>
                <w:szCs w:val="24"/>
              </w:rPr>
              <w:t xml:space="preserve">Ноутбук </w:t>
            </w:r>
          </w:p>
        </w:tc>
        <w:tc>
          <w:tcPr>
            <w:tcW w:w="2190" w:type="dxa"/>
            <w:tcBorders>
              <w:top w:val="outset" w:sz="6" w:space="0" w:color="auto"/>
              <w:left w:val="outset" w:sz="6" w:space="0" w:color="auto"/>
              <w:bottom w:val="outset" w:sz="6" w:space="0" w:color="auto"/>
            </w:tcBorders>
          </w:tcPr>
          <w:p w:rsidR="006C2A81" w:rsidRDefault="006C2A81" w:rsidP="003831F9">
            <w:pPr>
              <w:spacing w:before="100" w:beforeAutospacing="1" w:after="100" w:afterAutospacing="1"/>
              <w:rPr>
                <w:rFonts w:ascii="Times New Roman"/>
                <w:color w:val="4D4D4D"/>
              </w:rPr>
            </w:pPr>
            <w:r>
              <w:rPr>
                <w:rFonts w:ascii="Times New Roman" w:hAnsi="Times New Roman" w:cs="Times New Roman"/>
                <w:color w:val="4D4D4D"/>
                <w:lang w:val="en-US"/>
              </w:rPr>
              <w:t>asus</w:t>
            </w:r>
          </w:p>
        </w:tc>
      </w:tr>
      <w:tr w:rsidR="006C2A81" w:rsidTr="003831F9">
        <w:tc>
          <w:tcPr>
            <w:tcW w:w="540" w:type="dxa"/>
            <w:tcBorders>
              <w:top w:val="outset" w:sz="6" w:space="0" w:color="auto"/>
              <w:bottom w:val="outset" w:sz="6" w:space="0" w:color="auto"/>
              <w:right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color w:val="4D4D4D"/>
              </w:rPr>
              <w:t>2</w:t>
            </w:r>
          </w:p>
        </w:tc>
        <w:tc>
          <w:tcPr>
            <w:tcW w:w="3390" w:type="dxa"/>
            <w:tcBorders>
              <w:top w:val="outset" w:sz="6" w:space="0" w:color="auto"/>
              <w:left w:val="outset" w:sz="6" w:space="0" w:color="auto"/>
              <w:bottom w:val="outset" w:sz="6" w:space="0" w:color="auto"/>
              <w:right w:val="outset" w:sz="6" w:space="0" w:color="auto"/>
            </w:tcBorders>
          </w:tcPr>
          <w:p w:rsidR="006C2A81" w:rsidRDefault="006C2A81" w:rsidP="003831F9">
            <w:pPr>
              <w:spacing w:before="100" w:beforeAutospacing="1" w:after="100" w:afterAutospacing="1"/>
              <w:rPr>
                <w:rFonts w:ascii="Times New Roman"/>
                <w:color w:val="4D4D4D"/>
              </w:rPr>
            </w:pPr>
            <w:r>
              <w:rPr>
                <w:rFonts w:ascii="Times New Roman" w:hAnsi="Times New Roman" w:cs="Times New Roman"/>
                <w:color w:val="4D4D4D"/>
              </w:rPr>
              <w:t>Мультимедиа-проектор</w:t>
            </w:r>
          </w:p>
        </w:tc>
        <w:tc>
          <w:tcPr>
            <w:tcW w:w="2190" w:type="dxa"/>
            <w:tcBorders>
              <w:top w:val="outset" w:sz="6" w:space="0" w:color="auto"/>
              <w:left w:val="outset" w:sz="6" w:space="0" w:color="auto"/>
              <w:bottom w:val="outset" w:sz="6" w:space="0" w:color="auto"/>
            </w:tcBorders>
          </w:tcPr>
          <w:p w:rsidR="006C2A81" w:rsidRDefault="006C2A81" w:rsidP="003831F9">
            <w:pPr>
              <w:spacing w:before="100" w:beforeAutospacing="1" w:after="100" w:afterAutospacing="1"/>
              <w:rPr>
                <w:rFonts w:ascii="Times New Roman"/>
                <w:color w:val="4D4D4D"/>
              </w:rPr>
            </w:pPr>
          </w:p>
        </w:tc>
      </w:tr>
      <w:tr w:rsidR="006C2A81" w:rsidTr="003831F9">
        <w:tc>
          <w:tcPr>
            <w:tcW w:w="540" w:type="dxa"/>
            <w:tcBorders>
              <w:top w:val="outset" w:sz="6" w:space="0" w:color="auto"/>
              <w:bottom w:val="outset" w:sz="6" w:space="0" w:color="auto"/>
              <w:right w:val="outset" w:sz="6" w:space="0" w:color="auto"/>
            </w:tcBorders>
          </w:tcPr>
          <w:p w:rsidR="006C2A81" w:rsidRDefault="006C2A81" w:rsidP="003831F9">
            <w:pPr>
              <w:spacing w:before="100" w:beforeAutospacing="1" w:after="100" w:afterAutospacing="1"/>
              <w:jc w:val="center"/>
              <w:rPr>
                <w:rFonts w:ascii="Times New Roman"/>
                <w:color w:val="4D4D4D"/>
              </w:rPr>
            </w:pPr>
            <w:r>
              <w:rPr>
                <w:rFonts w:ascii="Times New Roman" w:hAnsi="Times New Roman" w:cs="Times New Roman"/>
                <w:color w:val="4D4D4D"/>
              </w:rPr>
              <w:t>3</w:t>
            </w:r>
          </w:p>
        </w:tc>
        <w:tc>
          <w:tcPr>
            <w:tcW w:w="3390" w:type="dxa"/>
            <w:tcBorders>
              <w:top w:val="outset" w:sz="6" w:space="0" w:color="auto"/>
              <w:left w:val="outset" w:sz="6" w:space="0" w:color="auto"/>
              <w:bottom w:val="outset" w:sz="6" w:space="0" w:color="auto"/>
              <w:right w:val="outset" w:sz="6" w:space="0" w:color="auto"/>
            </w:tcBorders>
          </w:tcPr>
          <w:p w:rsidR="006C2A81" w:rsidRDefault="006C2A81" w:rsidP="003831F9">
            <w:pPr>
              <w:spacing w:before="100" w:beforeAutospacing="1" w:after="100" w:afterAutospacing="1"/>
              <w:rPr>
                <w:rFonts w:ascii="Times New Roman"/>
                <w:color w:val="4D4D4D"/>
              </w:rPr>
            </w:pPr>
            <w:r>
              <w:rPr>
                <w:rFonts w:ascii="Times New Roman" w:hAnsi="Times New Roman" w:cs="Times New Roman"/>
                <w:color w:val="4D4D4D"/>
              </w:rPr>
              <w:t>Экран (настенный)</w:t>
            </w:r>
          </w:p>
        </w:tc>
        <w:tc>
          <w:tcPr>
            <w:tcW w:w="2190" w:type="dxa"/>
            <w:tcBorders>
              <w:top w:val="outset" w:sz="6" w:space="0" w:color="auto"/>
              <w:left w:val="outset" w:sz="6" w:space="0" w:color="auto"/>
              <w:bottom w:val="outset" w:sz="6" w:space="0" w:color="auto"/>
            </w:tcBorders>
          </w:tcPr>
          <w:p w:rsidR="006C2A81" w:rsidRDefault="006C2A81" w:rsidP="003831F9">
            <w:pPr>
              <w:spacing w:before="100" w:beforeAutospacing="1" w:after="100" w:afterAutospacing="1"/>
              <w:rPr>
                <w:rFonts w:ascii="Times New Roman"/>
                <w:color w:val="4D4D4D"/>
              </w:rPr>
            </w:pPr>
          </w:p>
        </w:tc>
      </w:tr>
    </w:tbl>
    <w:p w:rsidR="006C2A81" w:rsidRDefault="006C2A81" w:rsidP="006C2A81">
      <w:pPr>
        <w:tabs>
          <w:tab w:val="left" w:pos="142"/>
        </w:tabs>
        <w:ind w:left="-284" w:right="190" w:firstLine="851"/>
        <w:jc w:val="both"/>
        <w:rPr>
          <w:rFonts w:ascii="Carlito"/>
          <w:b/>
          <w:color w:val="4D4D4D"/>
        </w:rPr>
      </w:pPr>
    </w:p>
    <w:p w:rsidR="006C2A81" w:rsidRDefault="006C2A81" w:rsidP="006C2A81">
      <w:pPr>
        <w:tabs>
          <w:tab w:val="left" w:pos="142"/>
        </w:tabs>
        <w:ind w:left="-284" w:right="190" w:firstLine="851"/>
        <w:jc w:val="both"/>
        <w:rPr>
          <w:rFonts w:ascii="Carlito"/>
          <w:b/>
          <w:color w:val="4D4D4D"/>
          <w:lang w:val="en-US"/>
        </w:rPr>
      </w:pPr>
    </w:p>
    <w:p w:rsidR="006C2A81" w:rsidRDefault="006C2A81" w:rsidP="006C2A81">
      <w:pPr>
        <w:tabs>
          <w:tab w:val="left" w:pos="142"/>
        </w:tabs>
        <w:ind w:left="-284" w:right="190" w:firstLine="851"/>
        <w:jc w:val="both"/>
        <w:rPr>
          <w:rFonts w:ascii="Carlito"/>
          <w:b/>
          <w:color w:val="4D4D4D"/>
          <w:lang w:val="en-US"/>
        </w:rPr>
      </w:pPr>
    </w:p>
    <w:p w:rsidR="006C2A81" w:rsidRDefault="006C2A81" w:rsidP="006C2A81">
      <w:pPr>
        <w:spacing w:after="0"/>
        <w:jc w:val="both"/>
        <w:rPr>
          <w:rFonts w:ascii="Times New Roman" w:eastAsia="TimesNewRomanPSMT"/>
          <w:color w:val="4D4D4D"/>
          <w:sz w:val="24"/>
          <w:szCs w:val="24"/>
        </w:rPr>
      </w:pPr>
    </w:p>
    <w:p w:rsidR="006C2A81" w:rsidRDefault="006C2A81" w:rsidP="006C2A81">
      <w:pPr>
        <w:pStyle w:val="a5"/>
        <w:jc w:val="center"/>
        <w:rPr>
          <w:rStyle w:val="Zag11"/>
          <w:rFonts w:ascii="Times New Roman"/>
          <w:b/>
          <w:color w:val="4D4D4D"/>
          <w:lang w:eastAsia="ru-RU"/>
        </w:rPr>
      </w:pPr>
      <w:r>
        <w:rPr>
          <w:rFonts w:ascii="Times New Roman"/>
          <w:b/>
          <w:color w:val="4D4D4D"/>
          <w:lang w:eastAsia="ru-RU"/>
        </w:rPr>
        <w:t>Планируемые результаты изучения учебного курса:</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Числа и величины</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читать, записывать, сравнивать, упорядочивать числа от нуля до тысячи;</w:t>
      </w:r>
    </w:p>
    <w:p w:rsidR="006C2A81" w:rsidRDefault="006C2A81" w:rsidP="006C2A81">
      <w:pPr>
        <w:pStyle w:val="21"/>
        <w:spacing w:line="240" w:lineRule="auto"/>
        <w:rPr>
          <w:color w:val="4D4D4D"/>
          <w:sz w:val="24"/>
        </w:rPr>
      </w:pPr>
      <w:r>
        <w:rPr>
          <w:color w:val="4D4D4D"/>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2A81" w:rsidRDefault="006C2A81" w:rsidP="006C2A81">
      <w:pPr>
        <w:pStyle w:val="21"/>
        <w:spacing w:line="240" w:lineRule="auto"/>
        <w:rPr>
          <w:color w:val="4D4D4D"/>
          <w:sz w:val="24"/>
        </w:rPr>
      </w:pPr>
      <w:r>
        <w:rPr>
          <w:color w:val="4D4D4D"/>
          <w:sz w:val="24"/>
        </w:rPr>
        <w:t>читать, записывать и сравнивать величины (массу, время, длину, площадь,),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2A81" w:rsidRDefault="006C2A81" w:rsidP="006C2A81">
      <w:pPr>
        <w:pStyle w:val="ab"/>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получит возможность научиться:</w:t>
      </w:r>
    </w:p>
    <w:p w:rsidR="006C2A81" w:rsidRDefault="006C2A81" w:rsidP="006C2A81">
      <w:pPr>
        <w:pStyle w:val="21"/>
        <w:spacing w:line="240" w:lineRule="auto"/>
        <w:rPr>
          <w:i/>
          <w:color w:val="4D4D4D"/>
          <w:spacing w:val="-2"/>
          <w:sz w:val="24"/>
        </w:rPr>
      </w:pPr>
      <w:r>
        <w:rPr>
          <w:i/>
          <w:color w:val="4D4D4D"/>
          <w:spacing w:val="-2"/>
          <w:sz w:val="24"/>
        </w:rPr>
        <w:t>выбирать единицу для измерения данной величины (длины, массы, площади, времени), объяснять свои действия.</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Арифметические действия</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выполнять письменно действия с многозначными числами (сложение, вычитание, умножение и деление на однозначное, двузначное числа в пределах 1000) с использованием таблиц сложения и умножения чисел, алгоритмов письменных арифметических действий (в том числе деления с остатком);</w:t>
      </w:r>
    </w:p>
    <w:p w:rsidR="006C2A81" w:rsidRDefault="006C2A81" w:rsidP="006C2A81">
      <w:pPr>
        <w:pStyle w:val="21"/>
        <w:spacing w:line="240" w:lineRule="auto"/>
        <w:rPr>
          <w:color w:val="4D4D4D"/>
          <w:sz w:val="24"/>
        </w:rPr>
      </w:pPr>
      <w:r>
        <w:rPr>
          <w:color w:val="4D4D4D"/>
          <w:sz w:val="24"/>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2A81" w:rsidRDefault="006C2A81" w:rsidP="006C2A81">
      <w:pPr>
        <w:pStyle w:val="21"/>
        <w:spacing w:line="240" w:lineRule="auto"/>
        <w:rPr>
          <w:color w:val="4D4D4D"/>
          <w:sz w:val="24"/>
        </w:rPr>
      </w:pPr>
      <w:r>
        <w:rPr>
          <w:color w:val="4D4D4D"/>
          <w:sz w:val="24"/>
        </w:rPr>
        <w:t>выделять неизвестный компонент арифметического действия и находить его значение;</w:t>
      </w:r>
    </w:p>
    <w:p w:rsidR="006C2A81" w:rsidRDefault="006C2A81" w:rsidP="006C2A81">
      <w:pPr>
        <w:pStyle w:val="21"/>
        <w:spacing w:line="240" w:lineRule="auto"/>
        <w:rPr>
          <w:color w:val="4D4D4D"/>
          <w:sz w:val="24"/>
        </w:rPr>
      </w:pPr>
      <w:r>
        <w:rPr>
          <w:color w:val="4D4D4D"/>
          <w:sz w:val="24"/>
        </w:rPr>
        <w:t>вычислять значение числового выражения (содержащего 2—3</w:t>
      </w:r>
      <w:r>
        <w:rPr>
          <w:color w:val="4D4D4D"/>
          <w:sz w:val="24"/>
        </w:rPr>
        <w:t> </w:t>
      </w:r>
      <w:r>
        <w:rPr>
          <w:color w:val="4D4D4D"/>
          <w:sz w:val="24"/>
        </w:rPr>
        <w:t>арифметических действия, со скобками и без скобок).</w:t>
      </w:r>
    </w:p>
    <w:p w:rsidR="006C2A81" w:rsidRDefault="006C2A81" w:rsidP="006C2A81">
      <w:pPr>
        <w:pStyle w:val="ab"/>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получит возможность научиться:</w:t>
      </w:r>
    </w:p>
    <w:p w:rsidR="006C2A81" w:rsidRDefault="006C2A81" w:rsidP="006C2A81">
      <w:pPr>
        <w:pStyle w:val="21"/>
        <w:spacing w:line="240" w:lineRule="auto"/>
        <w:rPr>
          <w:i/>
          <w:color w:val="4D4D4D"/>
          <w:sz w:val="24"/>
        </w:rPr>
      </w:pPr>
      <w:r>
        <w:rPr>
          <w:i/>
          <w:color w:val="4D4D4D"/>
          <w:sz w:val="24"/>
        </w:rPr>
        <w:t>выполнять действия с величинами;</w:t>
      </w:r>
    </w:p>
    <w:p w:rsidR="006C2A81" w:rsidRDefault="006C2A81" w:rsidP="006C2A81">
      <w:pPr>
        <w:pStyle w:val="21"/>
        <w:spacing w:line="240" w:lineRule="auto"/>
        <w:rPr>
          <w:i/>
          <w:color w:val="4D4D4D"/>
          <w:sz w:val="24"/>
        </w:rPr>
      </w:pPr>
      <w:r>
        <w:rPr>
          <w:i/>
          <w:color w:val="4D4D4D"/>
          <w:sz w:val="24"/>
        </w:rPr>
        <w:t>использовать свойства арифметических действий для удобства вычислений;</w:t>
      </w:r>
    </w:p>
    <w:p w:rsidR="006C2A81" w:rsidRDefault="006C2A81" w:rsidP="006C2A81">
      <w:pPr>
        <w:pStyle w:val="21"/>
        <w:spacing w:line="240" w:lineRule="auto"/>
        <w:rPr>
          <w:i/>
          <w:color w:val="4D4D4D"/>
          <w:sz w:val="24"/>
        </w:rPr>
      </w:pPr>
      <w:r>
        <w:rPr>
          <w:i/>
          <w:color w:val="4D4D4D"/>
          <w:sz w:val="24"/>
        </w:rPr>
        <w:t>проводить проверку правильности вычислений (с помощью обратного действия, прикидки и оценки результата действия и</w:t>
      </w:r>
      <w:r>
        <w:rPr>
          <w:i/>
          <w:color w:val="4D4D4D"/>
          <w:sz w:val="24"/>
        </w:rPr>
        <w:t> </w:t>
      </w:r>
      <w:r>
        <w:rPr>
          <w:i/>
          <w:color w:val="4D4D4D"/>
          <w:sz w:val="24"/>
        </w:rPr>
        <w:t>др.).</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Работа с текстовыми задачами</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2A81" w:rsidRDefault="006C2A81" w:rsidP="006C2A81">
      <w:pPr>
        <w:pStyle w:val="21"/>
        <w:spacing w:line="240" w:lineRule="auto"/>
        <w:rPr>
          <w:color w:val="4D4D4D"/>
          <w:sz w:val="24"/>
        </w:rPr>
      </w:pPr>
      <w:r>
        <w:rPr>
          <w:color w:val="4D4D4D"/>
          <w:spacing w:val="-2"/>
          <w:sz w:val="24"/>
        </w:rPr>
        <w:t xml:space="preserve">решать арифметическим способом (в 1—2 действия) </w:t>
      </w:r>
      <w:r>
        <w:rPr>
          <w:color w:val="4D4D4D"/>
          <w:sz w:val="24"/>
        </w:rPr>
        <w:t>учебные задачи и задачи, связанные с повседневной жизнью;</w:t>
      </w:r>
    </w:p>
    <w:p w:rsidR="006C2A81" w:rsidRDefault="006C2A81" w:rsidP="006C2A81">
      <w:pPr>
        <w:pStyle w:val="21"/>
        <w:spacing w:line="240" w:lineRule="auto"/>
        <w:rPr>
          <w:color w:val="4D4D4D"/>
          <w:sz w:val="24"/>
        </w:rPr>
      </w:pPr>
      <w:r>
        <w:rPr>
          <w:color w:val="4D4D4D"/>
          <w:sz w:val="24"/>
        </w:rPr>
        <w:t>решать задачи на нахождение доли величины и вели</w:t>
      </w:r>
      <w:r>
        <w:rPr>
          <w:color w:val="4D4D4D"/>
          <w:spacing w:val="2"/>
          <w:sz w:val="24"/>
        </w:rPr>
        <w:t xml:space="preserve">чины по значению её доли (половина, треть, четверть, </w:t>
      </w:r>
      <w:r>
        <w:rPr>
          <w:color w:val="4D4D4D"/>
          <w:sz w:val="24"/>
        </w:rPr>
        <w:t>пятая, десятая часть);</w:t>
      </w:r>
    </w:p>
    <w:p w:rsidR="006C2A81" w:rsidRDefault="006C2A81" w:rsidP="006C2A81">
      <w:pPr>
        <w:pStyle w:val="21"/>
        <w:spacing w:line="240" w:lineRule="auto"/>
        <w:rPr>
          <w:color w:val="4D4D4D"/>
          <w:sz w:val="24"/>
        </w:rPr>
      </w:pPr>
      <w:r>
        <w:rPr>
          <w:color w:val="4D4D4D"/>
          <w:sz w:val="24"/>
        </w:rPr>
        <w:t>оценивать правильность хода решения и реальность ответа на вопрос задачи.</w:t>
      </w:r>
    </w:p>
    <w:p w:rsidR="006C2A81" w:rsidRDefault="006C2A81" w:rsidP="006C2A81">
      <w:pPr>
        <w:pStyle w:val="ab"/>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получит возможность научиться:</w:t>
      </w:r>
    </w:p>
    <w:p w:rsidR="006C2A81" w:rsidRDefault="006C2A81" w:rsidP="006C2A81">
      <w:pPr>
        <w:pStyle w:val="21"/>
        <w:spacing w:line="240" w:lineRule="auto"/>
        <w:rPr>
          <w:i/>
          <w:color w:val="4D4D4D"/>
          <w:sz w:val="24"/>
        </w:rPr>
      </w:pPr>
      <w:r>
        <w:rPr>
          <w:i/>
          <w:color w:val="4D4D4D"/>
          <w:sz w:val="24"/>
        </w:rPr>
        <w:t>решать задачи в 3—4 действия;</w:t>
      </w:r>
    </w:p>
    <w:p w:rsidR="006C2A81" w:rsidRDefault="006C2A81" w:rsidP="006C2A81">
      <w:pPr>
        <w:pStyle w:val="21"/>
        <w:spacing w:line="240" w:lineRule="auto"/>
        <w:rPr>
          <w:i/>
          <w:color w:val="4D4D4D"/>
          <w:sz w:val="24"/>
        </w:rPr>
      </w:pPr>
      <w:r>
        <w:rPr>
          <w:i/>
          <w:color w:val="4D4D4D"/>
          <w:sz w:val="24"/>
        </w:rPr>
        <w:t>находить разные способы решения задачи.</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Пространственныеотношения</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Геометрические фигуры</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описывать взаимное расположение предметов в пространстве и на плоскости;</w:t>
      </w:r>
    </w:p>
    <w:p w:rsidR="006C2A81" w:rsidRDefault="006C2A81" w:rsidP="006C2A81">
      <w:pPr>
        <w:pStyle w:val="21"/>
        <w:spacing w:line="240" w:lineRule="auto"/>
        <w:rPr>
          <w:color w:val="4D4D4D"/>
          <w:sz w:val="24"/>
        </w:rPr>
      </w:pPr>
      <w:r>
        <w:rPr>
          <w:color w:val="4D4D4D"/>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C2A81" w:rsidRDefault="006C2A81" w:rsidP="006C2A81">
      <w:pPr>
        <w:pStyle w:val="21"/>
        <w:spacing w:line="240" w:lineRule="auto"/>
        <w:rPr>
          <w:color w:val="4D4D4D"/>
          <w:sz w:val="24"/>
        </w:rPr>
      </w:pPr>
      <w:r>
        <w:rPr>
          <w:color w:val="4D4D4D"/>
          <w:sz w:val="24"/>
        </w:rPr>
        <w:t>выполнять построение геометрических фигур с заданными измерениями (отрезок, квадрат, прямоугольник) с помощью линейки, угольника;</w:t>
      </w:r>
    </w:p>
    <w:p w:rsidR="006C2A81" w:rsidRDefault="006C2A81" w:rsidP="006C2A81">
      <w:pPr>
        <w:pStyle w:val="21"/>
        <w:spacing w:line="240" w:lineRule="auto"/>
        <w:rPr>
          <w:color w:val="4D4D4D"/>
          <w:sz w:val="24"/>
        </w:rPr>
      </w:pPr>
      <w:r>
        <w:rPr>
          <w:color w:val="4D4D4D"/>
          <w:sz w:val="24"/>
        </w:rPr>
        <w:t>использовать свойства прямоугольника и квадрата для решения задач;</w:t>
      </w:r>
    </w:p>
    <w:p w:rsidR="006C2A81" w:rsidRDefault="006C2A81" w:rsidP="006C2A81">
      <w:pPr>
        <w:pStyle w:val="21"/>
        <w:spacing w:line="240" w:lineRule="auto"/>
        <w:rPr>
          <w:color w:val="4D4D4D"/>
          <w:sz w:val="24"/>
        </w:rPr>
      </w:pPr>
      <w:r>
        <w:rPr>
          <w:color w:val="4D4D4D"/>
          <w:sz w:val="24"/>
        </w:rPr>
        <w:t>распознавать и называть геометрические тела (куб, шар);</w:t>
      </w:r>
    </w:p>
    <w:p w:rsidR="006C2A81" w:rsidRDefault="006C2A81" w:rsidP="006C2A81">
      <w:pPr>
        <w:pStyle w:val="21"/>
        <w:spacing w:line="240" w:lineRule="auto"/>
        <w:rPr>
          <w:color w:val="4D4D4D"/>
          <w:sz w:val="24"/>
        </w:rPr>
      </w:pPr>
      <w:r>
        <w:rPr>
          <w:color w:val="4D4D4D"/>
          <w:sz w:val="24"/>
        </w:rPr>
        <w:t>соотносить реальные объекты с моделями геометрических фигур.</w:t>
      </w:r>
    </w:p>
    <w:p w:rsidR="006C2A81" w:rsidRDefault="006C2A81" w:rsidP="006C2A81">
      <w:pPr>
        <w:pStyle w:val="ab"/>
        <w:spacing w:line="240" w:lineRule="auto"/>
        <w:ind w:firstLine="454"/>
        <w:rPr>
          <w:rFonts w:ascii="Times New Roman" w:hAnsi="Times New Roman"/>
          <w:i w:val="0"/>
          <w:color w:val="4D4D4D"/>
          <w:sz w:val="24"/>
          <w:szCs w:val="24"/>
        </w:rPr>
      </w:pPr>
      <w:r>
        <w:rPr>
          <w:rFonts w:ascii="Times New Roman" w:hAnsi="Times New Roman"/>
          <w:b/>
          <w:color w:val="4D4D4D"/>
          <w:sz w:val="24"/>
          <w:szCs w:val="24"/>
        </w:rPr>
        <w:t>Ученик получит возможность научиться</w:t>
      </w:r>
      <w:r>
        <w:rPr>
          <w:rFonts w:ascii="Times New Roman" w:hAnsi="Times New Roman"/>
          <w:color w:val="4D4D4D"/>
          <w:sz w:val="24"/>
          <w:szCs w:val="24"/>
        </w:rPr>
        <w:t>распознавать, различать и называть геометрические тела: параллелепипед, пирамиду, цилиндр, конус</w:t>
      </w:r>
      <w:r>
        <w:rPr>
          <w:rFonts w:ascii="Times New Roman" w:hAnsi="Times New Roman"/>
          <w:i w:val="0"/>
          <w:color w:val="4D4D4D"/>
          <w:sz w:val="24"/>
          <w:szCs w:val="24"/>
        </w:rPr>
        <w:t>.</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Геометрические величины</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измерять длину отрезка;</w:t>
      </w:r>
    </w:p>
    <w:p w:rsidR="006C2A81" w:rsidRDefault="006C2A81" w:rsidP="006C2A81">
      <w:pPr>
        <w:pStyle w:val="21"/>
        <w:spacing w:line="240" w:lineRule="auto"/>
        <w:rPr>
          <w:color w:val="4D4D4D"/>
          <w:sz w:val="24"/>
        </w:rPr>
      </w:pPr>
      <w:r>
        <w:rPr>
          <w:color w:val="4D4D4D"/>
          <w:spacing w:val="-4"/>
          <w:sz w:val="24"/>
        </w:rPr>
        <w:t>вычислять периметр треугольника, прямоугольника и квад</w:t>
      </w:r>
      <w:r>
        <w:rPr>
          <w:color w:val="4D4D4D"/>
          <w:sz w:val="24"/>
        </w:rPr>
        <w:t>рата, площадь прямоугольника и квадрата;</w:t>
      </w:r>
    </w:p>
    <w:p w:rsidR="006C2A81" w:rsidRDefault="006C2A81" w:rsidP="006C2A81">
      <w:pPr>
        <w:pStyle w:val="ab"/>
        <w:spacing w:line="240" w:lineRule="auto"/>
        <w:ind w:firstLine="454"/>
        <w:rPr>
          <w:rFonts w:ascii="Times New Roman" w:hAnsi="Times New Roman"/>
          <w:b/>
          <w:i w:val="0"/>
          <w:color w:val="4D4D4D"/>
          <w:sz w:val="24"/>
          <w:szCs w:val="24"/>
        </w:rPr>
      </w:pPr>
      <w:r>
        <w:rPr>
          <w:rFonts w:ascii="Times New Roman" w:hAnsi="Times New Roman"/>
          <w:b/>
          <w:i w:val="0"/>
          <w:color w:val="4D4D4D"/>
          <w:sz w:val="24"/>
          <w:szCs w:val="24"/>
        </w:rPr>
        <w:t>Ученик получит возможность научиться</w:t>
      </w:r>
    </w:p>
    <w:p w:rsidR="006C2A81" w:rsidRDefault="006C2A81" w:rsidP="006C2A81">
      <w:pPr>
        <w:pStyle w:val="ab"/>
        <w:spacing w:line="240" w:lineRule="auto"/>
        <w:ind w:firstLine="454"/>
        <w:rPr>
          <w:rFonts w:ascii="Times New Roman" w:hAnsi="Times New Roman"/>
          <w:i w:val="0"/>
          <w:color w:val="4D4D4D"/>
          <w:sz w:val="24"/>
          <w:szCs w:val="24"/>
        </w:rPr>
      </w:pPr>
      <w:r>
        <w:rPr>
          <w:rFonts w:ascii="Times New Roman" w:hAnsi="Times New Roman"/>
          <w:color w:val="4D4D4D"/>
          <w:sz w:val="24"/>
          <w:szCs w:val="24"/>
        </w:rPr>
        <w:t>вычислять периметр многоугольника, площадь фигуры, составленной из прямоугольников</w:t>
      </w:r>
      <w:r>
        <w:rPr>
          <w:rFonts w:ascii="Times New Roman" w:hAnsi="Times New Roman"/>
          <w:i w:val="0"/>
          <w:color w:val="4D4D4D"/>
          <w:sz w:val="24"/>
          <w:szCs w:val="24"/>
        </w:rPr>
        <w:t>.</w:t>
      </w:r>
    </w:p>
    <w:p w:rsidR="006C2A81" w:rsidRDefault="006C2A81" w:rsidP="006C2A81">
      <w:pPr>
        <w:pStyle w:val="4"/>
        <w:spacing w:before="0" w:after="0" w:line="240" w:lineRule="auto"/>
        <w:ind w:firstLine="454"/>
        <w:jc w:val="both"/>
        <w:rPr>
          <w:rFonts w:ascii="Times New Roman" w:hAnsi="Times New Roman" w:cs="Times New Roman"/>
          <w:b/>
          <w:i w:val="0"/>
          <w:color w:val="4D4D4D"/>
          <w:sz w:val="24"/>
          <w:szCs w:val="24"/>
          <w:u w:val="single"/>
        </w:rPr>
      </w:pPr>
      <w:r>
        <w:rPr>
          <w:rFonts w:ascii="Times New Roman" w:hAnsi="Times New Roman" w:cs="Times New Roman"/>
          <w:b/>
          <w:i w:val="0"/>
          <w:color w:val="4D4D4D"/>
          <w:sz w:val="24"/>
          <w:szCs w:val="24"/>
          <w:u w:val="single"/>
        </w:rPr>
        <w:t>Работа с информацией</w:t>
      </w:r>
    </w:p>
    <w:p w:rsidR="006C2A81" w:rsidRDefault="006C2A81" w:rsidP="006C2A81">
      <w:pPr>
        <w:pStyle w:val="a9"/>
        <w:spacing w:line="240" w:lineRule="auto"/>
        <w:ind w:firstLine="454"/>
        <w:rPr>
          <w:rFonts w:ascii="Times New Roman" w:hAnsi="Times New Roman"/>
          <w:b/>
          <w:color w:val="4D4D4D"/>
          <w:sz w:val="24"/>
          <w:szCs w:val="24"/>
        </w:rPr>
      </w:pPr>
      <w:r>
        <w:rPr>
          <w:rFonts w:ascii="Times New Roman" w:hAnsi="Times New Roman"/>
          <w:b/>
          <w:color w:val="4D4D4D"/>
          <w:sz w:val="24"/>
          <w:szCs w:val="24"/>
        </w:rPr>
        <w:t>Ученик научится:</w:t>
      </w:r>
    </w:p>
    <w:p w:rsidR="006C2A81" w:rsidRDefault="006C2A81" w:rsidP="006C2A81">
      <w:pPr>
        <w:pStyle w:val="21"/>
        <w:spacing w:line="240" w:lineRule="auto"/>
        <w:rPr>
          <w:color w:val="4D4D4D"/>
          <w:sz w:val="24"/>
        </w:rPr>
      </w:pPr>
      <w:r>
        <w:rPr>
          <w:color w:val="4D4D4D"/>
          <w:sz w:val="24"/>
        </w:rPr>
        <w:t>читать несложные готовые таблицы;</w:t>
      </w:r>
    </w:p>
    <w:p w:rsidR="006C2A81" w:rsidRDefault="006C2A81" w:rsidP="006C2A81">
      <w:pPr>
        <w:pStyle w:val="21"/>
        <w:spacing w:line="240" w:lineRule="auto"/>
        <w:rPr>
          <w:color w:val="4D4D4D"/>
          <w:sz w:val="24"/>
        </w:rPr>
      </w:pPr>
      <w:r>
        <w:rPr>
          <w:color w:val="4D4D4D"/>
          <w:sz w:val="24"/>
        </w:rPr>
        <w:t>заполнять несложные готовые таблицы;</w:t>
      </w:r>
    </w:p>
    <w:p w:rsidR="006C2A81" w:rsidRDefault="006C2A81" w:rsidP="006C2A81">
      <w:pPr>
        <w:pStyle w:val="ab"/>
        <w:spacing w:line="240" w:lineRule="auto"/>
        <w:ind w:firstLine="454"/>
        <w:rPr>
          <w:rFonts w:ascii="Times New Roman" w:hAnsi="Times New Roman"/>
          <w:b/>
          <w:color w:val="4D4D4D"/>
          <w:sz w:val="24"/>
          <w:szCs w:val="24"/>
        </w:rPr>
      </w:pPr>
      <w:r>
        <w:rPr>
          <w:rFonts w:ascii="Times New Roman" w:hAnsi="Times New Roman"/>
          <w:b/>
          <w:color w:val="4D4D4D"/>
          <w:sz w:val="24"/>
          <w:szCs w:val="24"/>
        </w:rPr>
        <w:lastRenderedPageBreak/>
        <w:t>Ученик получит возможность научиться:</w:t>
      </w:r>
    </w:p>
    <w:p w:rsidR="006C2A81" w:rsidRDefault="006C2A81" w:rsidP="006C2A81">
      <w:pPr>
        <w:pStyle w:val="21"/>
        <w:spacing w:line="240" w:lineRule="auto"/>
        <w:rPr>
          <w:i/>
          <w:color w:val="4D4D4D"/>
          <w:sz w:val="24"/>
        </w:rPr>
      </w:pPr>
      <w:r>
        <w:rPr>
          <w:i/>
          <w:color w:val="4D4D4D"/>
          <w:sz w:val="24"/>
        </w:rPr>
        <w:t>сравнивать и обобщать информацию, представленную в строках и столбцах несложных таблиц;</w:t>
      </w:r>
    </w:p>
    <w:p w:rsidR="006C2A81" w:rsidRDefault="006C2A81" w:rsidP="006C2A81">
      <w:pPr>
        <w:pStyle w:val="21"/>
        <w:spacing w:line="240" w:lineRule="auto"/>
        <w:rPr>
          <w:i/>
          <w:color w:val="4D4D4D"/>
          <w:sz w:val="24"/>
        </w:rPr>
      </w:pPr>
      <w:r>
        <w:rPr>
          <w:i/>
          <w:color w:val="4D4D4D"/>
          <w:sz w:val="24"/>
        </w:rPr>
        <w:t>понимать простейшие выражения, содержащие логи</w:t>
      </w:r>
      <w:r>
        <w:rPr>
          <w:i/>
          <w:color w:val="4D4D4D"/>
          <w:spacing w:val="-2"/>
          <w:sz w:val="24"/>
        </w:rPr>
        <w:t>ческие связки и слова («…и…», «если… то…», «верно/невер</w:t>
      </w:r>
      <w:r>
        <w:rPr>
          <w:i/>
          <w:color w:val="4D4D4D"/>
          <w:sz w:val="24"/>
        </w:rPr>
        <w:t>но, что…», «каждый», «все», «некоторые», «не»);</w:t>
      </w:r>
    </w:p>
    <w:p w:rsidR="006C2A81" w:rsidRDefault="006C2A81" w:rsidP="006C2A81">
      <w:pPr>
        <w:pStyle w:val="21"/>
        <w:spacing w:line="240" w:lineRule="auto"/>
        <w:rPr>
          <w:i/>
          <w:color w:val="4D4D4D"/>
          <w:sz w:val="24"/>
        </w:rPr>
      </w:pPr>
      <w:r>
        <w:rPr>
          <w:i/>
          <w:color w:val="4D4D4D"/>
          <w:spacing w:val="2"/>
          <w:sz w:val="24"/>
        </w:rPr>
        <w:t xml:space="preserve">составлять, записывать и выполнять инструкцию </w:t>
      </w:r>
      <w:r>
        <w:rPr>
          <w:i/>
          <w:color w:val="4D4D4D"/>
          <w:sz w:val="24"/>
        </w:rPr>
        <w:t>(простой алгоритм), план поиска информации;</w:t>
      </w:r>
    </w:p>
    <w:p w:rsidR="006C2A81" w:rsidRDefault="006C2A81" w:rsidP="006C2A81">
      <w:pPr>
        <w:pStyle w:val="21"/>
        <w:spacing w:line="240" w:lineRule="auto"/>
        <w:rPr>
          <w:i/>
          <w:color w:val="4D4D4D"/>
          <w:spacing w:val="-2"/>
          <w:sz w:val="24"/>
        </w:rPr>
      </w:pPr>
      <w:r>
        <w:rPr>
          <w:i/>
          <w:color w:val="4D4D4D"/>
          <w:spacing w:val="-2"/>
          <w:sz w:val="24"/>
        </w:rPr>
        <w:t>планировать несложные исследования, собирать и пред</w:t>
      </w:r>
      <w:r>
        <w:rPr>
          <w:i/>
          <w:color w:val="4D4D4D"/>
          <w:sz w:val="24"/>
        </w:rPr>
        <w:t>ставлять полученную информацию с помощью таблиц</w:t>
      </w:r>
      <w:r>
        <w:rPr>
          <w:i/>
          <w:color w:val="4D4D4D"/>
          <w:spacing w:val="-2"/>
          <w:sz w:val="24"/>
        </w:rPr>
        <w:t>;</w:t>
      </w:r>
    </w:p>
    <w:p w:rsidR="006C2A81" w:rsidRDefault="006C2A81" w:rsidP="006C2A81">
      <w:pPr>
        <w:pStyle w:val="21"/>
        <w:spacing w:line="240" w:lineRule="auto"/>
        <w:rPr>
          <w:color w:val="4D4D4D"/>
          <w:sz w:val="24"/>
        </w:rPr>
      </w:pPr>
      <w:r>
        <w:rPr>
          <w:i/>
          <w:color w:val="4D4D4D"/>
          <w:sz w:val="24"/>
        </w:rPr>
        <w:t>интерпретировать информацию, полученную при про</w:t>
      </w:r>
      <w:r>
        <w:rPr>
          <w:i/>
          <w:color w:val="4D4D4D"/>
          <w:spacing w:val="2"/>
          <w:sz w:val="24"/>
        </w:rPr>
        <w:t>ведении несложных исследований (объяснять, сравнивать</w:t>
      </w:r>
      <w:r>
        <w:rPr>
          <w:i/>
          <w:color w:val="4D4D4D"/>
          <w:sz w:val="24"/>
        </w:rPr>
        <w:t>и обобщать данные, делать выводы и прогнозы)</w:t>
      </w:r>
      <w:r>
        <w:rPr>
          <w:color w:val="4D4D4D"/>
          <w:sz w:val="24"/>
        </w:rPr>
        <w:t>.</w:t>
      </w:r>
    </w:p>
    <w:p w:rsidR="006C2A81" w:rsidRDefault="006C2A81" w:rsidP="006C2A81">
      <w:pPr>
        <w:pStyle w:val="21"/>
        <w:numPr>
          <w:ilvl w:val="0"/>
          <w:numId w:val="0"/>
        </w:numPr>
        <w:spacing w:line="240" w:lineRule="auto"/>
        <w:rPr>
          <w:color w:val="4D4D4D"/>
          <w:sz w:val="24"/>
        </w:rPr>
      </w:pPr>
    </w:p>
    <w:p w:rsidR="006C2A81" w:rsidRDefault="006C2A81" w:rsidP="006C2A81">
      <w:pPr>
        <w:rPr>
          <w:rFonts w:ascii="Carlito"/>
          <w:color w:val="4D4D4D"/>
          <w:sz w:val="24"/>
          <w:szCs w:val="24"/>
        </w:rPr>
      </w:pPr>
    </w:p>
    <w:p w:rsidR="006C2A81" w:rsidRDefault="006C2A81" w:rsidP="006C2A81">
      <w:pPr>
        <w:spacing w:after="0"/>
        <w:jc w:val="both"/>
        <w:rPr>
          <w:rFonts w:ascii="Times New Roman" w:eastAsia="TimesNewRomanPSMT"/>
          <w:color w:val="4D4D4D"/>
          <w:sz w:val="24"/>
          <w:szCs w:val="24"/>
        </w:rPr>
      </w:pPr>
    </w:p>
    <w:p w:rsidR="006C2A81" w:rsidRDefault="006C2A81"/>
    <w:sectPr w:rsidR="006C2A81" w:rsidSect="00D902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rlito">
    <w:altName w:val="Calibri"/>
    <w:panose1 w:val="00000000000000000000"/>
    <w:charset w:val="00"/>
    <w:family w:val="auto"/>
    <w:notTrueType/>
    <w:pitch w:val="variable"/>
    <w:sig w:usb0="E10002FF" w:usb1="5000E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05" w:rsidRDefault="006C2A81">
    <w:pPr>
      <w:pStyle w:val="a7"/>
      <w:jc w:val="right"/>
    </w:pPr>
    <w:r>
      <w:fldChar w:fldCharType="begin"/>
    </w:r>
    <w:r>
      <w:instrText xml:space="preserve"> PAGE   \* MERGEFORMAT </w:instrText>
    </w:r>
    <w:r>
      <w:fldChar w:fldCharType="separate"/>
    </w:r>
    <w:r>
      <w:rPr>
        <w:noProof/>
      </w:rPr>
      <w:t>11</w:t>
    </w:r>
    <w:r>
      <w:fldChar w:fldCharType="end"/>
    </w:r>
  </w:p>
  <w:p w:rsidR="00C63205" w:rsidRDefault="006C2A81">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7345"/>
    <w:multiLevelType w:val="multilevel"/>
    <w:tmpl w:val="C5D87056"/>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left" w:pos="0"/>
        </w:tabs>
        <w:ind w:left="1080" w:hanging="360"/>
      </w:pPr>
      <w:rPr>
        <w:rFonts w:ascii="Symbol" w:hAnsi="Symbol" w:hint="default"/>
      </w:rPr>
    </w:lvl>
    <w:lvl w:ilvl="2">
      <w:start w:val="1"/>
      <w:numFmt w:val="bullet"/>
      <w:lvlText w:val="o"/>
      <w:lvlJc w:val="left"/>
      <w:pPr>
        <w:tabs>
          <w:tab w:val="left" w:pos="0"/>
        </w:tabs>
        <w:ind w:left="1800" w:hanging="360"/>
      </w:pPr>
      <w:rPr>
        <w:rFonts w:ascii="Courier New" w:hAnsi="Courier New" w:cs="Courier New" w:hint="default"/>
      </w:rPr>
    </w:lvl>
    <w:lvl w:ilvl="3">
      <w:start w:val="1"/>
      <w:numFmt w:val="bullet"/>
      <w:lvlText w:val=""/>
      <w:lvlJc w:val="left"/>
      <w:pPr>
        <w:tabs>
          <w:tab w:val="left" w:pos="0"/>
        </w:tabs>
        <w:ind w:left="2520" w:hanging="360"/>
      </w:pPr>
      <w:rPr>
        <w:rFonts w:ascii="Wingdings" w:hAnsi="Wingdings" w:hint="default"/>
      </w:rPr>
    </w:lvl>
    <w:lvl w:ilvl="4">
      <w:start w:val="1"/>
      <w:numFmt w:val="bullet"/>
      <w:lvlText w:val=""/>
      <w:lvlJc w:val="left"/>
      <w:pPr>
        <w:tabs>
          <w:tab w:val="left" w:pos="0"/>
        </w:tabs>
        <w:ind w:left="3240" w:hanging="360"/>
      </w:pPr>
      <w:rPr>
        <w:rFonts w:ascii="Wingdings" w:hAnsi="Wingdings" w:hint="default"/>
      </w:rPr>
    </w:lvl>
    <w:lvl w:ilvl="5">
      <w:start w:val="1"/>
      <w:numFmt w:val="bullet"/>
      <w:lvlText w:val=""/>
      <w:lvlJc w:val="left"/>
      <w:pPr>
        <w:tabs>
          <w:tab w:val="left" w:pos="0"/>
        </w:tabs>
        <w:ind w:left="3960" w:hanging="360"/>
      </w:pPr>
      <w:rPr>
        <w:rFonts w:ascii="Symbol" w:hAnsi="Symbol" w:hint="default"/>
      </w:rPr>
    </w:lvl>
    <w:lvl w:ilvl="6">
      <w:start w:val="1"/>
      <w:numFmt w:val="bullet"/>
      <w:lvlText w:val="o"/>
      <w:lvlJc w:val="left"/>
      <w:pPr>
        <w:tabs>
          <w:tab w:val="left" w:pos="0"/>
        </w:tabs>
        <w:ind w:left="4680" w:hanging="360"/>
      </w:pPr>
      <w:rPr>
        <w:rFonts w:ascii="Courier New" w:hAnsi="Courier New" w:cs="Courier New" w:hint="default"/>
      </w:rPr>
    </w:lvl>
    <w:lvl w:ilvl="7">
      <w:start w:val="1"/>
      <w:numFmt w:val="bullet"/>
      <w:lvlText w:val=""/>
      <w:lvlJc w:val="left"/>
      <w:pPr>
        <w:tabs>
          <w:tab w:val="left" w:pos="0"/>
        </w:tabs>
        <w:ind w:left="5400" w:hanging="360"/>
      </w:pPr>
      <w:rPr>
        <w:rFonts w:ascii="Wingdings" w:hAnsi="Wingdings" w:hint="default"/>
      </w:rPr>
    </w:lvl>
    <w:lvl w:ilvl="8">
      <w:start w:val="1"/>
      <w:numFmt w:val="bullet"/>
      <w:lvlText w:val=""/>
      <w:lvlJc w:val="left"/>
      <w:pPr>
        <w:tabs>
          <w:tab w:val="left" w:pos="0"/>
        </w:tabs>
        <w:ind w:left="6120" w:hanging="360"/>
      </w:pPr>
      <w:rPr>
        <w:rFonts w:ascii="Wingdings" w:hAnsi="Wingdings" w:hint="default"/>
      </w:rPr>
    </w:lvl>
  </w:abstractNum>
  <w:abstractNum w:abstractNumId="1">
    <w:nsid w:val="1EB66B05"/>
    <w:multiLevelType w:val="multilevel"/>
    <w:tmpl w:val="BD04E448"/>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nsid w:val="25502612"/>
    <w:multiLevelType w:val="hybridMultilevel"/>
    <w:tmpl w:val="646E4C62"/>
    <w:lvl w:ilvl="0" w:tplc="99F26F92">
      <w:start w:val="1"/>
      <w:numFmt w:val="decimal"/>
      <w:lvlText w:val="%1."/>
      <w:lvlJc w:val="left"/>
      <w:pPr>
        <w:ind w:left="1211" w:hanging="360"/>
      </w:pPr>
      <w:rPr>
        <w:b w:val="0"/>
      </w:rPr>
    </w:lvl>
    <w:lvl w:ilvl="1" w:tplc="9E18A75A">
      <w:start w:val="1"/>
      <w:numFmt w:val="lowerLetter"/>
      <w:lvlText w:val="%2."/>
      <w:lvlJc w:val="left"/>
      <w:pPr>
        <w:ind w:left="1364" w:hanging="360"/>
      </w:pPr>
      <w:rPr>
        <w:rFonts w:cs="Times New Roman"/>
      </w:rPr>
    </w:lvl>
    <w:lvl w:ilvl="2" w:tplc="A42E138E">
      <w:start w:val="1"/>
      <w:numFmt w:val="lowerRoman"/>
      <w:lvlText w:val="%3."/>
      <w:lvlJc w:val="right"/>
      <w:pPr>
        <w:ind w:left="2084" w:hanging="180"/>
      </w:pPr>
      <w:rPr>
        <w:rFonts w:cs="Times New Roman"/>
      </w:rPr>
    </w:lvl>
    <w:lvl w:ilvl="3" w:tplc="7FE63D4A">
      <w:start w:val="1"/>
      <w:numFmt w:val="decimal"/>
      <w:lvlText w:val="%4."/>
      <w:lvlJc w:val="left"/>
      <w:pPr>
        <w:ind w:left="2804" w:hanging="360"/>
      </w:pPr>
      <w:rPr>
        <w:rFonts w:cs="Times New Roman"/>
      </w:rPr>
    </w:lvl>
    <w:lvl w:ilvl="4" w:tplc="B19E8B22">
      <w:start w:val="1"/>
      <w:numFmt w:val="lowerLetter"/>
      <w:lvlText w:val="%5."/>
      <w:lvlJc w:val="left"/>
      <w:pPr>
        <w:ind w:left="3524" w:hanging="360"/>
      </w:pPr>
      <w:rPr>
        <w:rFonts w:cs="Times New Roman"/>
      </w:rPr>
    </w:lvl>
    <w:lvl w:ilvl="5" w:tplc="1E248CC4">
      <w:start w:val="1"/>
      <w:numFmt w:val="lowerRoman"/>
      <w:lvlText w:val="%6."/>
      <w:lvlJc w:val="right"/>
      <w:pPr>
        <w:ind w:left="4244" w:hanging="180"/>
      </w:pPr>
      <w:rPr>
        <w:rFonts w:cs="Times New Roman"/>
      </w:rPr>
    </w:lvl>
    <w:lvl w:ilvl="6" w:tplc="BFBE8ABC">
      <w:start w:val="1"/>
      <w:numFmt w:val="decimal"/>
      <w:lvlText w:val="%7."/>
      <w:lvlJc w:val="left"/>
      <w:pPr>
        <w:ind w:left="4964" w:hanging="360"/>
      </w:pPr>
      <w:rPr>
        <w:rFonts w:cs="Times New Roman"/>
      </w:rPr>
    </w:lvl>
    <w:lvl w:ilvl="7" w:tplc="F04E816E">
      <w:start w:val="1"/>
      <w:numFmt w:val="lowerLetter"/>
      <w:lvlText w:val="%8."/>
      <w:lvlJc w:val="left"/>
      <w:pPr>
        <w:ind w:left="5684" w:hanging="360"/>
      </w:pPr>
      <w:rPr>
        <w:rFonts w:cs="Times New Roman"/>
      </w:rPr>
    </w:lvl>
    <w:lvl w:ilvl="8" w:tplc="DC704A04">
      <w:start w:val="1"/>
      <w:numFmt w:val="lowerRoman"/>
      <w:lvlText w:val="%9."/>
      <w:lvlJc w:val="right"/>
      <w:pPr>
        <w:ind w:left="6404" w:hanging="180"/>
      </w:pPr>
      <w:rPr>
        <w:rFonts w:cs="Times New Roman"/>
      </w:rPr>
    </w:lvl>
  </w:abstractNum>
  <w:abstractNum w:abstractNumId="3">
    <w:nsid w:val="270D6078"/>
    <w:multiLevelType w:val="hybridMultilevel"/>
    <w:tmpl w:val="6F3240E2"/>
    <w:lvl w:ilvl="0" w:tplc="B1861822">
      <w:start w:val="1"/>
      <w:numFmt w:val="decimal"/>
      <w:lvlText w:val="%1."/>
      <w:lvlJc w:val="left"/>
      <w:pPr>
        <w:ind w:left="720" w:hanging="360"/>
      </w:pPr>
    </w:lvl>
    <w:lvl w:ilvl="1" w:tplc="16AC46FC">
      <w:start w:val="1"/>
      <w:numFmt w:val="lowerLetter"/>
      <w:lvlText w:val="%2."/>
      <w:lvlJc w:val="left"/>
      <w:pPr>
        <w:ind w:left="1440" w:hanging="360"/>
      </w:pPr>
      <w:rPr>
        <w:rFonts w:cs="Times New Roman"/>
      </w:rPr>
    </w:lvl>
    <w:lvl w:ilvl="2" w:tplc="B2AABCFA">
      <w:start w:val="1"/>
      <w:numFmt w:val="lowerRoman"/>
      <w:lvlText w:val="%3."/>
      <w:lvlJc w:val="right"/>
      <w:pPr>
        <w:ind w:left="2160" w:hanging="180"/>
      </w:pPr>
      <w:rPr>
        <w:rFonts w:cs="Times New Roman"/>
      </w:rPr>
    </w:lvl>
    <w:lvl w:ilvl="3" w:tplc="627CBE2C">
      <w:start w:val="1"/>
      <w:numFmt w:val="decimal"/>
      <w:lvlText w:val="%4."/>
      <w:lvlJc w:val="left"/>
      <w:pPr>
        <w:ind w:left="2880" w:hanging="360"/>
      </w:pPr>
      <w:rPr>
        <w:rFonts w:cs="Times New Roman"/>
      </w:rPr>
    </w:lvl>
    <w:lvl w:ilvl="4" w:tplc="57609910">
      <w:start w:val="1"/>
      <w:numFmt w:val="lowerLetter"/>
      <w:lvlText w:val="%5."/>
      <w:lvlJc w:val="left"/>
      <w:pPr>
        <w:ind w:left="3600" w:hanging="360"/>
      </w:pPr>
      <w:rPr>
        <w:rFonts w:cs="Times New Roman"/>
      </w:rPr>
    </w:lvl>
    <w:lvl w:ilvl="5" w:tplc="A306C7B0">
      <w:start w:val="1"/>
      <w:numFmt w:val="lowerRoman"/>
      <w:lvlText w:val="%6."/>
      <w:lvlJc w:val="right"/>
      <w:pPr>
        <w:ind w:left="4320" w:hanging="180"/>
      </w:pPr>
      <w:rPr>
        <w:rFonts w:cs="Times New Roman"/>
      </w:rPr>
    </w:lvl>
    <w:lvl w:ilvl="6" w:tplc="491C2BEA">
      <w:start w:val="1"/>
      <w:numFmt w:val="decimal"/>
      <w:lvlText w:val="%7."/>
      <w:lvlJc w:val="left"/>
      <w:pPr>
        <w:ind w:left="5040" w:hanging="360"/>
      </w:pPr>
      <w:rPr>
        <w:rFonts w:cs="Times New Roman"/>
      </w:rPr>
    </w:lvl>
    <w:lvl w:ilvl="7" w:tplc="F6FCE3DC">
      <w:start w:val="1"/>
      <w:numFmt w:val="lowerLetter"/>
      <w:lvlText w:val="%8."/>
      <w:lvlJc w:val="left"/>
      <w:pPr>
        <w:ind w:left="5760" w:hanging="360"/>
      </w:pPr>
      <w:rPr>
        <w:rFonts w:cs="Times New Roman"/>
      </w:rPr>
    </w:lvl>
    <w:lvl w:ilvl="8" w:tplc="F63E62CA">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671994"/>
    <w:rsid w:val="00671994"/>
    <w:rsid w:val="006C2A81"/>
    <w:rsid w:val="00C24997"/>
    <w:rsid w:val="00D90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9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994"/>
    <w:rPr>
      <w:rFonts w:ascii="Tahoma" w:hAnsi="Tahoma" w:cs="Tahoma"/>
      <w:sz w:val="16"/>
      <w:szCs w:val="16"/>
    </w:rPr>
  </w:style>
  <w:style w:type="paragraph" w:styleId="a5">
    <w:name w:val="No Spacing"/>
    <w:link w:val="a6"/>
    <w:uiPriority w:val="1"/>
    <w:qFormat/>
    <w:rsid w:val="006C2A81"/>
    <w:pPr>
      <w:spacing w:after="0" w:line="240" w:lineRule="auto"/>
    </w:pPr>
    <w:rPr>
      <w:rFonts w:ascii="Calibri" w:eastAsia="Times New Roman" w:hAnsi="Times New Roman" w:cs="Times New Roman"/>
      <w:lang w:eastAsia="en-US"/>
    </w:rPr>
  </w:style>
  <w:style w:type="paragraph" w:styleId="a7">
    <w:name w:val="footer"/>
    <w:basedOn w:val="a"/>
    <w:link w:val="a8"/>
    <w:uiPriority w:val="99"/>
    <w:rsid w:val="006C2A81"/>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6C2A81"/>
    <w:rPr>
      <w:rFonts w:ascii="Calibri" w:eastAsia="Calibri" w:hAnsi="Calibri" w:cs="Times New Roman"/>
      <w:lang w:eastAsia="en-US"/>
    </w:rPr>
  </w:style>
  <w:style w:type="character" w:customStyle="1" w:styleId="a6">
    <w:name w:val="Без интервала Знак"/>
    <w:basedOn w:val="a0"/>
    <w:link w:val="a5"/>
    <w:uiPriority w:val="1"/>
    <w:rsid w:val="006C2A81"/>
    <w:rPr>
      <w:rFonts w:ascii="Calibri" w:eastAsia="Times New Roman" w:hAnsi="Times New Roman" w:cs="Times New Roman"/>
      <w:lang w:eastAsia="en-US"/>
    </w:rPr>
  </w:style>
  <w:style w:type="paragraph" w:customStyle="1" w:styleId="a9">
    <w:name w:val="Основной"/>
    <w:basedOn w:val="a"/>
    <w:link w:val="aa"/>
    <w:rsid w:val="006C2A81"/>
    <w:pPr>
      <w:spacing w:after="0" w:line="214" w:lineRule="atLeast"/>
      <w:ind w:firstLine="283"/>
      <w:jc w:val="both"/>
    </w:pPr>
    <w:rPr>
      <w:rFonts w:ascii="NewtonCSanPin" w:eastAsia="Times New Roman" w:hAnsi="NewtonCSanPin" w:cs="Times New Roman"/>
      <w:color w:val="000000"/>
      <w:sz w:val="21"/>
      <w:szCs w:val="21"/>
    </w:rPr>
  </w:style>
  <w:style w:type="paragraph" w:customStyle="1" w:styleId="4">
    <w:name w:val="Заг 4"/>
    <w:basedOn w:val="a"/>
    <w:rsid w:val="006C2A81"/>
    <w:pPr>
      <w:keepNext/>
      <w:spacing w:before="255" w:after="113" w:line="240" w:lineRule="atLeast"/>
      <w:jc w:val="center"/>
    </w:pPr>
    <w:rPr>
      <w:rFonts w:ascii="PragmaticaC" w:eastAsia="Times New Roman" w:hAnsi="PragmaticaC" w:cs="PragmaticaC"/>
      <w:i/>
      <w:color w:val="000000"/>
      <w:sz w:val="23"/>
      <w:szCs w:val="23"/>
    </w:rPr>
  </w:style>
  <w:style w:type="paragraph" w:customStyle="1" w:styleId="ab">
    <w:name w:val="Курсив"/>
    <w:basedOn w:val="a9"/>
    <w:rsid w:val="006C2A81"/>
    <w:rPr>
      <w:i/>
    </w:rPr>
  </w:style>
  <w:style w:type="character" w:customStyle="1" w:styleId="Zag11">
    <w:name w:val="Zag_11"/>
    <w:rsid w:val="006C2A81"/>
    <w:rPr>
      <w:color w:val="000000"/>
      <w:w w:val="100"/>
    </w:rPr>
  </w:style>
  <w:style w:type="paragraph" w:customStyle="1" w:styleId="21">
    <w:name w:val="Средняя сетка 21"/>
    <w:basedOn w:val="a"/>
    <w:uiPriority w:val="1"/>
    <w:qFormat/>
    <w:rsid w:val="006C2A81"/>
    <w:pPr>
      <w:numPr>
        <w:numId w:val="4"/>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a">
    <w:name w:val="Основной Знак"/>
    <w:link w:val="a9"/>
    <w:rsid w:val="006C2A81"/>
    <w:rPr>
      <w:rFonts w:ascii="NewtonCSanPin" w:eastAsia="Times New Roman" w:hAnsi="NewtonCSanPin" w:cs="Times New Roman"/>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hkolu.ru/golink/59311s001.edusite.ru/p95aa1.html" TargetMode="External"/><Relationship Id="rId3" Type="http://schemas.openxmlformats.org/officeDocument/2006/relationships/settings" Target="settings.xml"/><Relationship Id="rId7" Type="http://schemas.openxmlformats.org/officeDocument/2006/relationships/hyperlink" Target="http://nachalka.info/about/1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roshkolu.ru/golink/mlshkola.ucoz.ru/" TargetMode="External"/><Relationship Id="rId4" Type="http://schemas.openxmlformats.org/officeDocument/2006/relationships/webSettings" Target="webSettings.xml"/><Relationship Id="rId9" Type="http://schemas.openxmlformats.org/officeDocument/2006/relationships/hyperlink" Target="http://www.proshkolu.ru/golink/www.rusedu.ru/subcat_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3308</Words>
  <Characters>18856</Characters>
  <Application>Microsoft Office Word</Application>
  <DocSecurity>0</DocSecurity>
  <Lines>157</Lines>
  <Paragraphs>44</Paragraphs>
  <ScaleCrop>false</ScaleCrop>
  <Company/>
  <LinksUpToDate>false</LinksUpToDate>
  <CharactersWithSpaces>22120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4</cp:revision>
  <dcterms:created xsi:type="dcterms:W3CDTF">2018-11-11T07:29:00Z</dcterms:created>
  <dcterms:modified xsi:type="dcterms:W3CDTF">2018-11-11T07:34:00Z</dcterms:modified>
</cp:coreProperties>
</file>