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6E054A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9\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общ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54A" w:rsidRDefault="006E054A"/>
    <w:p w:rsidR="006E054A" w:rsidRDefault="006E054A"/>
    <w:p w:rsidR="006E054A" w:rsidRDefault="006E054A"/>
    <w:p w:rsidR="006E054A" w:rsidRDefault="006E054A"/>
    <w:p w:rsidR="006E054A" w:rsidRDefault="006E054A" w:rsidP="006E054A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E054A" w:rsidRDefault="006E054A" w:rsidP="006E054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 по обществознанию (включая экономику и право) 9 класса  составлена в соответствии с федеральным компонентом государственных    образовательных стандартов основного общего образования по обществознанию (включая экономику и право) (Приказ Министерства образования РФ от 5 марта 2004 г. N 1089</w:t>
      </w:r>
      <w:r>
        <w:rPr>
          <w:noProof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компонента государственных образовательных стандартов»),  с учетом авторской программы под редакцией Л.Н. Боголюбова. </w:t>
      </w:r>
      <w:proofErr w:type="gramEnd"/>
    </w:p>
    <w:p w:rsidR="006E054A" w:rsidRDefault="006E054A" w:rsidP="006E0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54A" w:rsidRDefault="006E054A" w:rsidP="006E054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6E054A" w:rsidRDefault="006E054A" w:rsidP="006E054A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«Обществознание» является составной частью системы изучения дисциплин социально-гуманитарного цикла.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Он строится с учетом того, что обучающиеся, освоившие определенную сумму историко-правовых знаний, имеющие определенный жизненный и социальный опыт, готовы к восприятию реальной картины современного мира во всем его многообразии, сложности и противоречивости.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>Содержание основного (общего) образования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</w:t>
      </w:r>
      <w:proofErr w:type="gramEnd"/>
      <w:r>
        <w:rPr>
          <w:rFonts w:ascii="Times New Roman" w:hAnsi="Times New Roman" w:cs="Times New Roman"/>
          <w:sz w:val="24"/>
          <w:szCs w:val="24"/>
          <w:lang w:bidi="en-US"/>
        </w:rPr>
        <w:t xml:space="preserve">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6E054A" w:rsidRDefault="006E054A" w:rsidP="006E054A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9 классе завершается рассмотрение основных сфер жизни общества. Тема «Политика и социальное управление» дает обобщенное представление о государственной власти, о возможностях участия граждан в управлении делами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Заключительная тема «Право», на которую отводится наибольший в 9 классе объем учебного времени, вводит учащихся в сложный и обширный мир права и закона. Одна часть уроков отводится вопросам теории права, другая отраслям права. Особое внимание уделено элементам конституционного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заключительных уроках с опорой на знания по истории характеризуются социальные изменения и их формы. Рассматриваются основные проблемы современного мирового развития. </w:t>
      </w:r>
      <w:r>
        <w:rPr>
          <w:rFonts w:ascii="Times New Roman" w:hAnsi="Times New Roman" w:cs="Times New Roman"/>
          <w:sz w:val="24"/>
          <w:szCs w:val="24"/>
        </w:rPr>
        <w:t xml:space="preserve">На каждом из этапов реализуются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с курсом «История» и другими учебными дисциплина</w:t>
      </w:r>
      <w:r>
        <w:rPr>
          <w:rFonts w:ascii="Times New Roman" w:hAnsi="Times New Roman" w:cs="Times New Roman"/>
          <w:spacing w:val="-34"/>
          <w:sz w:val="24"/>
          <w:szCs w:val="24"/>
        </w:rPr>
        <w:t>ми</w:t>
      </w:r>
      <w:proofErr w:type="gramStart"/>
      <w:r>
        <w:rPr>
          <w:rFonts w:ascii="Times New Roman" w:hAnsi="Times New Roman" w:cs="Times New Roman"/>
          <w:spacing w:val="-34"/>
          <w:sz w:val="24"/>
          <w:szCs w:val="24"/>
        </w:rPr>
        <w:t xml:space="preserve"> .</w:t>
      </w:r>
      <w:proofErr w:type="gramEnd"/>
    </w:p>
    <w:p w:rsidR="006E054A" w:rsidRDefault="006E054A" w:rsidP="006E05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54A" w:rsidRDefault="006E054A" w:rsidP="006E05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Место 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учебном плане</w:t>
      </w:r>
    </w:p>
    <w:p w:rsidR="006E054A" w:rsidRDefault="006E054A" w:rsidP="006E054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136 часов для обязательного изучения обществознания на ступени основного общего образования. Согласно учебному плану филиала  МАОУ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на изучение обществознания в 2018-2019 в 9 классе  отводится 1 ч в неделю (34 часа за год). </w:t>
      </w:r>
    </w:p>
    <w:p w:rsidR="006E054A" w:rsidRDefault="006E054A" w:rsidP="006E054A">
      <w:pPr>
        <w:pStyle w:val="2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054A" w:rsidRDefault="006E054A" w:rsidP="006E054A">
      <w:pPr>
        <w:pStyle w:val="2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Изучение обществоведения (включая экономику и право) в основной школе направлено на достижение следующих целей:</w:t>
      </w:r>
    </w:p>
    <w:p w:rsidR="006E054A" w:rsidRDefault="006E054A" w:rsidP="006E05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6E054A" w:rsidRDefault="006E054A" w:rsidP="006E054A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6E054A" w:rsidRDefault="006E054A" w:rsidP="006E054A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6E054A" w:rsidRDefault="006E054A" w:rsidP="006E054A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6E054A" w:rsidRDefault="006E054A" w:rsidP="006E054A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формирование опыта</w:t>
      </w:r>
      <w:r>
        <w:rPr>
          <w:rFonts w:ascii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6E054A" w:rsidRDefault="006E054A" w:rsidP="006E054A">
      <w:pPr>
        <w:pStyle w:val="Default"/>
        <w:ind w:left="720"/>
        <w:jc w:val="both"/>
      </w:pPr>
    </w:p>
    <w:p w:rsidR="006E054A" w:rsidRDefault="006E054A" w:rsidP="006E054A">
      <w:pPr>
        <w:pStyle w:val="Default"/>
        <w:jc w:val="both"/>
      </w:pPr>
      <w:r>
        <w:rPr>
          <w:b/>
        </w:rPr>
        <w:t>Задачи курса:</w:t>
      </w:r>
    </w:p>
    <w:p w:rsidR="006E054A" w:rsidRDefault="006E054A" w:rsidP="006E054A">
      <w:pPr>
        <w:pStyle w:val="Default"/>
        <w:numPr>
          <w:ilvl w:val="0"/>
          <w:numId w:val="2"/>
        </w:numPr>
        <w:jc w:val="both"/>
      </w:pPr>
      <w:r>
        <w:t xml:space="preserve">Сформировать у учащихся целостную картину общества; систему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6E054A" w:rsidRDefault="006E054A" w:rsidP="006E054A">
      <w:pPr>
        <w:pStyle w:val="Default"/>
        <w:jc w:val="both"/>
      </w:pPr>
    </w:p>
    <w:p w:rsidR="006E054A" w:rsidRDefault="006E054A" w:rsidP="006E05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Учебно-методический комплекс </w:t>
      </w:r>
      <w:r>
        <w:rPr>
          <w:rFonts w:ascii="Times New Roman" w:hAnsi="Times New Roman" w:cs="Times New Roman"/>
          <w:b/>
          <w:sz w:val="24"/>
          <w:szCs w:val="24"/>
        </w:rPr>
        <w:t xml:space="preserve">утвержден приказом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заведующей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филиала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МАОУ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Тоболовская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-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Карасульская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№65/2 от 30.05 2018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E054A" w:rsidRDefault="006E054A" w:rsidP="006E05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054A" w:rsidRDefault="006E054A" w:rsidP="006E054A">
      <w:pPr>
        <w:pStyle w:val="a5"/>
        <w:numPr>
          <w:ilvl w:val="0"/>
          <w:numId w:val="3"/>
        </w:numPr>
        <w:spacing w:before="0" w:beforeAutospacing="0" w:after="0" w:afterAutospacing="0"/>
      </w:pPr>
      <w:proofErr w:type="spellStart"/>
      <w:r>
        <w:t>Л.Н.Боголюбов</w:t>
      </w:r>
      <w:proofErr w:type="spellEnd"/>
      <w:r>
        <w:t xml:space="preserve">, </w:t>
      </w:r>
      <w:proofErr w:type="spellStart"/>
      <w:r>
        <w:t>Н.И.Городецкая</w:t>
      </w:r>
      <w:proofErr w:type="spellEnd"/>
      <w:r>
        <w:t>, Л.Ф. Иванова «Программа по обществознанию 9 класс для общеобразовательных учреждений», Москва,  «Просвещение», 2010г.</w:t>
      </w:r>
    </w:p>
    <w:p w:rsidR="006E054A" w:rsidRDefault="006E054A" w:rsidP="006E054A">
      <w:pPr>
        <w:pStyle w:val="a5"/>
        <w:numPr>
          <w:ilvl w:val="0"/>
          <w:numId w:val="3"/>
        </w:numPr>
        <w:spacing w:before="0" w:beforeAutospacing="0" w:after="0" w:afterAutospacing="0"/>
      </w:pPr>
      <w:r>
        <w:t>Л.Н. Боголюбов, Л.Ф. Иванова, А.И. Матвеев «Обществознание 9 класс» учебник для общеобразовательных учреждений, Москва,  Просвещение, 2014 г.</w:t>
      </w:r>
    </w:p>
    <w:p w:rsidR="006E054A" w:rsidRDefault="006E054A" w:rsidP="006E054A">
      <w:pPr>
        <w:pStyle w:val="a5"/>
        <w:numPr>
          <w:ilvl w:val="0"/>
          <w:numId w:val="3"/>
        </w:numPr>
        <w:spacing w:before="0" w:beforeAutospacing="0" w:after="0" w:afterAutospacing="0"/>
      </w:pPr>
      <w:r>
        <w:t xml:space="preserve">С.Н. </w:t>
      </w:r>
      <w:proofErr w:type="spellStart"/>
      <w:r>
        <w:t>Степанько</w:t>
      </w:r>
      <w:proofErr w:type="spellEnd"/>
      <w:r>
        <w:t xml:space="preserve"> «Обществознание 9 класс» поурочные планы по учебнику Л.Н. Боголюбова – </w:t>
      </w:r>
      <w:proofErr w:type="spellStart"/>
      <w:r>
        <w:t>Волгоргад</w:t>
      </w:r>
      <w:proofErr w:type="spellEnd"/>
      <w:r>
        <w:t>: Учитель, 2014г</w:t>
      </w:r>
    </w:p>
    <w:p w:rsidR="006E054A" w:rsidRDefault="006E054A" w:rsidP="006E054A">
      <w:pPr>
        <w:pStyle w:val="a5"/>
        <w:numPr>
          <w:ilvl w:val="0"/>
          <w:numId w:val="3"/>
        </w:numPr>
        <w:spacing w:before="0" w:beforeAutospacing="0" w:after="0" w:afterAutospacing="0"/>
      </w:pPr>
      <w:r>
        <w:t>Л.Н. Боголюбов «Методические рекомендации по курсу «Введение в обществознание»» - М., 2006г</w:t>
      </w:r>
    </w:p>
    <w:p w:rsidR="006E054A" w:rsidRDefault="006E054A" w:rsidP="006E0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4A" w:rsidRDefault="006E054A" w:rsidP="006E05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9491" w:type="dxa"/>
        <w:jc w:val="center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1367"/>
        <w:gridCol w:w="1668"/>
      </w:tblGrid>
      <w:tr w:rsidR="006E054A" w:rsidTr="006E054A">
        <w:trPr>
          <w:trHeight w:val="605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6E054A" w:rsidTr="006E054A">
        <w:trPr>
          <w:trHeight w:val="351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Вводный урок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4A" w:rsidTr="006E054A">
        <w:trPr>
          <w:trHeight w:val="300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сферы жизни общества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4A" w:rsidTr="006E054A">
        <w:trPr>
          <w:trHeight w:val="300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Экономика (2)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4A" w:rsidRDefault="006E0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4A" w:rsidTr="006E054A">
        <w:trPr>
          <w:trHeight w:val="288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Сфера социального управления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политика) (12)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4A" w:rsidRDefault="006E0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54A" w:rsidTr="006E054A">
        <w:trPr>
          <w:trHeight w:val="252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 (19)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4A" w:rsidRDefault="006E0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54A" w:rsidTr="006E054A">
        <w:trPr>
          <w:trHeight w:val="204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4A" w:rsidRDefault="006E054A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E054A" w:rsidRDefault="006E054A" w:rsidP="006E05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54A" w:rsidRDefault="006E054A" w:rsidP="006E05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54A" w:rsidRDefault="006E054A" w:rsidP="006E05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54A" w:rsidRDefault="006E054A" w:rsidP="006E05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6E054A" w:rsidRDefault="006E054A" w:rsidP="006E054A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Вводный урок – 1 час</w:t>
      </w:r>
    </w:p>
    <w:p w:rsidR="006E054A" w:rsidRDefault="006E054A" w:rsidP="006E054A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сферы жизни общества – 33 часа</w:t>
      </w:r>
    </w:p>
    <w:p w:rsidR="006E054A" w:rsidRDefault="006E054A" w:rsidP="006E05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Экономика – 2 часа</w:t>
      </w:r>
    </w:p>
    <w:p w:rsidR="006E054A" w:rsidRDefault="006E054A" w:rsidP="006E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Карманные деньги: за и против. Бюджет моей семьи. Бюджет государства и семьи. Государственный бюджет Российской Федерации. Банковская система России. Пенсионные программы.</w:t>
      </w:r>
    </w:p>
    <w:p w:rsidR="006E054A" w:rsidRDefault="006E054A" w:rsidP="006E054A">
      <w:pPr>
        <w:pStyle w:val="a6"/>
        <w:spacing w:before="120"/>
        <w:rPr>
          <w:i/>
          <w:sz w:val="22"/>
        </w:rPr>
      </w:pPr>
      <w:r>
        <w:rPr>
          <w:b/>
          <w:bCs/>
          <w:i/>
        </w:rPr>
        <w:t>Сфера социального управления</w:t>
      </w:r>
      <w:r>
        <w:rPr>
          <w:i/>
          <w:sz w:val="22"/>
        </w:rPr>
        <w:t xml:space="preserve"> (</w:t>
      </w:r>
      <w:r>
        <w:rPr>
          <w:b/>
          <w:i/>
        </w:rPr>
        <w:t>политика) – 12 часов</w:t>
      </w:r>
      <w:r>
        <w:rPr>
          <w:b/>
          <w:bCs/>
          <w:i/>
          <w:sz w:val="22"/>
        </w:rPr>
        <w:t>.</w:t>
      </w:r>
      <w:r>
        <w:rPr>
          <w:i/>
          <w:sz w:val="22"/>
        </w:rPr>
        <w:t xml:space="preserve"> </w:t>
      </w:r>
    </w:p>
    <w:p w:rsidR="006E054A" w:rsidRDefault="006E054A" w:rsidP="006E054A">
      <w:pPr>
        <w:pStyle w:val="a6"/>
        <w:spacing w:before="120"/>
      </w:pPr>
      <w:r>
        <w:t>Власть.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</w:t>
      </w:r>
    </w:p>
    <w:p w:rsidR="006E054A" w:rsidRDefault="006E054A" w:rsidP="006E054A">
      <w:pPr>
        <w:pStyle w:val="a6"/>
      </w:pPr>
      <w:r>
        <w:t>Выборы, референдум. Политические партии и движения, их роль в общественной жизни. Влияние средств массовой информации на политическую жизнь общества. Роль политики в жизни общества.</w:t>
      </w:r>
    </w:p>
    <w:p w:rsidR="006E054A" w:rsidRDefault="006E054A" w:rsidP="006E05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Право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–19 часов</w:t>
      </w:r>
    </w:p>
    <w:p w:rsidR="006E054A" w:rsidRDefault="006E054A" w:rsidP="006E054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Право</w:t>
      </w:r>
      <w:r>
        <w:rPr>
          <w:rFonts w:ascii="Times New Roman" w:eastAsia="Calibri" w:hAnsi="Times New Roman" w:cs="Times New Roman"/>
          <w:sz w:val="24"/>
          <w:szCs w:val="24"/>
        </w:rPr>
        <w:t>, его роль в жизни общества и государства. Понятие и признаки государства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Формы государства. Гражданское общество и правовое государство. Принципы права. Норма права. Нормативный правовой акт. </w:t>
      </w:r>
      <w:r>
        <w:rPr>
          <w:rFonts w:ascii="Times New Roman" w:eastAsia="Calibri" w:hAnsi="Times New Roman" w:cs="Times New Roman"/>
          <w:i/>
          <w:sz w:val="24"/>
          <w:szCs w:val="24"/>
        </w:rPr>
        <w:t>Система законодательства.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Доступ к правовой информации. </w:t>
      </w:r>
      <w:r>
        <w:rPr>
          <w:rFonts w:ascii="Times New Roman" w:eastAsia="Calibri" w:hAnsi="Times New Roman" w:cs="Times New Roman"/>
          <w:i/>
          <w:sz w:val="24"/>
          <w:szCs w:val="24"/>
        </w:rPr>
        <w:t>Базы правовых данных</w:t>
      </w:r>
      <w:r>
        <w:rPr>
          <w:rFonts w:ascii="Times New Roman" w:eastAsia="Calibri" w:hAnsi="Times New Roman" w:cs="Times New Roman"/>
          <w:sz w:val="24"/>
          <w:szCs w:val="24"/>
        </w:rPr>
        <w:t>. Субъекты права. Понятие прав, свобод и обязанностей. Понятие правоотношений. Признаки и виды правонарушений. Понятие и виды юридической ответственности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Презумпция невиновности.</w:t>
      </w:r>
    </w:p>
    <w:p w:rsidR="006E054A" w:rsidRDefault="006E054A" w:rsidP="006E05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6E054A" w:rsidRDefault="006E054A" w:rsidP="006E054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Правовые основы гражданских отношений. </w:t>
      </w:r>
      <w:r>
        <w:rPr>
          <w:rFonts w:ascii="Times New Roman" w:eastAsia="Calibri" w:hAnsi="Times New Roman" w:cs="Times New Roman"/>
          <w:i/>
          <w:sz w:val="24"/>
          <w:szCs w:val="24"/>
        </w:rPr>
        <w:t>Право собственности на землю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Права собственника. Права потребителей Семейные правоотношения. Права и обязанности родителей и детей. </w:t>
      </w:r>
      <w:r>
        <w:rPr>
          <w:rFonts w:ascii="Times New Roman" w:eastAsia="Calibri" w:hAnsi="Times New Roman" w:cs="Times New Roman"/>
          <w:i/>
          <w:sz w:val="24"/>
          <w:szCs w:val="24"/>
        </w:rPr>
        <w:t>Жилищные правоотношения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Правовое регулирование отношений в области образования. Право на труд и трудовые правоотношения. Административные правоотношения, правонарушения и наказания. Основные понятия и институты уголовного права. </w:t>
      </w:r>
      <w:r>
        <w:rPr>
          <w:rFonts w:ascii="Times New Roman" w:eastAsia="Calibri" w:hAnsi="Times New Roman" w:cs="Times New Roman"/>
          <w:i/>
          <w:sz w:val="24"/>
          <w:szCs w:val="24"/>
        </w:rPr>
        <w:t>Пределы допустимой самообороны.</w:t>
      </w:r>
    </w:p>
    <w:p w:rsidR="006E054A" w:rsidRDefault="006E054A" w:rsidP="006E05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Основы конституционного строя Российской Федерации. Федеративное устройство России. Государственное устройство Российской Федерации. Правоохранительные органы. Судебная система. </w:t>
      </w:r>
      <w:r>
        <w:rPr>
          <w:rFonts w:ascii="Times New Roman" w:eastAsia="Calibri" w:hAnsi="Times New Roman" w:cs="Times New Roman"/>
          <w:i/>
          <w:sz w:val="24"/>
          <w:szCs w:val="24"/>
        </w:rPr>
        <w:t>Адвокатура. Нотариат.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Взаимоотношения органов государственной власти и граждан. </w:t>
      </w:r>
    </w:p>
    <w:p w:rsidR="006E054A" w:rsidRDefault="006E054A" w:rsidP="006E054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6E054A" w:rsidRDefault="006E054A" w:rsidP="006E054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>ОПЫТ ПОЗНАВАТЕЛЬНОЙ И ПРАКТИЧЕСКОЙ ДЕЯТЕЛЬНОСТИ</w:t>
      </w:r>
    </w:p>
    <w:p w:rsidR="006E054A" w:rsidRDefault="006E054A" w:rsidP="006E05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получения социальной информации из разнообразных (в том числе экономических и правовых) источников, осмысления представленных в них различных подходов и точек зрения;</w:t>
      </w:r>
    </w:p>
    <w:p w:rsidR="006E054A" w:rsidRDefault="006E054A" w:rsidP="006E05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решения познавательных и практических задач, отражающих типичные жизненные ситуации;</w:t>
      </w:r>
    </w:p>
    <w:p w:rsidR="006E054A" w:rsidRDefault="006E054A" w:rsidP="006E05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критического осмысления различных трактовок общественных событий, умения отделять факты от их интерпретаций, формулировать на этой основе собственные оценочные суждения;</w:t>
      </w:r>
    </w:p>
    <w:p w:rsidR="006E054A" w:rsidRDefault="006E054A" w:rsidP="006E05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наблюдения и оценки явлений и событий, происходящих в социальной жизни, с опорой на экономические, правовые, социально-политические знания; </w:t>
      </w:r>
    </w:p>
    <w:p w:rsidR="006E054A" w:rsidRDefault="006E054A" w:rsidP="006E05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оценки собственных действий и действий других людей с точки зрения нравственности, права и экономической рациональности;</w:t>
      </w:r>
    </w:p>
    <w:p w:rsidR="006E054A" w:rsidRDefault="006E054A" w:rsidP="006E05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участия в обучающих играх (ролевых, ситуативных, деловых), тренингах, моделирующих ситуации из реальной жизни, выполнения творческих работ по обществоведческой тематике;</w:t>
      </w:r>
    </w:p>
    <w:p w:rsidR="006E054A" w:rsidRDefault="006E054A" w:rsidP="006E05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опыт конструктивного разрешения конфликтных ситуаций в реальной жизни и в моделируемых учебных задачах;</w:t>
      </w:r>
    </w:p>
    <w:p w:rsidR="006E054A" w:rsidRDefault="006E054A" w:rsidP="006E05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совместной деятельности в процессе участия в ученических социальных проектах в школе</w:t>
      </w:r>
    </w:p>
    <w:p w:rsidR="006E054A" w:rsidRDefault="006E054A" w:rsidP="006E05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54A" w:rsidRDefault="006E054A" w:rsidP="006E05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 результате изучения обществоведения (включая экономику и право) ученик 9 класса должен:</w:t>
      </w:r>
    </w:p>
    <w:p w:rsidR="006E054A" w:rsidRDefault="006E054A" w:rsidP="006E0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6E054A" w:rsidRDefault="006E054A" w:rsidP="006E054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 и понятия, отражающие природу человека, его взаимодействие с другими людьми, основные принципы и институты права, правовые и моральные нормы, регулирующие общественные отношения;</w:t>
      </w:r>
    </w:p>
    <w:p w:rsidR="006E054A" w:rsidRDefault="006E054A" w:rsidP="006E0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6E054A" w:rsidRDefault="006E054A" w:rsidP="006E054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характеризовать (описывать): </w:t>
      </w:r>
      <w:r>
        <w:rPr>
          <w:rFonts w:ascii="Times New Roman" w:hAnsi="Times New Roman" w:cs="Times New Roman"/>
          <w:sz w:val="24"/>
          <w:szCs w:val="24"/>
        </w:rPr>
        <w:t>основные сферы общественной жизни; социальную структуру общества; социальные роли;</w:t>
      </w:r>
      <w:r>
        <w:rPr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понятия «власть», «политический режим», «демократия»; формы участия граждан в политической жизни; основные источники доходов и статьи расходов семейного бюджета, налоги, уплачиваемые гражданами;</w:t>
      </w:r>
      <w:proofErr w:type="gramEnd"/>
    </w:p>
    <w:p w:rsidR="006E054A" w:rsidRDefault="006E054A" w:rsidP="006E05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объяснять:</w:t>
      </w:r>
      <w:r>
        <w:rPr>
          <w:rFonts w:ascii="Times New Roman" w:hAnsi="Times New Roman" w:cs="Times New Roman"/>
          <w:sz w:val="24"/>
          <w:szCs w:val="24"/>
        </w:rPr>
        <w:t xml:space="preserve"> взаимосвязь общества и природы; сфер общественной жизни; роль политики в жизни общества; принцип разделения властей; особенности развития демократии в современном мире; опасность политического экстремизма; роль права в жизни общества и государства; взаимосвязь права и государства; способы реализации и защиты прав и свобод гражданина; </w:t>
      </w:r>
    </w:p>
    <w:p w:rsidR="006E054A" w:rsidRDefault="006E054A" w:rsidP="006E054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 (различать):</w:t>
      </w:r>
      <w:r>
        <w:rPr>
          <w:rFonts w:ascii="Times New Roman" w:hAnsi="Times New Roman" w:cs="Times New Roman"/>
          <w:sz w:val="24"/>
          <w:szCs w:val="24"/>
        </w:rPr>
        <w:t xml:space="preserve"> понятия «солидарность», «лояльность», «толерантность»; «социальные ценности» и «социальные нормы»;</w:t>
      </w:r>
      <w:r>
        <w:rPr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политические партии и движения; основные налоги, уплачиваемые гражданами; </w:t>
      </w:r>
      <w:proofErr w:type="gramEnd"/>
    </w:p>
    <w:p w:rsidR="006E054A" w:rsidRDefault="006E054A" w:rsidP="006E054A">
      <w:pPr>
        <w:pStyle w:val="aa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вычислять на условных примерах:</w:t>
      </w:r>
      <w:r>
        <w:rPr>
          <w:rFonts w:ascii="Times New Roman" w:hAnsi="Times New Roman" w:cs="Times New Roman"/>
          <w:sz w:val="24"/>
          <w:szCs w:val="24"/>
        </w:rPr>
        <w:t xml:space="preserve"> альтернативную стоимость, доход от банковских вкладов, доход от ценных бумаг, прибыль, индивидуальный подоходный налог, семейный бюджет; делать расчеты с использованием обменных курсов валют.</w:t>
      </w:r>
    </w:p>
    <w:p w:rsidR="006E054A" w:rsidRDefault="006E054A" w:rsidP="006E05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6E054A" w:rsidRDefault="006E054A" w:rsidP="006E05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выполнения типичных для подростка социальных ролей;</w:t>
      </w:r>
    </w:p>
    <w:p w:rsidR="006E054A" w:rsidRDefault="006E054A" w:rsidP="006E05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общей ориентации в актуальных общественных событиях и процессах;</w:t>
      </w:r>
    </w:p>
    <w:p w:rsidR="006E054A" w:rsidRDefault="006E054A" w:rsidP="006E05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нравственной и правовой оценки конкретных поступков людей;</w:t>
      </w:r>
    </w:p>
    <w:p w:rsidR="006E054A" w:rsidRDefault="006E054A" w:rsidP="006E05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и защиты прав человека и гражданина; </w:t>
      </w:r>
    </w:p>
    <w:p w:rsidR="006E054A" w:rsidRDefault="006E054A" w:rsidP="006E05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первичного анализа и использования социальной (в том числе экономической и правовой) информации;</w:t>
      </w:r>
    </w:p>
    <w:p w:rsidR="006E054A" w:rsidRDefault="006E054A" w:rsidP="006E05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реализации и защиты прав человека и гражданина.</w:t>
      </w:r>
    </w:p>
    <w:p w:rsidR="006E054A" w:rsidRDefault="006E054A" w:rsidP="006E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4A" w:rsidRDefault="006E054A" w:rsidP="006E0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</w:t>
      </w:r>
    </w:p>
    <w:p w:rsidR="006E054A" w:rsidRDefault="006E054A" w:rsidP="006E054A">
      <w:pPr>
        <w:pStyle w:val="a6"/>
        <w:numPr>
          <w:ilvl w:val="0"/>
          <w:numId w:val="5"/>
        </w:numPr>
        <w:jc w:val="left"/>
      </w:pPr>
      <w:r>
        <w:rPr>
          <w:rStyle w:val="ab"/>
          <w:iCs/>
        </w:rPr>
        <w:t>Л.Н. Боголюбов. «</w:t>
      </w:r>
      <w:r>
        <w:t>Общая методика преподавания обществознания в школе», Москва, «Дрофа», 2012г</w:t>
      </w:r>
    </w:p>
    <w:p w:rsidR="006E054A" w:rsidRDefault="006E054A" w:rsidP="006E054A">
      <w:pPr>
        <w:pStyle w:val="a6"/>
        <w:numPr>
          <w:ilvl w:val="0"/>
          <w:numId w:val="5"/>
        </w:numPr>
        <w:jc w:val="left"/>
      </w:pPr>
      <w:r>
        <w:rPr>
          <w:rStyle w:val="ab"/>
          <w:iCs/>
        </w:rPr>
        <w:t>В.А. Вакуленко. «</w:t>
      </w:r>
      <w:r>
        <w:t>Методическое пособие по интерактивным методам преподавания права в школе», Москва, « Новый учебник», 2004г</w:t>
      </w:r>
    </w:p>
    <w:p w:rsidR="006E054A" w:rsidRDefault="006E054A" w:rsidP="006E054A">
      <w:pPr>
        <w:pStyle w:val="a6"/>
        <w:numPr>
          <w:ilvl w:val="0"/>
          <w:numId w:val="5"/>
        </w:numPr>
        <w:jc w:val="left"/>
      </w:pPr>
      <w:r>
        <w:rPr>
          <w:iCs/>
        </w:rPr>
        <w:t xml:space="preserve">О.В. </w:t>
      </w:r>
      <w:proofErr w:type="spellStart"/>
      <w:r>
        <w:rPr>
          <w:iCs/>
        </w:rPr>
        <w:t>Летнева</w:t>
      </w:r>
      <w:proofErr w:type="spellEnd"/>
      <w:r>
        <w:rPr>
          <w:iCs/>
        </w:rPr>
        <w:t>. «</w:t>
      </w:r>
      <w:r>
        <w:rPr>
          <w:bCs/>
          <w:iCs/>
        </w:rPr>
        <w:t>Правовое</w:t>
      </w:r>
      <w:r>
        <w:rPr>
          <w:iCs/>
        </w:rPr>
        <w:t xml:space="preserve"> воспитание школьников: 5-9 </w:t>
      </w:r>
      <w:proofErr w:type="spellStart"/>
      <w:r>
        <w:rPr>
          <w:iCs/>
        </w:rPr>
        <w:t>классы»</w:t>
      </w:r>
      <w:proofErr w:type="gramStart"/>
      <w:r>
        <w:rPr>
          <w:iCs/>
        </w:rPr>
        <w:t>,В</w:t>
      </w:r>
      <w:proofErr w:type="gramEnd"/>
      <w:r>
        <w:rPr>
          <w:iCs/>
        </w:rPr>
        <w:t>олгоград</w:t>
      </w:r>
      <w:proofErr w:type="spellEnd"/>
      <w:r>
        <w:rPr>
          <w:iCs/>
        </w:rPr>
        <w:t>, «Учитель», 2006г</w:t>
      </w:r>
    </w:p>
    <w:p w:rsidR="006E054A" w:rsidRPr="006E054A" w:rsidRDefault="006E054A" w:rsidP="006E054A">
      <w:pPr>
        <w:pStyle w:val="a6"/>
        <w:numPr>
          <w:ilvl w:val="0"/>
          <w:numId w:val="5"/>
        </w:numPr>
        <w:spacing w:line="360" w:lineRule="auto"/>
        <w:jc w:val="left"/>
        <w:rPr>
          <w:iCs/>
        </w:rPr>
      </w:pPr>
      <w:r>
        <w:rPr>
          <w:bCs/>
          <w:iCs/>
        </w:rPr>
        <w:t xml:space="preserve">К.А. </w:t>
      </w:r>
      <w:proofErr w:type="spellStart"/>
      <w:r>
        <w:rPr>
          <w:bCs/>
          <w:iCs/>
        </w:rPr>
        <w:t>Бекешев</w:t>
      </w:r>
      <w:proofErr w:type="spellEnd"/>
      <w:r>
        <w:rPr>
          <w:bCs/>
          <w:iCs/>
        </w:rPr>
        <w:t>. «</w:t>
      </w:r>
      <w:r>
        <w:rPr>
          <w:iCs/>
        </w:rPr>
        <w:t>Обществознание» учебное пособие ,Москва, « Проспект», 2010г</w:t>
      </w:r>
      <w:bookmarkStart w:id="0" w:name="_GoBack"/>
      <w:bookmarkEnd w:id="0"/>
    </w:p>
    <w:p w:rsidR="006E054A" w:rsidRDefault="006E054A" w:rsidP="006E05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7012"/>
        <w:gridCol w:w="1713"/>
      </w:tblGrid>
      <w:tr w:rsidR="006E054A" w:rsidTr="006E054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54A" w:rsidRDefault="006E0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54A" w:rsidRDefault="006E0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54A" w:rsidRDefault="006E0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E054A" w:rsidTr="006E054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54A" w:rsidRDefault="006E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54A" w:rsidRDefault="006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«Сфера социального управления» (политика)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54A" w:rsidRDefault="006E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54A" w:rsidTr="006E054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54A" w:rsidRDefault="006E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54A" w:rsidRDefault="006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«Права человека»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54A" w:rsidRDefault="006E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054A" w:rsidRDefault="006E054A" w:rsidP="006E054A">
      <w:pPr>
        <w:pStyle w:val="a6"/>
        <w:jc w:val="left"/>
      </w:pPr>
    </w:p>
    <w:p w:rsidR="006E054A" w:rsidRDefault="006E054A" w:rsidP="006E054A">
      <w:r>
        <w:t xml:space="preserve">          </w:t>
      </w:r>
    </w:p>
    <w:sectPr w:rsidR="006E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654F4"/>
    <w:multiLevelType w:val="hybridMultilevel"/>
    <w:tmpl w:val="EF1E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F80EF68"/>
    <w:lvl w:ilvl="0" w:tplc="FCDAD6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2275"/>
    <w:multiLevelType w:val="hybridMultilevel"/>
    <w:tmpl w:val="408EE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E779E"/>
    <w:multiLevelType w:val="hybridMultilevel"/>
    <w:tmpl w:val="565EA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D1"/>
    <w:rsid w:val="004F3BB5"/>
    <w:rsid w:val="006E054A"/>
    <w:rsid w:val="007E7809"/>
    <w:rsid w:val="00DA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54A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6E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E054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E054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E05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E054A"/>
  </w:style>
  <w:style w:type="paragraph" w:styleId="a8">
    <w:name w:val="Plain Text"/>
    <w:basedOn w:val="a"/>
    <w:link w:val="a9"/>
    <w:semiHidden/>
    <w:unhideWhenUsed/>
    <w:rsid w:val="006E05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6E054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E054A"/>
    <w:pPr>
      <w:ind w:left="720"/>
      <w:contextualSpacing/>
    </w:pPr>
  </w:style>
  <w:style w:type="paragraph" w:customStyle="1" w:styleId="Default">
    <w:name w:val="Default"/>
    <w:rsid w:val="006E0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Курсив"/>
    <w:rsid w:val="006E054A"/>
    <w:rPr>
      <w:i/>
      <w:iCs w:val="0"/>
      <w:sz w:val="24"/>
    </w:rPr>
  </w:style>
  <w:style w:type="table" w:styleId="ac">
    <w:name w:val="Table Grid"/>
    <w:basedOn w:val="a1"/>
    <w:rsid w:val="006E0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54A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6E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E054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E054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E05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E054A"/>
  </w:style>
  <w:style w:type="paragraph" w:styleId="a8">
    <w:name w:val="Plain Text"/>
    <w:basedOn w:val="a"/>
    <w:link w:val="a9"/>
    <w:semiHidden/>
    <w:unhideWhenUsed/>
    <w:rsid w:val="006E05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6E054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E054A"/>
    <w:pPr>
      <w:ind w:left="720"/>
      <w:contextualSpacing/>
    </w:pPr>
  </w:style>
  <w:style w:type="paragraph" w:customStyle="1" w:styleId="Default">
    <w:name w:val="Default"/>
    <w:rsid w:val="006E0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Курсив"/>
    <w:rsid w:val="006E054A"/>
    <w:rPr>
      <w:i/>
      <w:iCs w:val="0"/>
      <w:sz w:val="24"/>
    </w:rPr>
  </w:style>
  <w:style w:type="table" w:styleId="ac">
    <w:name w:val="Table Grid"/>
    <w:basedOn w:val="a1"/>
    <w:rsid w:val="006E0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1697</Words>
  <Characters>9677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2018-11-14T15:38:00Z</dcterms:created>
  <dcterms:modified xsi:type="dcterms:W3CDTF">2018-11-14T15:41:00Z</dcterms:modified>
</cp:coreProperties>
</file>