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5D" w:rsidRDefault="009812AD">
      <w:r>
        <w:rPr>
          <w:noProof/>
          <w:lang w:eastAsia="ru-RU"/>
        </w:rPr>
        <w:drawing>
          <wp:inline distT="0" distB="0" distL="0" distR="0">
            <wp:extent cx="5940425" cy="7687609"/>
            <wp:effectExtent l="0" t="0" r="3175" b="8890"/>
            <wp:docPr id="1" name="Рисунок 1" descr="C:\Users\User\Downloads\8\ру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8\русс.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9812AD" w:rsidRDefault="009812AD"/>
    <w:p w:rsidR="009812AD" w:rsidRDefault="009812AD"/>
    <w:p w:rsidR="009812AD" w:rsidRDefault="009812AD"/>
    <w:p w:rsidR="009812AD" w:rsidRDefault="009812AD"/>
    <w:p w:rsidR="009812AD" w:rsidRDefault="009812AD" w:rsidP="009812AD">
      <w:pPr>
        <w:shd w:val="clear" w:color="auto" w:fill="FFFFFF"/>
        <w:jc w:val="center"/>
        <w:rPr>
          <w:b/>
        </w:rPr>
      </w:pPr>
      <w:r>
        <w:rPr>
          <w:b/>
        </w:rPr>
        <w:t>Пояснительная записка</w:t>
      </w:r>
    </w:p>
    <w:p w:rsidR="009812AD" w:rsidRDefault="009812AD" w:rsidP="009812AD">
      <w:pPr>
        <w:ind w:left="709" w:firstLine="284"/>
        <w:jc w:val="both"/>
      </w:pPr>
      <w:r>
        <w:lastRenderedPageBreak/>
        <w:t>Программа разработана на основе примерной программы  по русскому языку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  Приказа Министерства образования и науки РФ от 29 декабря 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Фундаментального ядра содержания общего образования / под ред.В.В. Козлова, А.М. Кондакова и авторской программы Т.А.Ладыженской.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9812AD" w:rsidRDefault="009812AD" w:rsidP="009812AD">
      <w:pPr>
        <w:ind w:left="993"/>
        <w:jc w:val="both"/>
        <w:rPr>
          <w:b/>
        </w:rPr>
      </w:pPr>
    </w:p>
    <w:p w:rsidR="009812AD" w:rsidRDefault="009812AD" w:rsidP="009812AD">
      <w:pPr>
        <w:ind w:left="993"/>
        <w:jc w:val="both"/>
        <w:rPr>
          <w:b/>
        </w:rPr>
      </w:pPr>
      <w:r>
        <w:rPr>
          <w:b/>
        </w:rPr>
        <w:t>Общая характеристика учебного предмета.</w:t>
      </w:r>
    </w:p>
    <w:p w:rsidR="009812AD" w:rsidRDefault="009812AD" w:rsidP="009812AD">
      <w:pPr>
        <w:ind w:left="709" w:firstLine="709"/>
        <w:jc w:val="both"/>
      </w:pPr>
      <w: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учащихся,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9812AD" w:rsidRDefault="009812AD" w:rsidP="009812AD">
      <w:pPr>
        <w:ind w:left="709" w:firstLine="709"/>
        <w:jc w:val="both"/>
      </w:pPr>
      <w: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9812AD" w:rsidRDefault="009812AD" w:rsidP="009812AD">
      <w:pPr>
        <w:ind w:left="709" w:firstLine="709"/>
        <w:jc w:val="both"/>
      </w:pPr>
      <w: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9812AD" w:rsidRDefault="009812AD" w:rsidP="009812AD">
      <w:pPr>
        <w:ind w:left="709" w:firstLine="709"/>
        <w:jc w:val="both"/>
      </w:pPr>
      <w:r>
        <w:rPr>
          <w:i/>
        </w:rPr>
        <w:t>Коммуникативная компетенция</w:t>
      </w:r>
      <w:r>
        <w:t xml:space="preserve">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w:t>
      </w:r>
    </w:p>
    <w:p w:rsidR="009812AD" w:rsidRDefault="009812AD" w:rsidP="009812AD">
      <w:pPr>
        <w:ind w:left="709" w:firstLine="709"/>
        <w:jc w:val="both"/>
      </w:pPr>
      <w:r>
        <w:rPr>
          <w:i/>
        </w:rPr>
        <w:t>Лингвистическая (языковедческая) компетенция</w:t>
      </w:r>
      <w:r>
        <w:t xml:space="preserve">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9812AD" w:rsidRDefault="009812AD" w:rsidP="009812AD">
      <w:pPr>
        <w:ind w:left="709" w:firstLine="709"/>
        <w:jc w:val="both"/>
      </w:pPr>
      <w:r>
        <w:rPr>
          <w:i/>
        </w:rPr>
        <w:t>Культуроведческая компетенция</w:t>
      </w:r>
      <w: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812AD" w:rsidRDefault="009812AD" w:rsidP="009812AD">
      <w:pPr>
        <w:ind w:left="709" w:firstLine="709"/>
        <w:jc w:val="both"/>
      </w:pPr>
      <w: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учащихся практически во всех областях жизни, способствуют их социальной адаптации к изменяющимся условиям современного мира.</w:t>
      </w:r>
    </w:p>
    <w:p w:rsidR="009812AD" w:rsidRDefault="009812AD" w:rsidP="009812AD">
      <w:pPr>
        <w:ind w:left="993"/>
        <w:jc w:val="both"/>
        <w:rPr>
          <w:b/>
          <w:bCs/>
        </w:rPr>
      </w:pPr>
      <w:r>
        <w:rPr>
          <w:b/>
          <w:bCs/>
        </w:rPr>
        <w:lastRenderedPageBreak/>
        <w:t>Целями изучения русского языка в основной школе являются:</w:t>
      </w:r>
    </w:p>
    <w:p w:rsidR="009812AD" w:rsidRDefault="009812AD" w:rsidP="009812AD">
      <w:pPr>
        <w:pStyle w:val="af"/>
        <w:tabs>
          <w:tab w:val="left" w:pos="1276"/>
        </w:tabs>
        <w:ind w:left="709" w:firstLine="273"/>
        <w:jc w:val="both"/>
        <w:rPr>
          <w:sz w:val="22"/>
          <w:szCs w:val="22"/>
        </w:rPr>
      </w:pPr>
      <w:r>
        <w:rPr>
          <w:sz w:val="22"/>
          <w:szCs w:val="22"/>
        </w:rPr>
        <w:t>Целью реализации основной образовательной программы основного общего образования по предмету «Русский язык»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9812AD" w:rsidRDefault="009812AD" w:rsidP="009812AD">
      <w:pPr>
        <w:tabs>
          <w:tab w:val="left" w:pos="1276"/>
        </w:tabs>
        <w:jc w:val="both"/>
        <w:rPr>
          <w:b/>
        </w:rPr>
      </w:pPr>
      <w:r>
        <w:rPr>
          <w:b/>
        </w:rPr>
        <w:t xml:space="preserve">                Главными задачами реализации программы являются:</w:t>
      </w:r>
    </w:p>
    <w:p w:rsidR="009812AD" w:rsidRDefault="009812AD" w:rsidP="009812AD">
      <w:pPr>
        <w:pStyle w:val="af"/>
        <w:widowControl/>
        <w:numPr>
          <w:ilvl w:val="0"/>
          <w:numId w:val="2"/>
        </w:numPr>
        <w:tabs>
          <w:tab w:val="left" w:pos="1276"/>
        </w:tabs>
        <w:autoSpaceDE/>
        <w:adjustRightInd/>
        <w:ind w:left="709" w:firstLine="709"/>
        <w:contextualSpacing/>
        <w:jc w:val="both"/>
        <w:rPr>
          <w:sz w:val="22"/>
          <w:szCs w:val="22"/>
        </w:rPr>
      </w:pPr>
      <w:r>
        <w:rPr>
          <w:sz w:val="22"/>
          <w:szCs w:val="22"/>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9812AD" w:rsidRDefault="009812AD" w:rsidP="009812AD">
      <w:pPr>
        <w:pStyle w:val="af"/>
        <w:widowControl/>
        <w:numPr>
          <w:ilvl w:val="0"/>
          <w:numId w:val="2"/>
        </w:numPr>
        <w:tabs>
          <w:tab w:val="left" w:pos="1276"/>
        </w:tabs>
        <w:autoSpaceDE/>
        <w:adjustRightInd/>
        <w:ind w:left="709" w:firstLine="709"/>
        <w:contextualSpacing/>
        <w:jc w:val="both"/>
        <w:rPr>
          <w:sz w:val="22"/>
          <w:szCs w:val="22"/>
        </w:rPr>
      </w:pPr>
      <w:r>
        <w:rPr>
          <w:sz w:val="22"/>
          <w:szCs w:val="22"/>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9812AD" w:rsidRDefault="009812AD" w:rsidP="009812AD">
      <w:pPr>
        <w:pStyle w:val="af"/>
        <w:widowControl/>
        <w:numPr>
          <w:ilvl w:val="0"/>
          <w:numId w:val="2"/>
        </w:numPr>
        <w:tabs>
          <w:tab w:val="left" w:pos="1276"/>
        </w:tabs>
        <w:autoSpaceDE/>
        <w:adjustRightInd/>
        <w:ind w:left="709" w:firstLine="709"/>
        <w:contextualSpacing/>
        <w:jc w:val="both"/>
        <w:rPr>
          <w:sz w:val="22"/>
          <w:szCs w:val="22"/>
        </w:rPr>
      </w:pPr>
      <w:r>
        <w:rPr>
          <w:sz w:val="22"/>
          <w:szCs w:val="22"/>
        </w:rPr>
        <w:t>овладение функциональной грамотностью и принципами нормативного использования языковых средств;</w:t>
      </w:r>
    </w:p>
    <w:p w:rsidR="009812AD" w:rsidRDefault="009812AD" w:rsidP="009812AD">
      <w:pPr>
        <w:pStyle w:val="af"/>
        <w:widowControl/>
        <w:numPr>
          <w:ilvl w:val="0"/>
          <w:numId w:val="2"/>
        </w:numPr>
        <w:tabs>
          <w:tab w:val="left" w:pos="1276"/>
        </w:tabs>
        <w:autoSpaceDE/>
        <w:adjustRightInd/>
        <w:ind w:left="709" w:firstLine="709"/>
        <w:contextualSpacing/>
        <w:jc w:val="both"/>
        <w:rPr>
          <w:sz w:val="22"/>
          <w:szCs w:val="22"/>
        </w:rPr>
      </w:pPr>
      <w:r>
        <w:rPr>
          <w:sz w:val="22"/>
          <w:szCs w:val="22"/>
        </w:rPr>
        <w:t>овладение основными видами речевой деятельности, использование возможностей языка как средства коммуникации и средства познания.</w:t>
      </w:r>
    </w:p>
    <w:p w:rsidR="009812AD" w:rsidRDefault="009812AD" w:rsidP="009812AD">
      <w:pPr>
        <w:pStyle w:val="af"/>
        <w:tabs>
          <w:tab w:val="left" w:pos="1276"/>
        </w:tabs>
        <w:ind w:left="709"/>
        <w:jc w:val="both"/>
        <w:rPr>
          <w:sz w:val="22"/>
          <w:szCs w:val="22"/>
        </w:rPr>
      </w:pPr>
      <w:r>
        <w:rPr>
          <w:sz w:val="22"/>
          <w:szCs w:val="22"/>
        </w:rPr>
        <w:t xml:space="preserve">В процессе изучения предмета «Русский язык» создаются условия </w:t>
      </w:r>
    </w:p>
    <w:p w:rsidR="009812AD" w:rsidRDefault="009812AD" w:rsidP="009812AD">
      <w:pPr>
        <w:pStyle w:val="af"/>
        <w:widowControl/>
        <w:numPr>
          <w:ilvl w:val="0"/>
          <w:numId w:val="2"/>
        </w:numPr>
        <w:tabs>
          <w:tab w:val="left" w:pos="1276"/>
        </w:tabs>
        <w:autoSpaceDE/>
        <w:adjustRightInd/>
        <w:ind w:left="709" w:firstLine="709"/>
        <w:contextualSpacing/>
        <w:jc w:val="both"/>
        <w:rPr>
          <w:sz w:val="22"/>
          <w:szCs w:val="22"/>
        </w:rPr>
      </w:pPr>
      <w:r>
        <w:rPr>
          <w:sz w:val="22"/>
          <w:szCs w:val="22"/>
        </w:rPr>
        <w:t>для развития личности, ее духовно-нравственного и эмоционального совершенствования;</w:t>
      </w:r>
    </w:p>
    <w:p w:rsidR="009812AD" w:rsidRDefault="009812AD" w:rsidP="009812AD">
      <w:pPr>
        <w:pStyle w:val="af"/>
        <w:widowControl/>
        <w:numPr>
          <w:ilvl w:val="0"/>
          <w:numId w:val="2"/>
        </w:numPr>
        <w:tabs>
          <w:tab w:val="left" w:pos="1276"/>
        </w:tabs>
        <w:autoSpaceDE/>
        <w:adjustRightInd/>
        <w:ind w:left="709" w:firstLine="709"/>
        <w:contextualSpacing/>
        <w:jc w:val="both"/>
        <w:rPr>
          <w:sz w:val="22"/>
          <w:szCs w:val="22"/>
        </w:rPr>
      </w:pPr>
      <w:r>
        <w:rPr>
          <w:sz w:val="22"/>
          <w:szCs w:val="22"/>
        </w:rPr>
        <w:t xml:space="preserve">для развития способностей, удовлетворения познавательных интересов, самореализации обучающихся, в том числе </w:t>
      </w:r>
      <w:r>
        <w:rPr>
          <w:rStyle w:val="Zag11"/>
          <w:rFonts w:eastAsia="@Arial Unicode MS"/>
          <w:sz w:val="22"/>
          <w:szCs w:val="22"/>
        </w:rPr>
        <w:t>лиц, проявивших выдающиеся способности</w:t>
      </w:r>
      <w:r>
        <w:rPr>
          <w:sz w:val="22"/>
          <w:szCs w:val="22"/>
        </w:rPr>
        <w:t>;</w:t>
      </w:r>
    </w:p>
    <w:p w:rsidR="009812AD" w:rsidRDefault="009812AD" w:rsidP="009812AD">
      <w:pPr>
        <w:pStyle w:val="af"/>
        <w:widowControl/>
        <w:numPr>
          <w:ilvl w:val="0"/>
          <w:numId w:val="2"/>
        </w:numPr>
        <w:tabs>
          <w:tab w:val="left" w:pos="1276"/>
        </w:tabs>
        <w:autoSpaceDE/>
        <w:adjustRightInd/>
        <w:ind w:left="709" w:firstLine="709"/>
        <w:contextualSpacing/>
        <w:jc w:val="both"/>
        <w:rPr>
          <w:sz w:val="22"/>
          <w:szCs w:val="22"/>
        </w:rPr>
      </w:pPr>
      <w:r>
        <w:rPr>
          <w:sz w:val="22"/>
          <w:szCs w:val="22"/>
        </w:rPr>
        <w:t>для формирования социальных ценностей обучающихся, основ их гражданской идентичности и социально-профессиональных ориентаций;</w:t>
      </w:r>
    </w:p>
    <w:p w:rsidR="009812AD" w:rsidRDefault="009812AD" w:rsidP="009812AD">
      <w:pPr>
        <w:pStyle w:val="af"/>
        <w:widowControl/>
        <w:numPr>
          <w:ilvl w:val="0"/>
          <w:numId w:val="2"/>
        </w:numPr>
        <w:tabs>
          <w:tab w:val="left" w:pos="1276"/>
        </w:tabs>
        <w:autoSpaceDE/>
        <w:adjustRightInd/>
        <w:ind w:left="709" w:firstLine="709"/>
        <w:contextualSpacing/>
        <w:jc w:val="both"/>
        <w:rPr>
          <w:sz w:val="22"/>
          <w:szCs w:val="22"/>
        </w:rPr>
      </w:pPr>
      <w:r>
        <w:rPr>
          <w:sz w:val="22"/>
          <w:szCs w:val="22"/>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9812AD" w:rsidRDefault="009812AD" w:rsidP="009812AD">
      <w:pPr>
        <w:pStyle w:val="af"/>
        <w:widowControl/>
        <w:numPr>
          <w:ilvl w:val="0"/>
          <w:numId w:val="2"/>
        </w:numPr>
        <w:tabs>
          <w:tab w:val="left" w:pos="1276"/>
        </w:tabs>
        <w:autoSpaceDE/>
        <w:adjustRightInd/>
        <w:ind w:left="709" w:firstLine="709"/>
        <w:contextualSpacing/>
        <w:jc w:val="both"/>
        <w:rPr>
          <w:sz w:val="22"/>
          <w:szCs w:val="22"/>
        </w:rPr>
      </w:pPr>
      <w:r>
        <w:rPr>
          <w:sz w:val="22"/>
          <w:szCs w:val="22"/>
        </w:rPr>
        <w:t xml:space="preserve">для знакомства обучающихся с методами научного познания; </w:t>
      </w:r>
    </w:p>
    <w:p w:rsidR="009812AD" w:rsidRDefault="009812AD" w:rsidP="009812AD">
      <w:pPr>
        <w:pStyle w:val="af"/>
        <w:widowControl/>
        <w:numPr>
          <w:ilvl w:val="0"/>
          <w:numId w:val="2"/>
        </w:numPr>
        <w:tabs>
          <w:tab w:val="left" w:pos="1276"/>
        </w:tabs>
        <w:autoSpaceDE/>
        <w:adjustRightInd/>
        <w:ind w:left="709" w:firstLine="709"/>
        <w:contextualSpacing/>
        <w:jc w:val="both"/>
        <w:rPr>
          <w:sz w:val="22"/>
          <w:szCs w:val="22"/>
        </w:rPr>
      </w:pPr>
      <w:r>
        <w:rPr>
          <w:sz w:val="22"/>
          <w:szCs w:val="22"/>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9812AD" w:rsidRDefault="009812AD" w:rsidP="009812AD">
      <w:pPr>
        <w:pStyle w:val="af"/>
        <w:widowControl/>
        <w:numPr>
          <w:ilvl w:val="0"/>
          <w:numId w:val="2"/>
        </w:numPr>
        <w:tabs>
          <w:tab w:val="left" w:pos="1276"/>
        </w:tabs>
        <w:autoSpaceDE/>
        <w:adjustRightInd/>
        <w:ind w:left="709" w:firstLine="709"/>
        <w:contextualSpacing/>
        <w:jc w:val="both"/>
        <w:rPr>
          <w:sz w:val="22"/>
          <w:szCs w:val="22"/>
        </w:rPr>
      </w:pPr>
      <w:r>
        <w:rPr>
          <w:sz w:val="22"/>
          <w:szCs w:val="22"/>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9812AD" w:rsidRDefault="009812AD" w:rsidP="009812AD">
      <w:pPr>
        <w:jc w:val="both"/>
        <w:rPr>
          <w:b/>
        </w:rPr>
      </w:pPr>
    </w:p>
    <w:p w:rsidR="009812AD" w:rsidRDefault="009812AD" w:rsidP="009812AD">
      <w:pPr>
        <w:ind w:left="993"/>
        <w:jc w:val="both"/>
        <w:rPr>
          <w:b/>
        </w:rPr>
      </w:pPr>
      <w:r>
        <w:rPr>
          <w:b/>
        </w:rPr>
        <w:t>Описание места учебного предмета, курса в учебном плане</w:t>
      </w:r>
    </w:p>
    <w:p w:rsidR="009812AD" w:rsidRDefault="009812AD" w:rsidP="009812AD">
      <w:pPr>
        <w:ind w:left="851"/>
        <w:jc w:val="both"/>
      </w:pPr>
      <w:r>
        <w:t>Федеральный базисный учебный план для образовательных учреждений Российской Федерации отводит 735 часов для обязательного изучения русского языка на ступени основного общего образования. Согласно учебному плану филиала МАОУ Тоболовская СОШ - Карасульская средняя общеобразовательная школа на 2018-2019 учебный год на изучение русского языка  в 8 классе отводится 3 часа в неделю (102 часа за год).</w:t>
      </w:r>
    </w:p>
    <w:p w:rsidR="009812AD" w:rsidRDefault="009812AD" w:rsidP="009812AD">
      <w:pPr>
        <w:ind w:left="993"/>
        <w:jc w:val="both"/>
        <w:rPr>
          <w:b/>
        </w:rPr>
      </w:pPr>
    </w:p>
    <w:p w:rsidR="009812AD" w:rsidRDefault="009812AD" w:rsidP="009812AD">
      <w:pPr>
        <w:ind w:left="993"/>
        <w:jc w:val="center"/>
        <w:rPr>
          <w:b/>
        </w:rPr>
      </w:pPr>
      <w:r>
        <w:rPr>
          <w:b/>
        </w:rPr>
        <w:t>Результаты изучения предмета « Русского язык»</w:t>
      </w:r>
    </w:p>
    <w:p w:rsidR="009812AD" w:rsidRDefault="009812AD" w:rsidP="009812AD">
      <w:pPr>
        <w:pStyle w:val="2"/>
        <w:spacing w:line="240" w:lineRule="auto"/>
        <w:ind w:left="567"/>
        <w:rPr>
          <w:rStyle w:val="20"/>
          <w:sz w:val="22"/>
          <w:szCs w:val="22"/>
        </w:rPr>
      </w:pPr>
      <w:bookmarkStart w:id="0" w:name="_Toc409691626"/>
      <w:bookmarkStart w:id="1" w:name="_Toc406058977"/>
      <w:bookmarkStart w:id="2" w:name="_Toc405145648"/>
      <w:r>
        <w:rPr>
          <w:rStyle w:val="20"/>
          <w:sz w:val="22"/>
          <w:szCs w:val="22"/>
        </w:rPr>
        <w:t xml:space="preserve">Личностные результаты освоения </w:t>
      </w:r>
      <w:bookmarkEnd w:id="0"/>
      <w:bookmarkEnd w:id="1"/>
      <w:bookmarkEnd w:id="2"/>
      <w:r>
        <w:rPr>
          <w:rStyle w:val="20"/>
          <w:sz w:val="22"/>
          <w:szCs w:val="22"/>
        </w:rPr>
        <w:t>основной образовательной программы:</w:t>
      </w:r>
    </w:p>
    <w:p w:rsidR="009812AD" w:rsidRDefault="009812AD" w:rsidP="009812AD">
      <w:pPr>
        <w:ind w:left="567" w:firstLine="709"/>
        <w:jc w:val="both"/>
        <w:rPr>
          <w:rStyle w:val="dash041e005f0431005f044b005f0447005f043d005f044b005f0439005f005fchar1char1"/>
          <w:rFonts w:eastAsia="Times New Roman"/>
          <w:sz w:val="22"/>
          <w:szCs w:val="22"/>
        </w:rPr>
      </w:pPr>
      <w:r>
        <w:rPr>
          <w:rStyle w:val="dash041e005f0431005f044b005f0447005f043d005f044b005f0439005f005fchar1char1"/>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Осознанное, уважительное и доброжелательное отношение к истории, культуре, религии, традициям, языкам, ценностям народов России и народов мира.</w:t>
      </w:r>
    </w:p>
    <w:p w:rsidR="009812AD" w:rsidRDefault="009812AD" w:rsidP="009812AD">
      <w:pPr>
        <w:ind w:left="567" w:firstLine="709"/>
        <w:jc w:val="both"/>
        <w:rPr>
          <w:rStyle w:val="dash041e005f0431005f044b005f0447005f043d005f044b005f0439005f005fchar1char1"/>
        </w:rPr>
      </w:pPr>
      <w:r>
        <w:rPr>
          <w:rStyle w:val="dash041e005f0431005f044b005f0447005f043d005f044b005f0439005f005fchar1char1"/>
        </w:rPr>
        <w:lastRenderedPageBreak/>
        <w:t>2. Готовность и способность учащихся к саморазвитию и самообразованию на основе мотивации к обучению и познанию.</w:t>
      </w:r>
    </w:p>
    <w:p w:rsidR="009812AD" w:rsidRDefault="009812AD" w:rsidP="009812AD">
      <w:pPr>
        <w:ind w:left="567" w:firstLine="709"/>
        <w:jc w:val="both"/>
        <w:rPr>
          <w:rStyle w:val="dash041e005f0431005f044b005f0447005f043d005f044b005f0439005f005fchar1char1"/>
        </w:rPr>
      </w:pPr>
      <w:r>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812AD" w:rsidRDefault="009812AD" w:rsidP="009812AD">
      <w:pPr>
        <w:ind w:left="567" w:firstLine="709"/>
        <w:jc w:val="both"/>
        <w:rPr>
          <w:rStyle w:val="dash041e005f0431005f044b005f0447005f043d005f044b005f0439005f005fchar1char1"/>
        </w:rPr>
      </w:pPr>
      <w:r>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812AD" w:rsidRDefault="009812AD" w:rsidP="009812AD">
      <w:pPr>
        <w:ind w:left="567" w:firstLine="709"/>
        <w:jc w:val="both"/>
        <w:rPr>
          <w:rStyle w:val="dash041e005f0431005f044b005f0447005f043d005f044b005f0439005f005fchar1char1"/>
        </w:rPr>
      </w:pPr>
      <w:r>
        <w:rPr>
          <w:rStyle w:val="dash041e005f0431005f044b005f0447005f043d005f044b005f0439005f005fchar1char1"/>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w:t>
      </w:r>
    </w:p>
    <w:p w:rsidR="009812AD" w:rsidRDefault="009812AD" w:rsidP="009812AD">
      <w:pPr>
        <w:ind w:left="567" w:firstLine="709"/>
        <w:jc w:val="both"/>
        <w:rPr>
          <w:rStyle w:val="dash041e005f0431005f044b005f0447005f043d005f044b005f0439005f005fchar1char1"/>
        </w:rPr>
      </w:pPr>
      <w:r>
        <w:rPr>
          <w:rStyle w:val="dash041e005f0431005f044b005f0447005f043d005f044b005f0439005f005fchar1char1"/>
        </w:rPr>
        <w:t>6. Освоенность социальных норм, правил поведения, ролей и форм социальной жизни в группах и сообществах .</w:t>
      </w:r>
    </w:p>
    <w:p w:rsidR="009812AD" w:rsidRDefault="009812AD" w:rsidP="009812AD">
      <w:pPr>
        <w:ind w:left="567" w:firstLine="709"/>
        <w:jc w:val="both"/>
        <w:rPr>
          <w:rStyle w:val="dash041e005f0431005f044b005f0447005f043d005f044b005f0439005f005fchar1char1"/>
        </w:rPr>
      </w:pPr>
      <w:r>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812AD" w:rsidRDefault="009812AD" w:rsidP="009812AD">
      <w:pPr>
        <w:ind w:left="567" w:firstLine="709"/>
        <w:jc w:val="both"/>
        <w:rPr>
          <w:rStyle w:val="dash041e005f0431005f044b005f0447005f043d005f044b005f0439005f005fchar1char1"/>
        </w:rPr>
      </w:pPr>
      <w:r>
        <w:rPr>
          <w:rStyle w:val="dash041e005f0431005f044b005f0447005f043d005f044b005f0439005f005fchar1char1"/>
        </w:rPr>
        <w:t>8. Развитость эстетического сознания через освоение художественного наследия народов России и мира.</w:t>
      </w:r>
    </w:p>
    <w:p w:rsidR="009812AD" w:rsidRDefault="009812AD" w:rsidP="009812AD">
      <w:pPr>
        <w:pStyle w:val="2"/>
        <w:spacing w:line="240" w:lineRule="auto"/>
        <w:ind w:left="567" w:firstLine="0"/>
      </w:pPr>
      <w:bookmarkStart w:id="3" w:name="_Toc414553132"/>
      <w:bookmarkStart w:id="4" w:name="_Toc410653951"/>
      <w:bookmarkStart w:id="5" w:name="_Toc409691627"/>
      <w:bookmarkStart w:id="6" w:name="_Toc406058978"/>
      <w:bookmarkStart w:id="7" w:name="_Toc405145649"/>
      <w:r>
        <w:rPr>
          <w:sz w:val="22"/>
          <w:szCs w:val="22"/>
        </w:rPr>
        <w:t>Метапредметные результаты</w:t>
      </w:r>
      <w:bookmarkEnd w:id="3"/>
      <w:bookmarkEnd w:id="4"/>
      <w:bookmarkEnd w:id="5"/>
      <w:bookmarkEnd w:id="6"/>
      <w:bookmarkEnd w:id="7"/>
      <w:r>
        <w:rPr>
          <w:sz w:val="22"/>
          <w:szCs w:val="22"/>
        </w:rPr>
        <w:t>.</w:t>
      </w:r>
    </w:p>
    <w:p w:rsidR="009812AD" w:rsidRDefault="009812AD" w:rsidP="009812AD">
      <w:pPr>
        <w:ind w:left="567" w:firstLine="709"/>
        <w:jc w:val="both"/>
        <w:rPr>
          <w:b/>
          <w:i/>
        </w:rPr>
      </w:pPr>
      <w:r>
        <w:t>Метапредметные результаты, включают освоенные обучающимися межпредметные понятия и универсальные учебные действия (регулятивные, познавательные, коммуникативные).</w:t>
      </w:r>
    </w:p>
    <w:p w:rsidR="009812AD" w:rsidRDefault="009812AD" w:rsidP="009812AD">
      <w:pPr>
        <w:jc w:val="both"/>
        <w:rPr>
          <w:b/>
        </w:rPr>
      </w:pPr>
      <w:r>
        <w:rPr>
          <w:b/>
        </w:rPr>
        <w:t xml:space="preserve">           Межпредметные понятия</w:t>
      </w:r>
    </w:p>
    <w:p w:rsidR="009812AD" w:rsidRDefault="009812AD" w:rsidP="009812AD">
      <w:pPr>
        <w:ind w:left="567"/>
        <w:jc w:val="both"/>
      </w:pPr>
      <w:r>
        <w:t xml:space="preserve">Условием формирования межпредметных понятий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Pr>
          <w:b/>
        </w:rPr>
        <w:t>основ читательской компетенции</w:t>
      </w:r>
      <w: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9812AD" w:rsidRDefault="009812AD" w:rsidP="009812AD">
      <w:pPr>
        <w:ind w:left="567" w:firstLine="709"/>
        <w:jc w:val="both"/>
        <w:rPr>
          <w:i/>
        </w:rPr>
      </w:pPr>
      <w:r>
        <w:t xml:space="preserve">При изучении учебных предметов учащиеся усовершенствуют приобретённые на первом уровне </w:t>
      </w:r>
      <w:r>
        <w:rPr>
          <w:b/>
        </w:rPr>
        <w:t>навыки работы с информацией</w:t>
      </w:r>
      <w:r>
        <w:t xml:space="preserve"> и пополнят их. Они смогут работать с текстами, преобразовывать и интерпретировать содержащуюся в них информацию, в том числе:</w:t>
      </w:r>
    </w:p>
    <w:p w:rsidR="009812AD" w:rsidRDefault="009812AD" w:rsidP="009812AD">
      <w:pPr>
        <w:ind w:left="567" w:firstLine="709"/>
        <w:jc w:val="both"/>
      </w:pPr>
      <w:r>
        <w:t>• систематизировать, сопоставлять, анализировать, обобщать и интерпретировать информацию, содержащуюся в готовых информационных объектах;</w:t>
      </w:r>
    </w:p>
    <w:p w:rsidR="009812AD" w:rsidRDefault="009812AD" w:rsidP="009812AD">
      <w:pPr>
        <w:ind w:left="567" w:firstLine="709"/>
        <w:jc w:val="both"/>
      </w:pPr>
      <w: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812AD" w:rsidRDefault="009812AD" w:rsidP="009812AD">
      <w:pPr>
        <w:ind w:left="567" w:firstLine="709"/>
        <w:jc w:val="both"/>
      </w:pPr>
      <w:r>
        <w:lastRenderedPageBreak/>
        <w:t>• заполнять и дополнять таблицы, схемы, диаграммы, тексты.</w:t>
      </w:r>
    </w:p>
    <w:p w:rsidR="009812AD" w:rsidRDefault="009812AD" w:rsidP="009812AD">
      <w:pPr>
        <w:suppressAutoHyphens/>
        <w:ind w:left="567" w:firstLine="709"/>
        <w:jc w:val="both"/>
      </w:pPr>
      <w:r>
        <w:t xml:space="preserve">В ходе изучения всех учебных предметов учащиеся </w:t>
      </w:r>
      <w:r>
        <w:rPr>
          <w:b/>
        </w:rPr>
        <w:t>приобретут опыт проектной деятельности</w:t>
      </w:r>
      <w: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812AD" w:rsidRDefault="009812AD" w:rsidP="009812AD">
      <w:pPr>
        <w:suppressAutoHyphens/>
        <w:ind w:left="567" w:firstLine="709"/>
        <w:jc w:val="both"/>
      </w:pPr>
      <w: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9812AD" w:rsidRDefault="009812AD" w:rsidP="009812AD">
      <w:pPr>
        <w:ind w:left="567" w:firstLine="709"/>
        <w:jc w:val="both"/>
      </w:pPr>
      <w:r>
        <w:t>В соответствии ФГОС ООО выделяются три группы универсальных учебных действий: регулятивные, познавательные, коммуникативные.</w:t>
      </w:r>
    </w:p>
    <w:p w:rsidR="009812AD" w:rsidRDefault="009812AD" w:rsidP="009812AD">
      <w:pPr>
        <w:ind w:left="567" w:firstLine="709"/>
        <w:jc w:val="both"/>
        <w:rPr>
          <w:b/>
        </w:rPr>
      </w:pPr>
      <w:r>
        <w:rPr>
          <w:b/>
        </w:rPr>
        <w:t>Регулятивные УУД</w:t>
      </w:r>
    </w:p>
    <w:p w:rsidR="009812AD" w:rsidRDefault="009812AD" w:rsidP="009812AD">
      <w:pPr>
        <w:widowControl w:val="0"/>
        <w:numPr>
          <w:ilvl w:val="0"/>
          <w:numId w:val="4"/>
        </w:numPr>
        <w:tabs>
          <w:tab w:val="left" w:pos="1134"/>
        </w:tabs>
        <w:autoSpaceDN w:val="0"/>
        <w:spacing w:after="0" w:line="240" w:lineRule="auto"/>
        <w:ind w:left="567" w:firstLine="709"/>
        <w:jc w:val="both"/>
      </w:pPr>
      <w: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Учащийся сможет:</w:t>
      </w:r>
    </w:p>
    <w:p w:rsidR="009812AD" w:rsidRDefault="009812AD" w:rsidP="009812AD">
      <w:pPr>
        <w:widowControl w:val="0"/>
        <w:numPr>
          <w:ilvl w:val="0"/>
          <w:numId w:val="6"/>
        </w:numPr>
        <w:tabs>
          <w:tab w:val="left" w:pos="993"/>
        </w:tabs>
        <w:autoSpaceDN w:val="0"/>
        <w:spacing w:after="0" w:line="240" w:lineRule="auto"/>
        <w:ind w:left="567" w:firstLine="709"/>
        <w:jc w:val="both"/>
      </w:pPr>
      <w:r>
        <w:t>анализировать существующие и планировать будущие образовательные результаты;</w:t>
      </w:r>
    </w:p>
    <w:p w:rsidR="009812AD" w:rsidRDefault="009812AD" w:rsidP="009812AD">
      <w:pPr>
        <w:widowControl w:val="0"/>
        <w:numPr>
          <w:ilvl w:val="0"/>
          <w:numId w:val="6"/>
        </w:numPr>
        <w:tabs>
          <w:tab w:val="left" w:pos="993"/>
        </w:tabs>
        <w:autoSpaceDN w:val="0"/>
        <w:spacing w:after="0" w:line="240" w:lineRule="auto"/>
        <w:ind w:left="567" w:firstLine="709"/>
        <w:jc w:val="both"/>
      </w:pPr>
      <w:r>
        <w:t>ставить цель деятельности на основе определенной проблемы и существующих возможностей;</w:t>
      </w:r>
    </w:p>
    <w:p w:rsidR="009812AD" w:rsidRDefault="009812AD" w:rsidP="009812AD">
      <w:pPr>
        <w:widowControl w:val="0"/>
        <w:numPr>
          <w:ilvl w:val="0"/>
          <w:numId w:val="6"/>
        </w:numPr>
        <w:tabs>
          <w:tab w:val="left" w:pos="993"/>
        </w:tabs>
        <w:autoSpaceDN w:val="0"/>
        <w:spacing w:after="0" w:line="240" w:lineRule="auto"/>
        <w:ind w:left="567" w:firstLine="709"/>
        <w:jc w:val="both"/>
      </w:pPr>
      <w:r>
        <w:t>формулировать учебные задачи как шаги достижения поставленной цели деятельности;</w:t>
      </w:r>
    </w:p>
    <w:p w:rsidR="009812AD" w:rsidRDefault="009812AD" w:rsidP="009812AD">
      <w:pPr>
        <w:widowControl w:val="0"/>
        <w:numPr>
          <w:ilvl w:val="0"/>
          <w:numId w:val="4"/>
        </w:numPr>
        <w:tabs>
          <w:tab w:val="left" w:pos="1134"/>
        </w:tabs>
        <w:autoSpaceDN w:val="0"/>
        <w:spacing w:after="0" w:line="240" w:lineRule="auto"/>
        <w:ind w:left="567" w:firstLine="709"/>
        <w:jc w:val="both"/>
        <w:rPr>
          <w:b/>
        </w:rPr>
      </w:pPr>
      <w: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Учащийся сможет:</w:t>
      </w:r>
    </w:p>
    <w:p w:rsidR="009812AD" w:rsidRDefault="009812AD" w:rsidP="009812AD">
      <w:pPr>
        <w:widowControl w:val="0"/>
        <w:numPr>
          <w:ilvl w:val="0"/>
          <w:numId w:val="6"/>
        </w:numPr>
        <w:tabs>
          <w:tab w:val="left" w:pos="993"/>
        </w:tabs>
        <w:autoSpaceDN w:val="0"/>
        <w:spacing w:after="0" w:line="240" w:lineRule="auto"/>
        <w:ind w:left="567" w:firstLine="709"/>
        <w:jc w:val="both"/>
      </w:pPr>
      <w:r>
        <w:t>определять необходимые действие(я) в соответствии с учебной и познавательной задачей и составлять алгоритм их выполнения;</w:t>
      </w:r>
    </w:p>
    <w:p w:rsidR="009812AD" w:rsidRDefault="009812AD" w:rsidP="009812AD">
      <w:pPr>
        <w:widowControl w:val="0"/>
        <w:numPr>
          <w:ilvl w:val="0"/>
          <w:numId w:val="6"/>
        </w:numPr>
        <w:tabs>
          <w:tab w:val="left" w:pos="993"/>
        </w:tabs>
        <w:autoSpaceDN w:val="0"/>
        <w:spacing w:after="0" w:line="240" w:lineRule="auto"/>
        <w:ind w:left="567" w:firstLine="709"/>
        <w:jc w:val="both"/>
      </w:pPr>
      <w:r>
        <w:t>обосновывать и осуществлять выбор наиболее эффективных способов решения учебных и познавательных задач;</w:t>
      </w:r>
    </w:p>
    <w:p w:rsidR="009812AD" w:rsidRDefault="009812AD" w:rsidP="009812AD">
      <w:pPr>
        <w:widowControl w:val="0"/>
        <w:numPr>
          <w:ilvl w:val="0"/>
          <w:numId w:val="6"/>
        </w:numPr>
        <w:tabs>
          <w:tab w:val="left" w:pos="993"/>
        </w:tabs>
        <w:autoSpaceDN w:val="0"/>
        <w:spacing w:after="0" w:line="240" w:lineRule="auto"/>
        <w:ind w:left="567" w:firstLine="709"/>
        <w:jc w:val="both"/>
      </w:pPr>
      <w:r>
        <w:t>определять/находить, в том числе из предложенных вариантов, условия для выполнения учебной и познавательной задачи;</w:t>
      </w:r>
    </w:p>
    <w:p w:rsidR="009812AD" w:rsidRDefault="009812AD" w:rsidP="009812AD">
      <w:pPr>
        <w:widowControl w:val="0"/>
        <w:numPr>
          <w:ilvl w:val="0"/>
          <w:numId w:val="6"/>
        </w:numPr>
        <w:tabs>
          <w:tab w:val="left" w:pos="993"/>
        </w:tabs>
        <w:autoSpaceDN w:val="0"/>
        <w:spacing w:after="0" w:line="240" w:lineRule="auto"/>
        <w:ind w:left="567" w:firstLine="709"/>
        <w:jc w:val="both"/>
      </w:pPr>
      <w:r>
        <w:t>выбирать из предложенных вариантов и самостоятельно искать средства/ресурсы для решения задачи/достижения цели;</w:t>
      </w:r>
    </w:p>
    <w:p w:rsidR="009812AD" w:rsidRDefault="009812AD" w:rsidP="009812AD">
      <w:pPr>
        <w:widowControl w:val="0"/>
        <w:numPr>
          <w:ilvl w:val="0"/>
          <w:numId w:val="6"/>
        </w:numPr>
        <w:tabs>
          <w:tab w:val="left" w:pos="993"/>
        </w:tabs>
        <w:autoSpaceDN w:val="0"/>
        <w:spacing w:after="0" w:line="240" w:lineRule="auto"/>
        <w:ind w:left="567" w:firstLine="709"/>
        <w:jc w:val="both"/>
      </w:pPr>
      <w:r>
        <w:t>составлять план решения проблемы (выполнения проекта, проведения исследования);</w:t>
      </w:r>
    </w:p>
    <w:p w:rsidR="009812AD" w:rsidRDefault="009812AD" w:rsidP="009812AD">
      <w:pPr>
        <w:widowControl w:val="0"/>
        <w:numPr>
          <w:ilvl w:val="0"/>
          <w:numId w:val="6"/>
        </w:numPr>
        <w:tabs>
          <w:tab w:val="left" w:pos="993"/>
        </w:tabs>
        <w:autoSpaceDN w:val="0"/>
        <w:spacing w:after="0" w:line="240" w:lineRule="auto"/>
        <w:ind w:left="567" w:firstLine="709"/>
        <w:jc w:val="both"/>
      </w:pPr>
      <w:r>
        <w:t>определять потенциальные затруднения при решении учебной и познавательной задачи и находить средства для их устранения;</w:t>
      </w:r>
    </w:p>
    <w:p w:rsidR="009812AD" w:rsidRDefault="009812AD" w:rsidP="009812AD">
      <w:pPr>
        <w:widowControl w:val="0"/>
        <w:numPr>
          <w:ilvl w:val="0"/>
          <w:numId w:val="4"/>
        </w:numPr>
        <w:tabs>
          <w:tab w:val="left" w:pos="1134"/>
        </w:tabs>
        <w:autoSpaceDN w:val="0"/>
        <w:spacing w:after="0" w:line="240" w:lineRule="auto"/>
        <w:ind w:left="567" w:firstLine="709"/>
        <w:jc w:val="both"/>
      </w:pPr>
      <w: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Учащийся сможет:</w:t>
      </w:r>
    </w:p>
    <w:p w:rsidR="009812AD" w:rsidRDefault="009812AD" w:rsidP="009812AD">
      <w:pPr>
        <w:widowControl w:val="0"/>
        <w:numPr>
          <w:ilvl w:val="0"/>
          <w:numId w:val="8"/>
        </w:numPr>
        <w:tabs>
          <w:tab w:val="left" w:pos="993"/>
        </w:tabs>
        <w:autoSpaceDN w:val="0"/>
        <w:spacing w:after="0" w:line="240" w:lineRule="auto"/>
        <w:ind w:left="567" w:firstLine="709"/>
        <w:jc w:val="both"/>
      </w:pPr>
      <w:r>
        <w:t>определять совместно с педагогом и сверстниками критерии планируемых результатов и критерии оценки своей учебной деятельности;</w:t>
      </w:r>
    </w:p>
    <w:p w:rsidR="009812AD" w:rsidRDefault="009812AD" w:rsidP="009812AD">
      <w:pPr>
        <w:widowControl w:val="0"/>
        <w:numPr>
          <w:ilvl w:val="0"/>
          <w:numId w:val="8"/>
        </w:numPr>
        <w:tabs>
          <w:tab w:val="left" w:pos="993"/>
        </w:tabs>
        <w:autoSpaceDN w:val="0"/>
        <w:spacing w:after="0" w:line="240" w:lineRule="auto"/>
        <w:ind w:left="567" w:firstLine="709"/>
        <w:jc w:val="both"/>
      </w:pPr>
      <w:r>
        <w:t>систематизировать (в том числе выбирать приоритетные) критерии планируемых результатов и оценки своей деятельности;</w:t>
      </w:r>
    </w:p>
    <w:p w:rsidR="009812AD" w:rsidRDefault="009812AD" w:rsidP="009812AD">
      <w:pPr>
        <w:widowControl w:val="0"/>
        <w:numPr>
          <w:ilvl w:val="0"/>
          <w:numId w:val="8"/>
        </w:numPr>
        <w:tabs>
          <w:tab w:val="left" w:pos="993"/>
        </w:tabs>
        <w:autoSpaceDN w:val="0"/>
        <w:spacing w:after="0" w:line="240" w:lineRule="auto"/>
        <w:ind w:left="567" w:firstLine="709"/>
        <w:jc w:val="both"/>
      </w:pPr>
      <w: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9812AD" w:rsidRDefault="009812AD" w:rsidP="009812AD">
      <w:pPr>
        <w:widowControl w:val="0"/>
        <w:numPr>
          <w:ilvl w:val="0"/>
          <w:numId w:val="8"/>
        </w:numPr>
        <w:tabs>
          <w:tab w:val="left" w:pos="993"/>
        </w:tabs>
        <w:autoSpaceDN w:val="0"/>
        <w:spacing w:after="0" w:line="240" w:lineRule="auto"/>
        <w:ind w:left="567" w:firstLine="709"/>
        <w:jc w:val="both"/>
      </w:pPr>
      <w:r>
        <w:t>оценивать свою деятельность, аргументируя причины достижения или отсутствия планируемого результата;</w:t>
      </w:r>
    </w:p>
    <w:p w:rsidR="009812AD" w:rsidRDefault="009812AD" w:rsidP="009812AD">
      <w:pPr>
        <w:widowControl w:val="0"/>
        <w:numPr>
          <w:ilvl w:val="0"/>
          <w:numId w:val="8"/>
        </w:numPr>
        <w:tabs>
          <w:tab w:val="left" w:pos="993"/>
        </w:tabs>
        <w:autoSpaceDN w:val="0"/>
        <w:spacing w:after="0" w:line="240" w:lineRule="auto"/>
        <w:ind w:left="567" w:firstLine="709"/>
        <w:jc w:val="both"/>
      </w:pPr>
      <w:r>
        <w:lastRenderedPageBreak/>
        <w:t>находить достаточные средства для выполнения учебных действий в изменяющейся ситуации и/или при отсутствии планируемого результата;</w:t>
      </w:r>
    </w:p>
    <w:p w:rsidR="009812AD" w:rsidRDefault="009812AD" w:rsidP="009812AD">
      <w:pPr>
        <w:widowControl w:val="0"/>
        <w:numPr>
          <w:ilvl w:val="0"/>
          <w:numId w:val="4"/>
        </w:numPr>
        <w:tabs>
          <w:tab w:val="left" w:pos="1134"/>
        </w:tabs>
        <w:autoSpaceDN w:val="0"/>
        <w:spacing w:after="0" w:line="240" w:lineRule="auto"/>
        <w:ind w:left="567" w:firstLine="709"/>
        <w:jc w:val="both"/>
      </w:pPr>
      <w:r>
        <w:t>Умение оценивать правильность выполнения учебной задачи, собственные возможности ее решения. Учащийся сможет:</w:t>
      </w:r>
    </w:p>
    <w:p w:rsidR="009812AD" w:rsidRDefault="009812AD" w:rsidP="009812AD">
      <w:pPr>
        <w:widowControl w:val="0"/>
        <w:numPr>
          <w:ilvl w:val="0"/>
          <w:numId w:val="8"/>
        </w:numPr>
        <w:tabs>
          <w:tab w:val="left" w:pos="993"/>
        </w:tabs>
        <w:autoSpaceDN w:val="0"/>
        <w:spacing w:after="0" w:line="240" w:lineRule="auto"/>
        <w:ind w:left="567" w:firstLine="709"/>
        <w:jc w:val="both"/>
      </w:pPr>
      <w:r>
        <w:t>оценивать продукт своей деятельности по заданным и/или самостоятельно определенным критериям в соответствии с целью деятельности;</w:t>
      </w:r>
    </w:p>
    <w:p w:rsidR="009812AD" w:rsidRDefault="009812AD" w:rsidP="009812AD">
      <w:pPr>
        <w:widowControl w:val="0"/>
        <w:numPr>
          <w:ilvl w:val="0"/>
          <w:numId w:val="8"/>
        </w:numPr>
        <w:tabs>
          <w:tab w:val="left" w:pos="993"/>
        </w:tabs>
        <w:autoSpaceDN w:val="0"/>
        <w:spacing w:after="0" w:line="240" w:lineRule="auto"/>
        <w:ind w:left="567" w:firstLine="709"/>
        <w:jc w:val="both"/>
      </w:pPr>
      <w:r>
        <w:t>обосновывать достижимость цели выбранным способом на основе оценки своих внутренних ресурсов и доступных внешних ресурсов;</w:t>
      </w:r>
    </w:p>
    <w:p w:rsidR="009812AD" w:rsidRDefault="009812AD" w:rsidP="009812AD">
      <w:pPr>
        <w:widowControl w:val="0"/>
        <w:numPr>
          <w:ilvl w:val="0"/>
          <w:numId w:val="8"/>
        </w:numPr>
        <w:tabs>
          <w:tab w:val="left" w:pos="993"/>
        </w:tabs>
        <w:autoSpaceDN w:val="0"/>
        <w:spacing w:after="0" w:line="240" w:lineRule="auto"/>
        <w:ind w:left="567" w:firstLine="709"/>
        <w:jc w:val="both"/>
      </w:pPr>
      <w:r>
        <w:t>фиксировать и анализировать динамику собственных образовательных результатов.</w:t>
      </w:r>
    </w:p>
    <w:p w:rsidR="009812AD" w:rsidRDefault="009812AD" w:rsidP="009812AD">
      <w:pPr>
        <w:widowControl w:val="0"/>
        <w:numPr>
          <w:ilvl w:val="0"/>
          <w:numId w:val="4"/>
        </w:numPr>
        <w:tabs>
          <w:tab w:val="left" w:pos="1134"/>
        </w:tabs>
        <w:autoSpaceDN w:val="0"/>
        <w:spacing w:after="0" w:line="240" w:lineRule="auto"/>
        <w:ind w:left="567" w:firstLine="709"/>
        <w:jc w:val="both"/>
        <w:rPr>
          <w:b/>
        </w:rPr>
      </w:pPr>
      <w:r>
        <w:t>Владение основами самоконтроля, самооценки, принятия решений и осуществления осознанного выбора в учебной и познавательной. Учащийся сможет:</w:t>
      </w:r>
    </w:p>
    <w:p w:rsidR="009812AD" w:rsidRDefault="009812AD" w:rsidP="009812AD">
      <w:pPr>
        <w:widowControl w:val="0"/>
        <w:numPr>
          <w:ilvl w:val="0"/>
          <w:numId w:val="8"/>
        </w:numPr>
        <w:tabs>
          <w:tab w:val="left" w:pos="993"/>
        </w:tabs>
        <w:autoSpaceDN w:val="0"/>
        <w:spacing w:after="0" w:line="240" w:lineRule="auto"/>
        <w:ind w:left="567" w:firstLine="709"/>
        <w:jc w:val="both"/>
      </w:pPr>
      <w: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9812AD" w:rsidRDefault="009812AD" w:rsidP="009812AD">
      <w:pPr>
        <w:widowControl w:val="0"/>
        <w:numPr>
          <w:ilvl w:val="0"/>
          <w:numId w:val="8"/>
        </w:numPr>
        <w:tabs>
          <w:tab w:val="left" w:pos="993"/>
        </w:tabs>
        <w:autoSpaceDN w:val="0"/>
        <w:spacing w:after="0" w:line="240" w:lineRule="auto"/>
        <w:ind w:left="567" w:firstLine="709"/>
        <w:jc w:val="both"/>
      </w:pPr>
      <w:r>
        <w:t>соотносить реальные и планируемые результаты индивидуальной образовательной деятельности и делать выводы;</w:t>
      </w:r>
    </w:p>
    <w:p w:rsidR="009812AD" w:rsidRDefault="009812AD" w:rsidP="009812AD">
      <w:pPr>
        <w:widowControl w:val="0"/>
        <w:numPr>
          <w:ilvl w:val="0"/>
          <w:numId w:val="8"/>
        </w:numPr>
        <w:tabs>
          <w:tab w:val="left" w:pos="993"/>
        </w:tabs>
        <w:autoSpaceDN w:val="0"/>
        <w:spacing w:after="0" w:line="240" w:lineRule="auto"/>
        <w:ind w:left="567" w:firstLine="709"/>
        <w:jc w:val="both"/>
      </w:pPr>
      <w:r>
        <w:t>принимать решение в учебной ситуации и нести за него ответственность;</w:t>
      </w:r>
    </w:p>
    <w:p w:rsidR="009812AD" w:rsidRDefault="009812AD" w:rsidP="009812AD">
      <w:pPr>
        <w:widowControl w:val="0"/>
        <w:numPr>
          <w:ilvl w:val="0"/>
          <w:numId w:val="8"/>
        </w:numPr>
        <w:tabs>
          <w:tab w:val="left" w:pos="993"/>
        </w:tabs>
        <w:autoSpaceDN w:val="0"/>
        <w:spacing w:after="0" w:line="240" w:lineRule="auto"/>
        <w:ind w:left="567" w:firstLine="709"/>
        <w:jc w:val="both"/>
      </w:pPr>
      <w:r>
        <w:t>самостоятельно определять причины своего успеха или неуспеха и находить способы выхода из ситуации неуспеха;</w:t>
      </w:r>
    </w:p>
    <w:p w:rsidR="009812AD" w:rsidRDefault="009812AD" w:rsidP="009812AD">
      <w:pPr>
        <w:ind w:left="567" w:firstLine="709"/>
        <w:jc w:val="both"/>
        <w:rPr>
          <w:b/>
        </w:rPr>
      </w:pPr>
      <w:r>
        <w:rPr>
          <w:b/>
        </w:rPr>
        <w:t>Познавательные УУД</w:t>
      </w:r>
    </w:p>
    <w:p w:rsidR="009812AD" w:rsidRDefault="009812AD" w:rsidP="009812AD">
      <w:pPr>
        <w:widowControl w:val="0"/>
        <w:numPr>
          <w:ilvl w:val="0"/>
          <w:numId w:val="4"/>
        </w:numPr>
        <w:tabs>
          <w:tab w:val="left" w:pos="1134"/>
        </w:tabs>
        <w:autoSpaceDN w:val="0"/>
        <w:spacing w:after="0" w:line="240" w:lineRule="auto"/>
        <w:ind w:left="567" w:firstLine="709"/>
        <w:jc w:val="both"/>
      </w:pPr>
      <w: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Учащийся сможет:</w:t>
      </w:r>
    </w:p>
    <w:p w:rsidR="009812AD" w:rsidRDefault="009812AD" w:rsidP="009812AD">
      <w:pPr>
        <w:widowControl w:val="0"/>
        <w:numPr>
          <w:ilvl w:val="0"/>
          <w:numId w:val="8"/>
        </w:numPr>
        <w:tabs>
          <w:tab w:val="left" w:pos="993"/>
        </w:tabs>
        <w:autoSpaceDN w:val="0"/>
        <w:spacing w:after="0" w:line="240" w:lineRule="auto"/>
        <w:ind w:left="567" w:firstLine="709"/>
        <w:jc w:val="both"/>
      </w:pPr>
      <w:r>
        <w:t>подбирать слова, соподчиненные ключевому слову, определяющие его признаки и свойства;</w:t>
      </w:r>
    </w:p>
    <w:p w:rsidR="009812AD" w:rsidRDefault="009812AD" w:rsidP="009812AD">
      <w:pPr>
        <w:widowControl w:val="0"/>
        <w:numPr>
          <w:ilvl w:val="0"/>
          <w:numId w:val="8"/>
        </w:numPr>
        <w:tabs>
          <w:tab w:val="left" w:pos="993"/>
        </w:tabs>
        <w:autoSpaceDN w:val="0"/>
        <w:spacing w:after="0" w:line="240" w:lineRule="auto"/>
        <w:ind w:left="567" w:firstLine="709"/>
        <w:jc w:val="both"/>
      </w:pPr>
      <w:r>
        <w:t>выстраивать логическую цепочку, состоящую из ключевого слова и соподчиненных ему слов;</w:t>
      </w:r>
    </w:p>
    <w:p w:rsidR="009812AD" w:rsidRDefault="009812AD" w:rsidP="009812AD">
      <w:pPr>
        <w:widowControl w:val="0"/>
        <w:numPr>
          <w:ilvl w:val="0"/>
          <w:numId w:val="8"/>
        </w:numPr>
        <w:tabs>
          <w:tab w:val="left" w:pos="993"/>
        </w:tabs>
        <w:autoSpaceDN w:val="0"/>
        <w:spacing w:after="0" w:line="240" w:lineRule="auto"/>
        <w:ind w:left="567" w:firstLine="709"/>
        <w:jc w:val="both"/>
      </w:pPr>
      <w:r>
        <w:t>выделять общий признак двух или нескольких предметов или явлений и объяснять их сходство;</w:t>
      </w:r>
    </w:p>
    <w:p w:rsidR="009812AD" w:rsidRDefault="009812AD" w:rsidP="009812AD">
      <w:pPr>
        <w:widowControl w:val="0"/>
        <w:numPr>
          <w:ilvl w:val="0"/>
          <w:numId w:val="8"/>
        </w:numPr>
        <w:tabs>
          <w:tab w:val="left" w:pos="993"/>
        </w:tabs>
        <w:autoSpaceDN w:val="0"/>
        <w:spacing w:after="0" w:line="240" w:lineRule="auto"/>
        <w:ind w:left="567" w:firstLine="709"/>
        <w:jc w:val="both"/>
      </w:pPr>
      <w:r>
        <w:t>объединять предметы и явления в группы по определенным признакам, сравнивать, классифицировать и обобщать факты и явления;</w:t>
      </w:r>
    </w:p>
    <w:p w:rsidR="009812AD" w:rsidRDefault="009812AD" w:rsidP="009812AD">
      <w:pPr>
        <w:widowControl w:val="0"/>
        <w:numPr>
          <w:ilvl w:val="0"/>
          <w:numId w:val="4"/>
        </w:numPr>
        <w:tabs>
          <w:tab w:val="left" w:pos="1134"/>
        </w:tabs>
        <w:autoSpaceDN w:val="0"/>
        <w:spacing w:after="0" w:line="240" w:lineRule="auto"/>
        <w:ind w:left="567" w:firstLine="709"/>
        <w:jc w:val="both"/>
      </w:pPr>
      <w:r>
        <w:t>Умение создавать, применять и преобразовывать знаки и символы, модели и схемы для решения учебных и познавательных задач. Учащийся сможет:</w:t>
      </w:r>
    </w:p>
    <w:p w:rsidR="009812AD" w:rsidRDefault="009812AD" w:rsidP="009812AD">
      <w:pPr>
        <w:widowControl w:val="0"/>
        <w:numPr>
          <w:ilvl w:val="0"/>
          <w:numId w:val="8"/>
        </w:numPr>
        <w:tabs>
          <w:tab w:val="left" w:pos="993"/>
        </w:tabs>
        <w:autoSpaceDN w:val="0"/>
        <w:spacing w:after="0" w:line="240" w:lineRule="auto"/>
        <w:ind w:left="567" w:firstLine="709"/>
        <w:jc w:val="both"/>
      </w:pPr>
      <w:r>
        <w:t>обозначать символом и знаком предмет и/или явление;</w:t>
      </w:r>
    </w:p>
    <w:p w:rsidR="009812AD" w:rsidRDefault="009812AD" w:rsidP="009812AD">
      <w:pPr>
        <w:widowControl w:val="0"/>
        <w:numPr>
          <w:ilvl w:val="0"/>
          <w:numId w:val="8"/>
        </w:numPr>
        <w:tabs>
          <w:tab w:val="left" w:pos="993"/>
        </w:tabs>
        <w:autoSpaceDN w:val="0"/>
        <w:spacing w:after="0" w:line="240" w:lineRule="auto"/>
        <w:ind w:left="567" w:firstLine="709"/>
        <w:jc w:val="both"/>
      </w:pPr>
      <w:r>
        <w:t>определять логические связи между предметами и/или явлениями, обозначать данные логические связи с помощью знаков в схеме;</w:t>
      </w:r>
    </w:p>
    <w:p w:rsidR="009812AD" w:rsidRDefault="009812AD" w:rsidP="009812AD">
      <w:pPr>
        <w:widowControl w:val="0"/>
        <w:numPr>
          <w:ilvl w:val="0"/>
          <w:numId w:val="8"/>
        </w:numPr>
        <w:tabs>
          <w:tab w:val="left" w:pos="993"/>
        </w:tabs>
        <w:autoSpaceDN w:val="0"/>
        <w:spacing w:after="0" w:line="240" w:lineRule="auto"/>
        <w:ind w:left="567" w:firstLine="709"/>
        <w:jc w:val="both"/>
      </w:pPr>
      <w:r>
        <w:t>строить модель/схему на основе условий задачи и/или способа ее решения;</w:t>
      </w:r>
    </w:p>
    <w:p w:rsidR="009812AD" w:rsidRDefault="009812AD" w:rsidP="009812AD">
      <w:pPr>
        <w:widowControl w:val="0"/>
        <w:numPr>
          <w:ilvl w:val="0"/>
          <w:numId w:val="8"/>
        </w:numPr>
        <w:tabs>
          <w:tab w:val="left" w:pos="993"/>
        </w:tabs>
        <w:autoSpaceDN w:val="0"/>
        <w:spacing w:after="0" w:line="240" w:lineRule="auto"/>
        <w:ind w:left="567" w:firstLine="709"/>
        <w:jc w:val="both"/>
      </w:pPr>
      <w: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9812AD" w:rsidRDefault="009812AD" w:rsidP="009812AD">
      <w:pPr>
        <w:widowControl w:val="0"/>
        <w:numPr>
          <w:ilvl w:val="0"/>
          <w:numId w:val="8"/>
        </w:numPr>
        <w:tabs>
          <w:tab w:val="left" w:pos="993"/>
        </w:tabs>
        <w:autoSpaceDN w:val="0"/>
        <w:spacing w:after="0" w:line="240" w:lineRule="auto"/>
        <w:ind w:left="567" w:firstLine="709"/>
        <w:jc w:val="both"/>
      </w:pPr>
      <w:r>
        <w:t>строить доказательство: прямое, косвенное, от противного;</w:t>
      </w:r>
    </w:p>
    <w:p w:rsidR="009812AD" w:rsidRDefault="009812AD" w:rsidP="009812AD">
      <w:pPr>
        <w:widowControl w:val="0"/>
        <w:numPr>
          <w:ilvl w:val="0"/>
          <w:numId w:val="8"/>
        </w:numPr>
        <w:tabs>
          <w:tab w:val="left" w:pos="993"/>
        </w:tabs>
        <w:autoSpaceDN w:val="0"/>
        <w:spacing w:after="0" w:line="240" w:lineRule="auto"/>
        <w:ind w:left="567" w:firstLine="709"/>
        <w:jc w:val="both"/>
      </w:pPr>
      <w: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9812AD" w:rsidRDefault="009812AD" w:rsidP="009812AD">
      <w:pPr>
        <w:widowControl w:val="0"/>
        <w:numPr>
          <w:ilvl w:val="0"/>
          <w:numId w:val="4"/>
        </w:numPr>
        <w:tabs>
          <w:tab w:val="left" w:pos="1134"/>
        </w:tabs>
        <w:autoSpaceDN w:val="0"/>
        <w:spacing w:after="0" w:line="240" w:lineRule="auto"/>
        <w:ind w:left="567" w:firstLine="709"/>
        <w:jc w:val="both"/>
      </w:pPr>
      <w:r>
        <w:t>Смысловое чтение. Обучающийся сможет:</w:t>
      </w:r>
    </w:p>
    <w:p w:rsidR="009812AD" w:rsidRDefault="009812AD" w:rsidP="009812AD">
      <w:pPr>
        <w:widowControl w:val="0"/>
        <w:numPr>
          <w:ilvl w:val="0"/>
          <w:numId w:val="8"/>
        </w:numPr>
        <w:tabs>
          <w:tab w:val="left" w:pos="993"/>
        </w:tabs>
        <w:autoSpaceDN w:val="0"/>
        <w:spacing w:after="0" w:line="240" w:lineRule="auto"/>
        <w:ind w:left="567" w:firstLine="709"/>
        <w:jc w:val="both"/>
      </w:pPr>
      <w:r>
        <w:t>находить в тексте требуемую информацию (в соответствии с целями своей деятельности);</w:t>
      </w:r>
    </w:p>
    <w:p w:rsidR="009812AD" w:rsidRDefault="009812AD" w:rsidP="009812AD">
      <w:pPr>
        <w:widowControl w:val="0"/>
        <w:numPr>
          <w:ilvl w:val="0"/>
          <w:numId w:val="8"/>
        </w:numPr>
        <w:tabs>
          <w:tab w:val="left" w:pos="993"/>
        </w:tabs>
        <w:autoSpaceDN w:val="0"/>
        <w:spacing w:after="0" w:line="240" w:lineRule="auto"/>
        <w:ind w:left="567" w:firstLine="709"/>
        <w:jc w:val="both"/>
      </w:pPr>
      <w:r>
        <w:t>ориентироваться в содержании текста, понимать целостный смысл текста, структурировать текст;</w:t>
      </w:r>
    </w:p>
    <w:p w:rsidR="009812AD" w:rsidRDefault="009812AD" w:rsidP="009812AD">
      <w:pPr>
        <w:widowControl w:val="0"/>
        <w:numPr>
          <w:ilvl w:val="0"/>
          <w:numId w:val="8"/>
        </w:numPr>
        <w:tabs>
          <w:tab w:val="left" w:pos="993"/>
        </w:tabs>
        <w:autoSpaceDN w:val="0"/>
        <w:spacing w:after="0" w:line="240" w:lineRule="auto"/>
        <w:ind w:left="567" w:firstLine="709"/>
        <w:jc w:val="both"/>
      </w:pPr>
      <w:r>
        <w:t>устанавливать взаимосвязь описанных в тексте событий, явлений, процессов;</w:t>
      </w:r>
    </w:p>
    <w:p w:rsidR="009812AD" w:rsidRDefault="009812AD" w:rsidP="009812AD">
      <w:pPr>
        <w:widowControl w:val="0"/>
        <w:numPr>
          <w:ilvl w:val="0"/>
          <w:numId w:val="8"/>
        </w:numPr>
        <w:tabs>
          <w:tab w:val="left" w:pos="993"/>
        </w:tabs>
        <w:autoSpaceDN w:val="0"/>
        <w:spacing w:after="0" w:line="240" w:lineRule="auto"/>
        <w:ind w:left="567" w:firstLine="709"/>
        <w:jc w:val="both"/>
      </w:pPr>
      <w:r>
        <w:t>резюмировать главную идею текста;</w:t>
      </w:r>
    </w:p>
    <w:p w:rsidR="009812AD" w:rsidRDefault="009812AD" w:rsidP="009812AD">
      <w:pPr>
        <w:ind w:left="567" w:firstLine="709"/>
        <w:jc w:val="both"/>
      </w:pPr>
      <w:r>
        <w:t>10. Развитие мотивации к овладению культурой активного использования словарей и других поисковых систем. Обучающийся сможет:</w:t>
      </w:r>
    </w:p>
    <w:p w:rsidR="009812AD" w:rsidRDefault="009812AD" w:rsidP="009812AD">
      <w:pPr>
        <w:pStyle w:val="af"/>
        <w:widowControl/>
        <w:numPr>
          <w:ilvl w:val="0"/>
          <w:numId w:val="8"/>
        </w:numPr>
        <w:autoSpaceDE/>
        <w:adjustRightInd/>
        <w:ind w:left="567"/>
        <w:contextualSpacing/>
        <w:jc w:val="both"/>
        <w:rPr>
          <w:sz w:val="22"/>
          <w:szCs w:val="22"/>
        </w:rPr>
      </w:pPr>
      <w:r>
        <w:rPr>
          <w:sz w:val="22"/>
          <w:szCs w:val="22"/>
        </w:rPr>
        <w:t>определять необходимые ключевые поисковые слова и запросы;</w:t>
      </w:r>
    </w:p>
    <w:p w:rsidR="009812AD" w:rsidRDefault="009812AD" w:rsidP="009812AD">
      <w:pPr>
        <w:pStyle w:val="af"/>
        <w:widowControl/>
        <w:numPr>
          <w:ilvl w:val="0"/>
          <w:numId w:val="8"/>
        </w:numPr>
        <w:autoSpaceDE/>
        <w:adjustRightInd/>
        <w:ind w:left="567"/>
        <w:contextualSpacing/>
        <w:jc w:val="both"/>
        <w:rPr>
          <w:sz w:val="22"/>
          <w:szCs w:val="22"/>
        </w:rPr>
      </w:pPr>
      <w:r>
        <w:rPr>
          <w:sz w:val="22"/>
          <w:szCs w:val="22"/>
        </w:rPr>
        <w:t>осуществлять взаимодействие с электронными поисковыми системами, словарями;</w:t>
      </w:r>
    </w:p>
    <w:p w:rsidR="009812AD" w:rsidRDefault="009812AD" w:rsidP="009812AD">
      <w:pPr>
        <w:pStyle w:val="af"/>
        <w:widowControl/>
        <w:numPr>
          <w:ilvl w:val="0"/>
          <w:numId w:val="8"/>
        </w:numPr>
        <w:autoSpaceDE/>
        <w:adjustRightInd/>
        <w:ind w:left="567"/>
        <w:contextualSpacing/>
        <w:jc w:val="both"/>
        <w:rPr>
          <w:sz w:val="22"/>
          <w:szCs w:val="22"/>
        </w:rPr>
      </w:pPr>
      <w:r>
        <w:rPr>
          <w:sz w:val="22"/>
          <w:szCs w:val="22"/>
        </w:rPr>
        <w:lastRenderedPageBreak/>
        <w:t>формировать множественную выборку из поисковых источников для объективизации результатов поиска;</w:t>
      </w:r>
    </w:p>
    <w:p w:rsidR="009812AD" w:rsidRDefault="009812AD" w:rsidP="009812AD">
      <w:pPr>
        <w:widowControl w:val="0"/>
        <w:numPr>
          <w:ilvl w:val="0"/>
          <w:numId w:val="8"/>
        </w:numPr>
        <w:tabs>
          <w:tab w:val="left" w:pos="284"/>
        </w:tabs>
        <w:autoSpaceDN w:val="0"/>
        <w:spacing w:after="0" w:line="240" w:lineRule="auto"/>
        <w:ind w:left="567" w:hanging="283"/>
        <w:jc w:val="both"/>
      </w:pPr>
      <w:r>
        <w:t>соотносить полученные результаты поиска со своей деятельностью.</w:t>
      </w:r>
    </w:p>
    <w:p w:rsidR="009812AD" w:rsidRDefault="009812AD" w:rsidP="009812AD">
      <w:pPr>
        <w:tabs>
          <w:tab w:val="left" w:pos="993"/>
        </w:tabs>
        <w:ind w:left="567" w:firstLine="709"/>
        <w:jc w:val="both"/>
        <w:rPr>
          <w:b/>
        </w:rPr>
      </w:pPr>
      <w:r>
        <w:rPr>
          <w:b/>
        </w:rPr>
        <w:t>Коммуникативные УУД</w:t>
      </w:r>
    </w:p>
    <w:p w:rsidR="009812AD" w:rsidRDefault="009812AD" w:rsidP="009812AD">
      <w:pPr>
        <w:pStyle w:val="af"/>
        <w:numPr>
          <w:ilvl w:val="0"/>
          <w:numId w:val="10"/>
        </w:numPr>
        <w:tabs>
          <w:tab w:val="left" w:pos="426"/>
        </w:tabs>
        <w:autoSpaceDE/>
        <w:adjustRightInd/>
        <w:ind w:left="567" w:firstLine="709"/>
        <w:contextualSpacing/>
        <w:jc w:val="both"/>
        <w:rPr>
          <w:sz w:val="22"/>
          <w:szCs w:val="22"/>
        </w:rPr>
      </w:pPr>
      <w:r>
        <w:rPr>
          <w:sz w:val="22"/>
          <w:szCs w:val="22"/>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Учащийся сможет:</w:t>
      </w:r>
    </w:p>
    <w:p w:rsidR="009812AD" w:rsidRDefault="009812AD" w:rsidP="009812AD">
      <w:pPr>
        <w:widowControl w:val="0"/>
        <w:numPr>
          <w:ilvl w:val="0"/>
          <w:numId w:val="12"/>
        </w:numPr>
        <w:tabs>
          <w:tab w:val="left" w:pos="993"/>
        </w:tabs>
        <w:autoSpaceDN w:val="0"/>
        <w:spacing w:after="0" w:line="240" w:lineRule="auto"/>
        <w:ind w:left="567" w:firstLine="709"/>
        <w:jc w:val="both"/>
      </w:pPr>
      <w:r>
        <w:t>определять возможные роли в совместной деятельности;</w:t>
      </w:r>
    </w:p>
    <w:p w:rsidR="009812AD" w:rsidRDefault="009812AD" w:rsidP="009812AD">
      <w:pPr>
        <w:widowControl w:val="0"/>
        <w:numPr>
          <w:ilvl w:val="0"/>
          <w:numId w:val="12"/>
        </w:numPr>
        <w:tabs>
          <w:tab w:val="left" w:pos="993"/>
        </w:tabs>
        <w:autoSpaceDN w:val="0"/>
        <w:spacing w:after="0" w:line="240" w:lineRule="auto"/>
        <w:ind w:left="567" w:firstLine="709"/>
        <w:jc w:val="both"/>
      </w:pPr>
      <w:r>
        <w:t>играть определенную роль в совместной деятельности;</w:t>
      </w:r>
    </w:p>
    <w:p w:rsidR="009812AD" w:rsidRDefault="009812AD" w:rsidP="009812AD">
      <w:pPr>
        <w:widowControl w:val="0"/>
        <w:numPr>
          <w:ilvl w:val="0"/>
          <w:numId w:val="12"/>
        </w:numPr>
        <w:tabs>
          <w:tab w:val="left" w:pos="993"/>
        </w:tabs>
        <w:autoSpaceDN w:val="0"/>
        <w:spacing w:after="0" w:line="240" w:lineRule="auto"/>
        <w:ind w:left="567" w:firstLine="709"/>
        <w:jc w:val="both"/>
      </w:pPr>
      <w: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9812AD" w:rsidRDefault="009812AD" w:rsidP="009812AD">
      <w:pPr>
        <w:widowControl w:val="0"/>
        <w:numPr>
          <w:ilvl w:val="0"/>
          <w:numId w:val="12"/>
        </w:numPr>
        <w:tabs>
          <w:tab w:val="left" w:pos="993"/>
        </w:tabs>
        <w:autoSpaceDN w:val="0"/>
        <w:spacing w:after="0" w:line="240" w:lineRule="auto"/>
        <w:ind w:left="567" w:firstLine="709"/>
        <w:jc w:val="both"/>
      </w:pPr>
      <w:r>
        <w:t>определять свои действия и действия партнера, которые способствовали или препятствовали продуктивной коммуникации;</w:t>
      </w:r>
    </w:p>
    <w:p w:rsidR="009812AD" w:rsidRDefault="009812AD" w:rsidP="009812AD">
      <w:pPr>
        <w:widowControl w:val="0"/>
        <w:numPr>
          <w:ilvl w:val="0"/>
          <w:numId w:val="12"/>
        </w:numPr>
        <w:tabs>
          <w:tab w:val="left" w:pos="993"/>
        </w:tabs>
        <w:autoSpaceDN w:val="0"/>
        <w:spacing w:after="0" w:line="240" w:lineRule="auto"/>
        <w:ind w:left="567" w:firstLine="709"/>
        <w:jc w:val="both"/>
      </w:pPr>
      <w: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9812AD" w:rsidRDefault="009812AD" w:rsidP="009812AD">
      <w:pPr>
        <w:widowControl w:val="0"/>
        <w:numPr>
          <w:ilvl w:val="0"/>
          <w:numId w:val="12"/>
        </w:numPr>
        <w:tabs>
          <w:tab w:val="left" w:pos="993"/>
        </w:tabs>
        <w:autoSpaceDN w:val="0"/>
        <w:spacing w:after="0" w:line="240" w:lineRule="auto"/>
        <w:ind w:left="567" w:firstLine="709"/>
        <w:jc w:val="both"/>
      </w:pPr>
      <w:r>
        <w:t>критически относиться к собственному мнению, с достоинством признавать ошибочность своего мнения (если оно таково) и корректировать его;</w:t>
      </w:r>
    </w:p>
    <w:p w:rsidR="009812AD" w:rsidRDefault="009812AD" w:rsidP="009812AD">
      <w:pPr>
        <w:widowControl w:val="0"/>
        <w:numPr>
          <w:ilvl w:val="0"/>
          <w:numId w:val="12"/>
        </w:numPr>
        <w:tabs>
          <w:tab w:val="left" w:pos="993"/>
        </w:tabs>
        <w:autoSpaceDN w:val="0"/>
        <w:spacing w:after="0" w:line="240" w:lineRule="auto"/>
        <w:ind w:left="567" w:firstLine="709"/>
        <w:jc w:val="both"/>
      </w:pPr>
      <w:r>
        <w:t>предлагать альтернативное решение в конфликтной ситуации;</w:t>
      </w:r>
    </w:p>
    <w:p w:rsidR="009812AD" w:rsidRDefault="009812AD" w:rsidP="009812AD">
      <w:pPr>
        <w:widowControl w:val="0"/>
        <w:numPr>
          <w:ilvl w:val="0"/>
          <w:numId w:val="10"/>
        </w:numPr>
        <w:tabs>
          <w:tab w:val="left" w:pos="142"/>
        </w:tabs>
        <w:autoSpaceDN w:val="0"/>
        <w:spacing w:after="0" w:line="240" w:lineRule="auto"/>
        <w:ind w:left="567" w:firstLine="709"/>
        <w:jc w:val="both"/>
      </w:pPr>
      <w: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Учащийся сможет:</w:t>
      </w:r>
    </w:p>
    <w:p w:rsidR="009812AD" w:rsidRDefault="009812AD" w:rsidP="009812AD">
      <w:pPr>
        <w:widowControl w:val="0"/>
        <w:numPr>
          <w:ilvl w:val="0"/>
          <w:numId w:val="8"/>
        </w:numPr>
        <w:tabs>
          <w:tab w:val="left" w:pos="993"/>
        </w:tabs>
        <w:autoSpaceDN w:val="0"/>
        <w:spacing w:after="0" w:line="240" w:lineRule="auto"/>
        <w:ind w:left="567" w:firstLine="709"/>
        <w:jc w:val="both"/>
      </w:pPr>
      <w:r>
        <w:t>определять задачу коммуникации и в соответствии с ней отбирать речевые средства;</w:t>
      </w:r>
    </w:p>
    <w:p w:rsidR="009812AD" w:rsidRDefault="009812AD" w:rsidP="009812AD">
      <w:pPr>
        <w:widowControl w:val="0"/>
        <w:numPr>
          <w:ilvl w:val="0"/>
          <w:numId w:val="8"/>
        </w:numPr>
        <w:tabs>
          <w:tab w:val="left" w:pos="993"/>
        </w:tabs>
        <w:autoSpaceDN w:val="0"/>
        <w:spacing w:after="0" w:line="240" w:lineRule="auto"/>
        <w:ind w:left="567" w:firstLine="709"/>
        <w:jc w:val="both"/>
      </w:pPr>
      <w:r>
        <w:t>отбирать и использовать речевые средства в процессе коммуникации с другими людьми (диалог в паре, в малой группе и т. д.);</w:t>
      </w:r>
    </w:p>
    <w:p w:rsidR="009812AD" w:rsidRDefault="009812AD" w:rsidP="009812AD">
      <w:pPr>
        <w:widowControl w:val="0"/>
        <w:numPr>
          <w:ilvl w:val="0"/>
          <w:numId w:val="8"/>
        </w:numPr>
        <w:tabs>
          <w:tab w:val="left" w:pos="993"/>
        </w:tabs>
        <w:autoSpaceDN w:val="0"/>
        <w:spacing w:after="0" w:line="240" w:lineRule="auto"/>
        <w:ind w:left="567" w:firstLine="709"/>
        <w:jc w:val="both"/>
      </w:pPr>
      <w:r>
        <w:t>представлять в устной или письменной форме развернутый план собственной деятельности;</w:t>
      </w:r>
    </w:p>
    <w:p w:rsidR="009812AD" w:rsidRDefault="009812AD" w:rsidP="009812AD">
      <w:pPr>
        <w:widowControl w:val="0"/>
        <w:numPr>
          <w:ilvl w:val="0"/>
          <w:numId w:val="8"/>
        </w:numPr>
        <w:tabs>
          <w:tab w:val="left" w:pos="993"/>
        </w:tabs>
        <w:autoSpaceDN w:val="0"/>
        <w:spacing w:after="0" w:line="240" w:lineRule="auto"/>
        <w:ind w:left="567" w:firstLine="709"/>
        <w:jc w:val="both"/>
      </w:pPr>
      <w:r>
        <w:t>соблюдать нормы публичной речи, регламент в монологе и дискуссии в соответствии с коммуникативной задачей;</w:t>
      </w:r>
    </w:p>
    <w:p w:rsidR="009812AD" w:rsidRDefault="009812AD" w:rsidP="009812AD">
      <w:pPr>
        <w:widowControl w:val="0"/>
        <w:numPr>
          <w:ilvl w:val="0"/>
          <w:numId w:val="10"/>
        </w:numPr>
        <w:tabs>
          <w:tab w:val="left" w:pos="993"/>
        </w:tabs>
        <w:autoSpaceDN w:val="0"/>
        <w:spacing w:after="0" w:line="240" w:lineRule="auto"/>
        <w:ind w:left="567" w:firstLine="709"/>
        <w:jc w:val="both"/>
      </w:pPr>
      <w:r>
        <w:t>Формирование и развитие компетентности в области использования информационно-коммуникационных технологий (далее – ИКТ). Учащийся сможет:</w:t>
      </w:r>
    </w:p>
    <w:p w:rsidR="009812AD" w:rsidRDefault="009812AD" w:rsidP="009812AD">
      <w:pPr>
        <w:widowControl w:val="0"/>
        <w:numPr>
          <w:ilvl w:val="0"/>
          <w:numId w:val="8"/>
        </w:numPr>
        <w:tabs>
          <w:tab w:val="left" w:pos="993"/>
        </w:tabs>
        <w:autoSpaceDN w:val="0"/>
        <w:spacing w:after="0" w:line="240" w:lineRule="auto"/>
        <w:ind w:left="567" w:firstLine="709"/>
        <w:jc w:val="both"/>
      </w:pPr>
      <w:r>
        <w:t>использовать информацию с учетом этических и правовых норм;</w:t>
      </w:r>
    </w:p>
    <w:p w:rsidR="009812AD" w:rsidRDefault="009812AD" w:rsidP="009812AD">
      <w:pPr>
        <w:widowControl w:val="0"/>
        <w:numPr>
          <w:ilvl w:val="0"/>
          <w:numId w:val="8"/>
        </w:numPr>
        <w:tabs>
          <w:tab w:val="left" w:pos="993"/>
        </w:tabs>
        <w:autoSpaceDN w:val="0"/>
        <w:spacing w:after="0" w:line="240" w:lineRule="auto"/>
        <w:ind w:left="567" w:firstLine="709"/>
        <w:jc w:val="both"/>
      </w:pPr>
      <w: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9812AD" w:rsidRDefault="009812AD" w:rsidP="009812AD">
      <w:pPr>
        <w:ind w:left="993"/>
        <w:jc w:val="both"/>
        <w:rPr>
          <w:bCs/>
        </w:rPr>
      </w:pPr>
      <w:r>
        <w:rPr>
          <w:b/>
          <w:bCs/>
        </w:rPr>
        <w:t xml:space="preserve">Предметными результатами </w:t>
      </w:r>
      <w:r>
        <w:rPr>
          <w:bCs/>
        </w:rPr>
        <w:t>освоения выпускниками основной школы программы по русскому (родному) языку являются:</w:t>
      </w:r>
    </w:p>
    <w:p w:rsidR="009812AD" w:rsidRDefault="009812AD" w:rsidP="009812AD">
      <w:pPr>
        <w:ind w:left="993"/>
        <w:jc w:val="both"/>
      </w:pPr>
      <w:r>
        <w:t>1) представление о роли русского языка как национального языка русского народа, как государственного языка Российской Федерации и языка межнационального общения.</w:t>
      </w:r>
    </w:p>
    <w:p w:rsidR="009812AD" w:rsidRDefault="009812AD" w:rsidP="009812AD">
      <w:pPr>
        <w:ind w:left="993"/>
        <w:jc w:val="both"/>
      </w:pPr>
      <w:r>
        <w:t>2) понимание места родного языка в системе гуманитарных наук и его роли в образовании в целом;</w:t>
      </w:r>
    </w:p>
    <w:p w:rsidR="009812AD" w:rsidRDefault="009812AD" w:rsidP="009812AD">
      <w:pPr>
        <w:ind w:left="993"/>
        <w:jc w:val="both"/>
      </w:pPr>
      <w:r>
        <w:t>3) усвоение основ научных знаний о родном языке; понимание взаимосвязи его уровней и единиц;</w:t>
      </w:r>
    </w:p>
    <w:p w:rsidR="009812AD" w:rsidRDefault="009812AD" w:rsidP="009812AD">
      <w:pPr>
        <w:ind w:left="993"/>
        <w:jc w:val="both"/>
      </w:pPr>
      <w: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официально-деловой стили, язык художественной литературы; жанры официально-делового стиля;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9812AD" w:rsidRDefault="009812AD" w:rsidP="009812AD">
      <w:pPr>
        <w:ind w:left="993"/>
        <w:jc w:val="both"/>
      </w:pPr>
      <w:r>
        <w:lastRenderedPageBreak/>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9812AD" w:rsidRDefault="009812AD" w:rsidP="009812AD">
      <w:pPr>
        <w:ind w:left="993"/>
        <w:jc w:val="both"/>
      </w:pPr>
      <w: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9812AD" w:rsidRDefault="009812AD" w:rsidP="009812AD">
      <w:pPr>
        <w:ind w:left="993"/>
        <w:jc w:val="both"/>
      </w:pPr>
      <w:r>
        <w:t>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9812AD" w:rsidRDefault="009812AD" w:rsidP="009812AD">
      <w:pPr>
        <w:ind w:left="993"/>
        <w:jc w:val="both"/>
      </w:pPr>
      <w: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9812AD" w:rsidRDefault="009812AD" w:rsidP="009812AD">
      <w:pPr>
        <w:ind w:left="993"/>
        <w:jc w:val="both"/>
      </w:pPr>
      <w:r>
        <w:t xml:space="preserve">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9812AD" w:rsidRDefault="009812AD" w:rsidP="009812AD">
      <w:pPr>
        <w:ind w:left="993"/>
        <w:jc w:val="both"/>
      </w:pPr>
    </w:p>
    <w:p w:rsidR="009812AD" w:rsidRDefault="009812AD" w:rsidP="009812AD">
      <w:pPr>
        <w:ind w:left="993"/>
        <w:jc w:val="center"/>
        <w:rPr>
          <w:b/>
        </w:rPr>
      </w:pPr>
      <w:r>
        <w:rPr>
          <w:b/>
        </w:rPr>
        <w:t>Содержание учебного предмета.</w:t>
      </w:r>
    </w:p>
    <w:p w:rsidR="009812AD" w:rsidRDefault="009812AD" w:rsidP="009812AD">
      <w:pPr>
        <w:jc w:val="both"/>
      </w:pPr>
    </w:p>
    <w:p w:rsidR="009812AD" w:rsidRDefault="009812AD" w:rsidP="009812AD">
      <w:pPr>
        <w:pStyle w:val="2"/>
        <w:rPr>
          <w:sz w:val="22"/>
          <w:szCs w:val="22"/>
        </w:rPr>
      </w:pPr>
      <w:r>
        <w:rPr>
          <w:sz w:val="22"/>
          <w:szCs w:val="22"/>
        </w:rPr>
        <w:t>Речь. Речевая деятельность</w:t>
      </w:r>
    </w:p>
    <w:p w:rsidR="009812AD" w:rsidRDefault="009812AD" w:rsidP="009812AD">
      <w:pPr>
        <w:ind w:firstLine="709"/>
        <w:jc w:val="both"/>
      </w:pPr>
      <w: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Pr>
          <w:i/>
        </w:rPr>
        <w:t xml:space="preserve">тезисы, доклад, </w:t>
      </w:r>
      <w:r>
        <w:t xml:space="preserve">дискуссия, </w:t>
      </w:r>
      <w:r>
        <w:rPr>
          <w:i/>
        </w:rPr>
        <w:t>реферат, статья, рецензия</w:t>
      </w:r>
      <w:r>
        <w:t xml:space="preserve">); публицистического стиля и устной публичной речи (выступление, обсуждение, </w:t>
      </w:r>
      <w:r>
        <w:rPr>
          <w:i/>
        </w:rPr>
        <w:t>статья, интервью, очерк</w:t>
      </w:r>
      <w:r>
        <w:t xml:space="preserve">); официально-делового стиля (расписка, </w:t>
      </w:r>
      <w:r>
        <w:rPr>
          <w:i/>
        </w:rPr>
        <w:t>доверенность,</w:t>
      </w:r>
      <w:r>
        <w:t xml:space="preserve"> заявление, </w:t>
      </w:r>
      <w:r>
        <w:rPr>
          <w:i/>
        </w:rPr>
        <w:t>резюме</w:t>
      </w:r>
      <w:r>
        <w:t>).</w:t>
      </w:r>
    </w:p>
    <w:p w:rsidR="009812AD" w:rsidRDefault="009812AD" w:rsidP="009812AD">
      <w:pPr>
        <w:ind w:firstLine="709"/>
        <w:jc w:val="both"/>
      </w:pPr>
      <w: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Pr>
          <w:i/>
        </w:rPr>
        <w:t xml:space="preserve">избыточная </w:t>
      </w:r>
      <w:r>
        <w:t>информация. Функционально-смысловые типы текста (повествование, описание, рассуждение)</w:t>
      </w:r>
      <w:r>
        <w:rPr>
          <w:i/>
        </w:rPr>
        <w:t xml:space="preserve">.Тексты смешанного типа. </w:t>
      </w:r>
    </w:p>
    <w:p w:rsidR="009812AD" w:rsidRDefault="009812AD" w:rsidP="009812AD">
      <w:pPr>
        <w:ind w:firstLine="709"/>
        <w:jc w:val="both"/>
      </w:pPr>
      <w:r>
        <w:t>Специфика художественного текста.</w:t>
      </w:r>
    </w:p>
    <w:p w:rsidR="009812AD" w:rsidRDefault="009812AD" w:rsidP="009812AD">
      <w:pPr>
        <w:ind w:firstLine="709"/>
        <w:jc w:val="both"/>
      </w:pPr>
      <w:r>
        <w:t xml:space="preserve">Анализ текста. </w:t>
      </w:r>
    </w:p>
    <w:p w:rsidR="009812AD" w:rsidRDefault="009812AD" w:rsidP="009812AD">
      <w:pPr>
        <w:ind w:firstLine="709"/>
        <w:jc w:val="both"/>
      </w:pPr>
      <w:r>
        <w:t>Виды речевой деятельности (говорение, аудирование, письмо, чтение).</w:t>
      </w:r>
    </w:p>
    <w:p w:rsidR="009812AD" w:rsidRDefault="009812AD" w:rsidP="009812AD">
      <w:pPr>
        <w:ind w:firstLine="709"/>
        <w:jc w:val="both"/>
      </w:pPr>
      <w: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9812AD" w:rsidRDefault="009812AD" w:rsidP="009812AD">
      <w:pPr>
        <w:ind w:firstLine="709"/>
        <w:jc w:val="both"/>
      </w:pPr>
      <w: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9812AD" w:rsidRDefault="009812AD" w:rsidP="009812AD">
      <w:pPr>
        <w:ind w:firstLine="709"/>
        <w:jc w:val="both"/>
      </w:pPr>
      <w:r>
        <w:t>Создание устных высказываний разной коммуникативной направленности  в зависимости от сферы и ситуации общения.</w:t>
      </w:r>
    </w:p>
    <w:p w:rsidR="009812AD" w:rsidRDefault="009812AD" w:rsidP="009812AD">
      <w:pPr>
        <w:ind w:firstLine="709"/>
        <w:jc w:val="both"/>
      </w:pPr>
      <w:r>
        <w:t>Информационная переработка текста (план, конспект, аннотация).</w:t>
      </w:r>
    </w:p>
    <w:p w:rsidR="009812AD" w:rsidRDefault="009812AD" w:rsidP="009812AD">
      <w:pPr>
        <w:ind w:firstLine="709"/>
        <w:jc w:val="both"/>
      </w:pPr>
      <w:r>
        <w:t xml:space="preserve">Изложение содержания прослушанного или прочитанного текста (подробное, сжатое, выборочное). </w:t>
      </w:r>
    </w:p>
    <w:p w:rsidR="009812AD" w:rsidRDefault="009812AD" w:rsidP="009812AD">
      <w:pPr>
        <w:ind w:firstLine="709"/>
        <w:jc w:val="both"/>
      </w:pPr>
      <w:r>
        <w:t>Написание сочинений, писем, текстов иных жанров.</w:t>
      </w:r>
    </w:p>
    <w:p w:rsidR="009812AD" w:rsidRDefault="009812AD" w:rsidP="009812AD">
      <w:pPr>
        <w:pStyle w:val="3"/>
        <w:spacing w:before="0" w:beforeAutospacing="0" w:after="0" w:afterAutospacing="0"/>
        <w:rPr>
          <w:b w:val="0"/>
          <w:sz w:val="22"/>
          <w:szCs w:val="22"/>
        </w:rPr>
      </w:pPr>
      <w:r>
        <w:rPr>
          <w:sz w:val="22"/>
          <w:szCs w:val="22"/>
        </w:rPr>
        <w:t>Культура речи</w:t>
      </w:r>
    </w:p>
    <w:p w:rsidR="009812AD" w:rsidRDefault="009812AD" w:rsidP="009812AD">
      <w:pPr>
        <w:ind w:firstLine="709"/>
        <w:jc w:val="both"/>
        <w:rPr>
          <w:i/>
        </w:rPr>
      </w:pPr>
      <w:r>
        <w:t xml:space="preserve">Культура речи и ее основные аспекты: нормативный, коммуникативный, этический. </w:t>
      </w:r>
      <w:r>
        <w:rPr>
          <w:i/>
        </w:rPr>
        <w:t>Основные критерии культуры речи.</w:t>
      </w:r>
    </w:p>
    <w:p w:rsidR="009812AD" w:rsidRDefault="009812AD" w:rsidP="009812AD">
      <w:pPr>
        <w:ind w:firstLine="709"/>
        <w:jc w:val="both"/>
      </w:pPr>
      <w: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9812AD" w:rsidRDefault="009812AD" w:rsidP="009812AD">
      <w:pPr>
        <w:ind w:firstLine="709"/>
        <w:jc w:val="both"/>
      </w:pPr>
      <w:r>
        <w:t>Оценивание правильности, коммуникативных качеств и эффективности речи.</w:t>
      </w:r>
    </w:p>
    <w:p w:rsidR="009812AD" w:rsidRDefault="009812AD" w:rsidP="009812AD">
      <w:pPr>
        <w:ind w:firstLine="709"/>
        <w:jc w:val="both"/>
        <w:rPr>
          <w:i/>
        </w:rPr>
      </w:pPr>
      <w:r>
        <w:t xml:space="preserve">Речевой этикет. Овладение лингво-культурными нормами речевого поведения в различных ситуациях формального и неформального общения. </w:t>
      </w:r>
      <w:r>
        <w:rPr>
          <w:i/>
        </w:rPr>
        <w:t>Невербальные средства общения. Межкультурная коммуникация.</w:t>
      </w:r>
    </w:p>
    <w:p w:rsidR="009812AD" w:rsidRDefault="009812AD" w:rsidP="009812AD">
      <w:pPr>
        <w:pStyle w:val="2"/>
        <w:spacing w:line="240" w:lineRule="auto"/>
        <w:rPr>
          <w:sz w:val="22"/>
          <w:szCs w:val="22"/>
        </w:rPr>
      </w:pPr>
      <w:r>
        <w:rPr>
          <w:sz w:val="22"/>
          <w:szCs w:val="22"/>
        </w:rPr>
        <w:t>Общие сведения о языке. Основные разделы науки о языке</w:t>
      </w:r>
    </w:p>
    <w:p w:rsidR="009812AD" w:rsidRDefault="009812AD" w:rsidP="009812AD">
      <w:pPr>
        <w:pStyle w:val="3"/>
        <w:spacing w:before="0" w:beforeAutospacing="0" w:after="0" w:afterAutospacing="0"/>
        <w:ind w:firstLine="708"/>
        <w:rPr>
          <w:sz w:val="22"/>
          <w:szCs w:val="22"/>
        </w:rPr>
      </w:pPr>
      <w:bookmarkStart w:id="8" w:name="_Toc414553185"/>
      <w:bookmarkStart w:id="9" w:name="_Toc287934283"/>
      <w:r>
        <w:rPr>
          <w:sz w:val="22"/>
          <w:szCs w:val="22"/>
        </w:rPr>
        <w:t>Общие сведения о языке</w:t>
      </w:r>
      <w:bookmarkEnd w:id="8"/>
      <w:bookmarkEnd w:id="9"/>
    </w:p>
    <w:p w:rsidR="009812AD" w:rsidRDefault="009812AD" w:rsidP="009812AD">
      <w:pPr>
        <w:ind w:firstLine="709"/>
        <w:jc w:val="both"/>
      </w:pPr>
      <w:r>
        <w:t xml:space="preserve">Русский язык в современном мире. </w:t>
      </w:r>
    </w:p>
    <w:p w:rsidR="009812AD" w:rsidRDefault="009812AD" w:rsidP="009812AD">
      <w:pPr>
        <w:ind w:firstLine="709"/>
        <w:jc w:val="both"/>
      </w:pPr>
      <w:r>
        <w:rPr>
          <w:i/>
        </w:rPr>
        <w:t>Русский язык в кругу других славянских языков. Историческое развитие русского языка.</w:t>
      </w:r>
    </w:p>
    <w:p w:rsidR="009812AD" w:rsidRDefault="009812AD" w:rsidP="009812AD">
      <w:pPr>
        <w:ind w:firstLine="709"/>
        <w:jc w:val="both"/>
      </w:pPr>
      <w:r>
        <w:t>Взаимосвязь языка и культуры. Отражение в языке культуры и истории народа</w:t>
      </w:r>
      <w:r>
        <w:rPr>
          <w:i/>
        </w:rPr>
        <w:t>. Взаимообогащение языков народов России.</w:t>
      </w:r>
      <w: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9812AD" w:rsidRDefault="009812AD" w:rsidP="009812AD">
      <w:pPr>
        <w:ind w:firstLine="709"/>
        <w:jc w:val="both"/>
      </w:pPr>
      <w: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9812AD" w:rsidRDefault="009812AD" w:rsidP="009812AD">
      <w:pPr>
        <w:ind w:firstLine="709"/>
        <w:jc w:val="both"/>
      </w:pPr>
      <w:r>
        <w:t>Основные лингвистические словари. Работа со словарной статьей.</w:t>
      </w:r>
    </w:p>
    <w:p w:rsidR="009812AD" w:rsidRDefault="009812AD" w:rsidP="009812AD">
      <w:pPr>
        <w:ind w:firstLine="709"/>
        <w:jc w:val="both"/>
      </w:pPr>
      <w:r>
        <w:rPr>
          <w:i/>
        </w:rPr>
        <w:t>Выдающиеся отечественные лингвисты.</w:t>
      </w:r>
    </w:p>
    <w:p w:rsidR="009812AD" w:rsidRDefault="009812AD" w:rsidP="009812AD">
      <w:pPr>
        <w:pStyle w:val="3"/>
        <w:spacing w:before="0" w:beforeAutospacing="0" w:after="0" w:afterAutospacing="0"/>
        <w:ind w:firstLine="708"/>
        <w:rPr>
          <w:sz w:val="22"/>
          <w:szCs w:val="22"/>
        </w:rPr>
      </w:pPr>
      <w:bookmarkStart w:id="10" w:name="_Toc414553190"/>
      <w:bookmarkStart w:id="11" w:name="_Toc287934288"/>
      <w:r>
        <w:rPr>
          <w:sz w:val="22"/>
          <w:szCs w:val="22"/>
        </w:rPr>
        <w:t>Синтаксис</w:t>
      </w:r>
      <w:bookmarkEnd w:id="10"/>
      <w:bookmarkEnd w:id="11"/>
    </w:p>
    <w:p w:rsidR="009812AD" w:rsidRDefault="009812AD" w:rsidP="009812AD">
      <w:pPr>
        <w:ind w:firstLine="709"/>
        <w:jc w:val="both"/>
      </w:pPr>
      <w: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w:t>
      </w:r>
    </w:p>
    <w:p w:rsidR="009812AD" w:rsidRDefault="009812AD" w:rsidP="009812AD">
      <w:pPr>
        <w:ind w:firstLine="709"/>
        <w:jc w:val="both"/>
      </w:pPr>
      <w:r>
        <w:lastRenderedPageBreak/>
        <w:t>Способы передачи чужой речи.</w:t>
      </w:r>
    </w:p>
    <w:p w:rsidR="009812AD" w:rsidRDefault="009812AD" w:rsidP="009812AD">
      <w:pPr>
        <w:ind w:firstLine="709"/>
        <w:jc w:val="both"/>
      </w:pPr>
      <w:r>
        <w:t>Синтаксический анализ простого и сложного предложения.</w:t>
      </w:r>
    </w:p>
    <w:p w:rsidR="009812AD" w:rsidRDefault="009812AD" w:rsidP="009812AD">
      <w:pPr>
        <w:ind w:firstLine="709"/>
        <w:jc w:val="both"/>
      </w:pPr>
      <w:r>
        <w:t>Понятие текста, основные признаки текста (членимость, смысловая цельность, связность, завершенность). Внутритекстовые средства связи.</w:t>
      </w:r>
    </w:p>
    <w:p w:rsidR="009812AD" w:rsidRDefault="009812AD" w:rsidP="009812AD">
      <w:pPr>
        <w:ind w:firstLine="709"/>
        <w:jc w:val="both"/>
      </w:pPr>
      <w: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9812AD" w:rsidRDefault="009812AD" w:rsidP="009812AD">
      <w:pPr>
        <w:ind w:firstLine="709"/>
        <w:jc w:val="both"/>
      </w:pPr>
      <w:r>
        <w:t>Применение знаний по синтаксису в практике правописания.</w:t>
      </w:r>
    </w:p>
    <w:p w:rsidR="009812AD" w:rsidRDefault="009812AD" w:rsidP="009812AD">
      <w:pPr>
        <w:pStyle w:val="3"/>
        <w:spacing w:before="0" w:beforeAutospacing="0" w:after="0" w:afterAutospacing="0"/>
        <w:ind w:firstLine="708"/>
        <w:rPr>
          <w:sz w:val="22"/>
          <w:szCs w:val="22"/>
        </w:rPr>
      </w:pPr>
      <w:r>
        <w:rPr>
          <w:sz w:val="22"/>
          <w:szCs w:val="22"/>
        </w:rPr>
        <w:t>Правописание: орфография и пунктуация</w:t>
      </w:r>
    </w:p>
    <w:p w:rsidR="009812AD" w:rsidRDefault="009812AD" w:rsidP="009812AD">
      <w:pPr>
        <w:ind w:firstLine="709"/>
        <w:jc w:val="both"/>
      </w:pPr>
      <w: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9812AD" w:rsidRDefault="009812AD" w:rsidP="009812AD">
      <w:pPr>
        <w:ind w:firstLine="709"/>
        <w:jc w:val="both"/>
      </w:pPr>
      <w: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9812AD" w:rsidRDefault="009812AD" w:rsidP="009812AD">
      <w:pPr>
        <w:ind w:firstLine="709"/>
        <w:jc w:val="both"/>
        <w:rPr>
          <w:b/>
        </w:rPr>
      </w:pPr>
      <w:r>
        <w:t>Орфографический анализ слова и пунктуационный анализ предложения.</w:t>
      </w:r>
    </w:p>
    <w:p w:rsidR="009812AD" w:rsidRDefault="009812AD" w:rsidP="009812AD">
      <w:pPr>
        <w:rPr>
          <w:b/>
        </w:rPr>
        <w:sectPr w:rsidR="009812AD">
          <w:pgSz w:w="11909" w:h="16834"/>
          <w:pgMar w:top="851" w:right="851" w:bottom="851" w:left="1134" w:header="720" w:footer="720" w:gutter="0"/>
          <w:cols w:space="720"/>
        </w:sectPr>
      </w:pPr>
    </w:p>
    <w:p w:rsidR="009812AD" w:rsidRDefault="009812AD" w:rsidP="009812AD">
      <w:pPr>
        <w:jc w:val="center"/>
        <w:rPr>
          <w:b/>
        </w:rPr>
      </w:pPr>
      <w:r>
        <w:rPr>
          <w:b/>
        </w:rPr>
        <w:lastRenderedPageBreak/>
        <w:t>Тематическое планирование с определением основных видов учебной деятельности</w:t>
      </w:r>
    </w:p>
    <w:p w:rsidR="009812AD" w:rsidRDefault="009812AD" w:rsidP="009812AD">
      <w:pPr>
        <w:jc w:val="both"/>
      </w:pPr>
    </w:p>
    <w:tbl>
      <w:tblPr>
        <w:tblW w:w="0" w:type="auto"/>
        <w:jc w:val="right"/>
        <w:tblInd w:w="-5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392"/>
        <w:gridCol w:w="4961"/>
        <w:gridCol w:w="6463"/>
        <w:gridCol w:w="1689"/>
      </w:tblGrid>
      <w:tr w:rsidR="009812AD" w:rsidTr="009812AD">
        <w:trPr>
          <w:trHeight w:val="57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rPr>
                <w:rFonts w:eastAsia="Calibri"/>
                <w:b/>
              </w:rPr>
              <w:t>№п/п</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rPr>
                <w:rFonts w:eastAsia="Calibri"/>
                <w:b/>
              </w:rPr>
              <w:t>Количество часов</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rPr>
                <w:rFonts w:eastAsia="Calibri"/>
                <w:b/>
              </w:rPr>
              <w:t>Основное содержание по темам</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rPr>
                <w:rFonts w:eastAsia="Calibri"/>
                <w:b/>
              </w:rPr>
              <w:t>Характеристика основных видов деятельности учащихся</w:t>
            </w:r>
          </w:p>
        </w:tc>
        <w:tc>
          <w:tcPr>
            <w:tcW w:w="1689"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rPr>
                <w:rFonts w:eastAsia="Calibri"/>
                <w:b/>
              </w:rPr>
              <w:t>Контрольные работы</w:t>
            </w:r>
          </w:p>
        </w:tc>
      </w:tr>
      <w:tr w:rsidR="009812AD" w:rsidTr="009812AD">
        <w:trPr>
          <w:trHeight w:val="660"/>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rPr>
            </w:pPr>
            <w:r>
              <w:rPr>
                <w:rFonts w:eastAsia="Calibri"/>
              </w:rPr>
              <w:t>Русский язык в современном мире.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SchoolBookCSanPin-Regular" w:hAnsi="SchoolBookCSanPin-Regular" w:cs="SchoolBookCSanPin-Regular"/>
              </w:rPr>
            </w:pPr>
            <w:r>
              <w:rPr>
                <w:rFonts w:ascii="SchoolBookCSanPin-Regular" w:hAnsi="SchoolBookCSanPin-Regular" w:cs="SchoolBookCSanPin-Regular"/>
              </w:rPr>
              <w:t>Составляют опорный конспект для пересказа текста. Аргументируют основные положения о роли русского языка в современном мире (устно и письменно). Выполняют письменное дифференцированное задание.</w:t>
            </w:r>
          </w:p>
        </w:tc>
        <w:tc>
          <w:tcPr>
            <w:tcW w:w="1689" w:type="dxa"/>
            <w:tcBorders>
              <w:top w:val="single" w:sz="4" w:space="0" w:color="auto"/>
              <w:left w:val="single" w:sz="4" w:space="0" w:color="auto"/>
              <w:bottom w:val="single" w:sz="4" w:space="0" w:color="auto"/>
              <w:right w:val="single" w:sz="4" w:space="0" w:color="auto"/>
            </w:tcBorders>
          </w:tcPr>
          <w:p w:rsidR="009812AD" w:rsidRDefault="009812AD">
            <w:pPr>
              <w:widowControl w:val="0"/>
              <w:autoSpaceDE w:val="0"/>
              <w:autoSpaceDN w:val="0"/>
              <w:adjustRightInd w:val="0"/>
              <w:jc w:val="both"/>
              <w:rPr>
                <w:rFonts w:ascii="Times New Roman" w:eastAsia="Calibri" w:hAnsi="Times New Roman" w:cs="Times New Roman"/>
              </w:rPr>
            </w:pPr>
          </w:p>
        </w:tc>
      </w:tr>
      <w:tr w:rsidR="009812AD" w:rsidTr="009812AD">
        <w:trPr>
          <w:trHeight w:val="218"/>
          <w:jc w:val="right"/>
        </w:trPr>
        <w:tc>
          <w:tcPr>
            <w:tcW w:w="15355" w:type="dxa"/>
            <w:gridSpan w:val="5"/>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b/>
              </w:rPr>
              <w:t>ПОВТОРЕНИЕ ИЗУЧЕННОГО В 5—7 КЛАССАХ (4 ч + 2 ч РР +1 ч КД)</w:t>
            </w: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Пунктуация и орфография. Знаки препинания, знаки завершения, разделения, выделения.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Разграничивают знаки препинания по их функциям. Анализируют таблицу в учебнике. Обобщают наблюдения и делают выводы. Работают в группах по дифференцированному заданию. Выполняют дома дифференцированное задание.</w:t>
            </w:r>
          </w:p>
        </w:tc>
        <w:tc>
          <w:tcPr>
            <w:tcW w:w="1689" w:type="dxa"/>
            <w:vMerge w:val="restart"/>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rPr>
            </w:pPr>
            <w:r>
              <w:rPr>
                <w:rFonts w:eastAsia="Calibri"/>
              </w:rPr>
              <w:t>1</w:t>
            </w: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3</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tcPr>
          <w:p w:rsidR="009812AD" w:rsidRDefault="009812AD">
            <w:pPr>
              <w:rPr>
                <w:rFonts w:ascii="Times New Roman" w:hAnsi="Times New Roman"/>
                <w:sz w:val="20"/>
                <w:szCs w:val="20"/>
              </w:rPr>
            </w:pPr>
            <w:r>
              <w:t>Знаки препинания в сложном предложении.</w:t>
            </w:r>
          </w:p>
          <w:p w:rsidR="009812AD" w:rsidRDefault="009812AD">
            <w:pPr>
              <w:widowControl w:val="0"/>
              <w:autoSpaceDE w:val="0"/>
              <w:autoSpaceDN w:val="0"/>
              <w:adjustRightInd w:val="0"/>
              <w:jc w:val="both"/>
              <w:rPr>
                <w:rFonts w:ascii="Times New Roman" w:eastAsia="Calibri" w:hAnsi="Times New Roman" w:cs="Times New Roman"/>
              </w:rPr>
            </w:pP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Самостоятельно наблюдают особенности языкового материала. Выразительно читают стихотворный текст. Соотносят обобщённый ответ по теме с таблицей в учебнике. Создают графические схемы сложных предложений. Конструируют сложные предложения. Выполняют дома дифференцированное задание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4</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 xml:space="preserve">Буквы </w:t>
            </w:r>
            <w:r>
              <w:rPr>
                <w:b/>
                <w:bCs/>
                <w:i/>
                <w:iCs/>
              </w:rPr>
              <w:t xml:space="preserve">н </w:t>
            </w:r>
            <w:r>
              <w:t xml:space="preserve">и </w:t>
            </w:r>
            <w:r>
              <w:rPr>
                <w:b/>
                <w:bCs/>
                <w:i/>
                <w:iCs/>
              </w:rPr>
              <w:t xml:space="preserve">нн </w:t>
            </w:r>
            <w:r>
              <w:t>в суффиксах прилагательных, причастий и наречий.</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Готовят устный рассказ по таблице. Формулируют правило в соответствии с графической схемой в учебнике. Отрабатывают практически орфограмму. Осуществляют самоконтроль в выборе орфограммы.</w:t>
            </w:r>
          </w:p>
          <w:p w:rsidR="009812AD" w:rsidRDefault="009812AD">
            <w:pPr>
              <w:autoSpaceDE w:val="0"/>
              <w:autoSpaceDN w:val="0"/>
              <w:adjustRightInd w:val="0"/>
              <w:rPr>
                <w:rFonts w:ascii="Times New Roman" w:hAnsi="Times New Roman" w:cs="Times New Roman"/>
              </w:rPr>
            </w:pPr>
            <w:r>
              <w:t>Осуществляют работу по развитию речи. Пишут изложение с грамматическим заданием.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5</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 xml:space="preserve">Слитное и раздельное написание </w:t>
            </w:r>
            <w:r>
              <w:rPr>
                <w:b/>
                <w:bCs/>
                <w:i/>
                <w:iCs/>
              </w:rPr>
              <w:t xml:space="preserve">не </w:t>
            </w:r>
            <w:r>
              <w:t xml:space="preserve">с </w:t>
            </w:r>
            <w:r>
              <w:lastRenderedPageBreak/>
              <w:t>различными частями речи.</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lastRenderedPageBreak/>
              <w:t xml:space="preserve">Анализируют теоретические сведения из учебника. Работают с таблицей учебника. Иллюстрируют таблицу своими примерами. </w:t>
            </w:r>
            <w:r>
              <w:lastRenderedPageBreak/>
              <w:t>Осуществляют тренинговые упражнения и самоконтроль в выборе написаний. Работают с текстами разных стилей. Выполняют дома дифференцированное задание.</w:t>
            </w:r>
          </w:p>
          <w:p w:rsidR="009812AD" w:rsidRDefault="009812AD">
            <w:pPr>
              <w:autoSpaceDE w:val="0"/>
              <w:autoSpaceDN w:val="0"/>
              <w:adjustRightInd w:val="0"/>
              <w:rPr>
                <w:rFonts w:ascii="Times New Roman" w:hAnsi="Times New Roman" w:cs="Times New Roman"/>
              </w:rPr>
            </w:pPr>
            <w:r>
              <w:t>Развивают речь: пишут сочинение в форме письма. Пишут контрольный диктант.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lastRenderedPageBreak/>
              <w:t>6-7</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eastAsia="Times New Roman" w:hAnsi="Times New Roman"/>
                <w:b/>
                <w:sz w:val="20"/>
                <w:szCs w:val="20"/>
              </w:rPr>
            </w:pPr>
            <w:r>
              <w:rPr>
                <w:b/>
              </w:rPr>
              <w:t>Развитие речи.</w:t>
            </w:r>
          </w:p>
          <w:p w:rsidR="009812AD" w:rsidRDefault="009812AD">
            <w:pPr>
              <w:autoSpaceDE w:val="0"/>
              <w:autoSpaceDN w:val="0"/>
              <w:adjustRightInd w:val="0"/>
              <w:rPr>
                <w:rFonts w:ascii="Times New Roman" w:hAnsi="Times New Roman" w:cs="Times New Roman"/>
              </w:rPr>
            </w:pPr>
            <w:r>
              <w:t>Изложение с грамматическим заданием.</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pStyle w:val="ParagraphStyle"/>
              <w:spacing w:line="264" w:lineRule="auto"/>
              <w:rPr>
                <w:rFonts w:ascii="Times New Roman" w:hAnsi="Times New Roman" w:cs="Times New Roman"/>
                <w:sz w:val="20"/>
                <w:szCs w:val="20"/>
              </w:rPr>
            </w:pPr>
            <w:r>
              <w:rPr>
                <w:rFonts w:ascii="Times New Roman" w:hAnsi="Times New Roman" w:cs="Times New Roman"/>
                <w:sz w:val="20"/>
                <w:szCs w:val="20"/>
              </w:rPr>
              <w:t>Совершенствуют творческих возможности, умения определять основную мысль текста; развитие умений составлять план текста.</w:t>
            </w:r>
          </w:p>
          <w:p w:rsidR="009812AD" w:rsidRDefault="009812AD">
            <w:pPr>
              <w:autoSpaceDE w:val="0"/>
              <w:autoSpaceDN w:val="0"/>
              <w:adjustRightInd w:val="0"/>
              <w:rPr>
                <w:rFonts w:ascii="Times New Roman" w:hAnsi="Times New Roman" w:cs="Times New Roman"/>
              </w:rPr>
            </w:pPr>
            <w:r>
              <w:t>участие в коллективном обсуждении проблем; стремление аргументировать собственную позицию, доказывать ее, убеждать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15355" w:type="dxa"/>
            <w:gridSpan w:val="5"/>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b/>
              </w:rPr>
              <w:t>СИНТАКСИС. ПУНКТУАЦИЯ. КУЛЬТУРА РЕЧИ (6 ч + 1 ч РР)</w:t>
            </w: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8</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rPr>
            </w:pPr>
            <w:r>
              <w:t>Основные единицы синтаксиса.</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Работают с таблицей учебника над единицами языка. Учатся разграничивать основные синтаксические единицы по их функциям — номинативной и коммуникативной. Конструируют свои предложения, используя слова поэзии А. С. Пушкина. Учатся выразительно читать стихотворение Н. Рубцова.</w:t>
            </w:r>
          </w:p>
        </w:tc>
        <w:tc>
          <w:tcPr>
            <w:tcW w:w="1689" w:type="dxa"/>
            <w:vMerge w:val="restart"/>
            <w:tcBorders>
              <w:top w:val="single" w:sz="4" w:space="0" w:color="auto"/>
              <w:left w:val="single" w:sz="4" w:space="0" w:color="auto"/>
              <w:bottom w:val="single" w:sz="4" w:space="0" w:color="auto"/>
              <w:right w:val="single" w:sz="4" w:space="0" w:color="auto"/>
            </w:tcBorders>
          </w:tcPr>
          <w:p w:rsidR="009812AD" w:rsidRDefault="009812AD">
            <w:pPr>
              <w:widowControl w:val="0"/>
              <w:autoSpaceDE w:val="0"/>
              <w:autoSpaceDN w:val="0"/>
              <w:adjustRightInd w:val="0"/>
              <w:jc w:val="both"/>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9</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 (РР)</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rPr>
            </w:pPr>
            <w:r>
              <w:t>Текст как единица синтаксиса.</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Доказывают, что предложения, приведённые в упражнении, являются текстом. Анализируют текст со стороны языковых средств связи. Выполняют творческие задания в группах. Конструируют текст.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10</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Предложение как единица синтаксиса.</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Наблюдают соотнесённость содержания предложения с ситуацией, фрагментом действительности. Анализируют слова, словосочетания и предложения. Конструируют предложения. Пишут сжатое изложение от 3-го лица.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11</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Словосочетание как единица синтаксиса.</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Распознают словосочетание в составе предложения.</w:t>
            </w:r>
          </w:p>
          <w:p w:rsidR="009812AD" w:rsidRDefault="009812AD">
            <w:pPr>
              <w:autoSpaceDE w:val="0"/>
              <w:autoSpaceDN w:val="0"/>
              <w:adjustRightInd w:val="0"/>
              <w:rPr>
                <w:rFonts w:ascii="Times New Roman" w:hAnsi="Times New Roman" w:cs="Times New Roman"/>
              </w:rPr>
            </w:pPr>
            <w:r>
              <w:t>Конструируют словосочетания, опираясь на схему. Дифференцируют слова и словосочетания. Распределяют слова по значению и структуре.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lastRenderedPageBreak/>
              <w:t>12</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rPr>
            </w:pPr>
            <w:r>
              <w:t>Виды словосочетаний.</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Распознают различные виды словосочетаний по морфологическим свойствам главного слова.</w:t>
            </w:r>
          </w:p>
          <w:p w:rsidR="009812AD" w:rsidRDefault="009812AD">
            <w:pPr>
              <w:autoSpaceDE w:val="0"/>
              <w:autoSpaceDN w:val="0"/>
              <w:adjustRightInd w:val="0"/>
              <w:rPr>
                <w:rFonts w:ascii="Times New Roman" w:hAnsi="Times New Roman" w:cs="Times New Roman"/>
              </w:rPr>
            </w:pPr>
            <w:r>
              <w:t>Составляют таблицу, используя графические обозначения. Заполняют таблицу примерами словосочетаний разных видов. Пишут выборочный диктант. Выполняют домашнее задание дифференцированного характера.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13</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Синтаксические связи слов в словосочетаниях.</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Определяют виды подчинительной связи в словосочетаниях.</w:t>
            </w:r>
          </w:p>
          <w:p w:rsidR="009812AD" w:rsidRDefault="009812AD">
            <w:pPr>
              <w:autoSpaceDE w:val="0"/>
              <w:autoSpaceDN w:val="0"/>
              <w:adjustRightInd w:val="0"/>
              <w:rPr>
                <w:rFonts w:ascii="Times New Roman" w:hAnsi="Times New Roman" w:cs="Times New Roman"/>
              </w:rPr>
            </w:pPr>
            <w:r>
              <w:t>Составляют схемы словосочетаний. Конструируют словосочетания с разными видами подчинительной связи. Контролируют употребление формы зависимого слова по нормам русского литературного языка.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14</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Синтаксический разбор словосочетаний.</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Изучают порядок и образец разбора. Выполняют разбор словосоче таний. Дифференцированно закрепляют тему на тренировочном материале. Готовят индивидуальные задания. Отвечают на контрольные вопросы. Пишут мини-сочинение.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15355" w:type="dxa"/>
            <w:gridSpan w:val="5"/>
            <w:tcBorders>
              <w:top w:val="single" w:sz="4" w:space="0" w:color="auto"/>
              <w:left w:val="single" w:sz="4" w:space="0" w:color="auto"/>
              <w:bottom w:val="single" w:sz="4" w:space="0" w:color="auto"/>
              <w:right w:val="single" w:sz="4" w:space="0" w:color="auto"/>
            </w:tcBorders>
            <w:hideMark/>
          </w:tcPr>
          <w:p w:rsidR="009812AD" w:rsidRDefault="009812AD">
            <w:pPr>
              <w:pStyle w:val="af"/>
              <w:spacing w:after="200" w:line="276" w:lineRule="auto"/>
              <w:ind w:left="720"/>
              <w:jc w:val="center"/>
              <w:rPr>
                <w:rFonts w:eastAsia="Calibri"/>
                <w:b/>
                <w:lang w:eastAsia="en-US"/>
              </w:rPr>
            </w:pPr>
            <w:r>
              <w:rPr>
                <w:rFonts w:eastAsiaTheme="minorHAnsi"/>
                <w:b/>
                <w:bCs/>
                <w:lang w:eastAsia="en-US"/>
              </w:rPr>
              <w:t xml:space="preserve">Простое предложение (2 ч </w:t>
            </w:r>
            <w:r>
              <w:rPr>
                <w:rFonts w:eastAsiaTheme="minorHAnsi"/>
                <w:b/>
                <w:lang w:eastAsia="en-US"/>
              </w:rPr>
              <w:t xml:space="preserve">+ </w:t>
            </w:r>
            <w:r>
              <w:rPr>
                <w:rFonts w:eastAsiaTheme="minorHAnsi"/>
                <w:b/>
                <w:bCs/>
                <w:lang w:eastAsia="en-US"/>
              </w:rPr>
              <w:t>1 ч РР)</w:t>
            </w: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15</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Грамматическая (предикативная) основа предложения.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Опознают простые предложения. Наблюдают, пользуясь схемой, особенности связи подлежащего и сказуемого. Определяют предикативность предложения. Пишут мини-изложение.</w:t>
            </w:r>
          </w:p>
        </w:tc>
        <w:tc>
          <w:tcPr>
            <w:tcW w:w="1689" w:type="dxa"/>
            <w:tcBorders>
              <w:top w:val="single" w:sz="4" w:space="0" w:color="auto"/>
              <w:left w:val="single" w:sz="4" w:space="0" w:color="auto"/>
              <w:bottom w:val="single" w:sz="4" w:space="0" w:color="auto"/>
              <w:right w:val="single" w:sz="4" w:space="0" w:color="auto"/>
            </w:tcBorders>
          </w:tcPr>
          <w:p w:rsidR="009812AD" w:rsidRDefault="009812AD">
            <w:pPr>
              <w:widowControl w:val="0"/>
              <w:autoSpaceDE w:val="0"/>
              <w:autoSpaceDN w:val="0"/>
              <w:adjustRightInd w:val="0"/>
              <w:jc w:val="both"/>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16</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jc w:val="both"/>
              <w:rPr>
                <w:rFonts w:ascii="Times New Roman" w:eastAsia="Calibri" w:hAnsi="Times New Roman"/>
                <w:sz w:val="20"/>
                <w:szCs w:val="20"/>
              </w:rPr>
            </w:pPr>
            <w:r>
              <w:t>Порядок слов в предложении.</w:t>
            </w:r>
          </w:p>
          <w:p w:rsidR="009812AD" w:rsidRDefault="009812AD">
            <w:pPr>
              <w:widowControl w:val="0"/>
              <w:autoSpaceDE w:val="0"/>
              <w:autoSpaceDN w:val="0"/>
              <w:adjustRightInd w:val="0"/>
              <w:jc w:val="both"/>
              <w:rPr>
                <w:rFonts w:ascii="Times New Roman" w:eastAsia="Calibri" w:hAnsi="Times New Roman" w:cs="Times New Roman"/>
              </w:rPr>
            </w:pPr>
            <w:r>
              <w:t>Интонация.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Исследуют языковой материал. Сопоставляют порядок слов в предложениях на разных языках. Сравнивают порядок слов в разных предложениях и делают вывод. Выписывают предложения с обратным порядком слов</w:t>
            </w:r>
          </w:p>
          <w:p w:rsidR="009812AD" w:rsidRDefault="009812AD">
            <w:pPr>
              <w:widowControl w:val="0"/>
              <w:autoSpaceDE w:val="0"/>
              <w:autoSpaceDN w:val="0"/>
              <w:adjustRightInd w:val="0"/>
              <w:rPr>
                <w:rFonts w:ascii="Times New Roman" w:hAnsi="Times New Roman" w:cs="Times New Roman"/>
              </w:rPr>
            </w:pPr>
            <w:r>
              <w:t xml:space="preserve">Работают со схемой как зрительной опорой для самостоятельных наблюдений. Знакомятся с теоретическими сведениями. Читают этимологическую справку о словах </w:t>
            </w:r>
            <w:r>
              <w:rPr>
                <w:i/>
                <w:iCs/>
              </w:rPr>
              <w:t xml:space="preserve">интонация, пау_а. </w:t>
            </w:r>
            <w:r>
              <w:t xml:space="preserve">Наблюдают и делают выводы об интонации и паузах в </w:t>
            </w:r>
            <w:r>
              <w:lastRenderedPageBreak/>
              <w:t>предложениях. Воссоздают ситуации, требующие разной интонации. Придумывают ситуации, в которых могут быть использованы предложения. Пишут интонационный диктант. Наблюдают за звучащей речью (по телевидению, радио) и корректируют её интонационные недочёты. Анализируют таблицу.</w:t>
            </w:r>
          </w:p>
        </w:tc>
        <w:tc>
          <w:tcPr>
            <w:tcW w:w="1689" w:type="dxa"/>
            <w:tcBorders>
              <w:top w:val="single" w:sz="4" w:space="0" w:color="auto"/>
              <w:left w:val="single" w:sz="4" w:space="0" w:color="auto"/>
              <w:bottom w:val="single" w:sz="4" w:space="0" w:color="auto"/>
              <w:right w:val="single" w:sz="4" w:space="0" w:color="auto"/>
            </w:tcBorders>
          </w:tcPr>
          <w:p w:rsidR="009812AD" w:rsidRDefault="009812AD">
            <w:pPr>
              <w:widowControl w:val="0"/>
              <w:autoSpaceDE w:val="0"/>
              <w:autoSpaceDN w:val="0"/>
              <w:adjustRightInd w:val="0"/>
              <w:jc w:val="both"/>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lastRenderedPageBreak/>
              <w:t>17</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1(РР)</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rPr>
            </w:pPr>
            <w:r>
              <w:t>Описание памятника культуры.</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Работают со специально подобранным иллюстративным материалом (видеозапись, презентация). Читают текст и сопоставляют публицистическое описание двух картин с изображением памятника. Делятся своими впечатлениями с помощью презентации. Пишут сочинение — публицистическое описание двух картин с изображением одного и того же памятника</w:t>
            </w:r>
          </w:p>
        </w:tc>
        <w:tc>
          <w:tcPr>
            <w:tcW w:w="1689" w:type="dxa"/>
            <w:tcBorders>
              <w:top w:val="single" w:sz="4" w:space="0" w:color="auto"/>
              <w:left w:val="single" w:sz="4" w:space="0" w:color="auto"/>
              <w:bottom w:val="single" w:sz="4" w:space="0" w:color="auto"/>
              <w:right w:val="single" w:sz="4" w:space="0" w:color="auto"/>
            </w:tcBorders>
          </w:tcPr>
          <w:p w:rsidR="009812AD" w:rsidRDefault="009812AD">
            <w:pPr>
              <w:widowControl w:val="0"/>
              <w:autoSpaceDE w:val="0"/>
              <w:autoSpaceDN w:val="0"/>
              <w:adjustRightInd w:val="0"/>
              <w:jc w:val="both"/>
              <w:rPr>
                <w:rFonts w:ascii="Times New Roman" w:eastAsia="Calibri" w:hAnsi="Times New Roman" w:cs="Times New Roman"/>
              </w:rPr>
            </w:pPr>
          </w:p>
        </w:tc>
      </w:tr>
      <w:tr w:rsidR="009812AD" w:rsidTr="009812AD">
        <w:trPr>
          <w:trHeight w:val="218"/>
          <w:jc w:val="right"/>
        </w:trPr>
        <w:tc>
          <w:tcPr>
            <w:tcW w:w="15355" w:type="dxa"/>
            <w:gridSpan w:val="5"/>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b/>
                <w:bCs/>
              </w:rPr>
              <w:t>Двусоставные предложения</w:t>
            </w:r>
          </w:p>
        </w:tc>
      </w:tr>
      <w:tr w:rsidR="009812AD" w:rsidTr="009812AD">
        <w:trPr>
          <w:trHeight w:val="218"/>
          <w:jc w:val="right"/>
        </w:trPr>
        <w:tc>
          <w:tcPr>
            <w:tcW w:w="15355" w:type="dxa"/>
            <w:gridSpan w:val="5"/>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b/>
                <w:iCs/>
              </w:rPr>
              <w:t xml:space="preserve">Главные члены предложения (5 ч </w:t>
            </w:r>
            <w:r>
              <w:rPr>
                <w:b/>
              </w:rPr>
              <w:t xml:space="preserve">+ </w:t>
            </w:r>
            <w:r>
              <w:rPr>
                <w:b/>
                <w:iCs/>
              </w:rPr>
              <w:t xml:space="preserve">1 ч РР </w:t>
            </w:r>
            <w:r>
              <w:rPr>
                <w:b/>
              </w:rPr>
              <w:t xml:space="preserve">+ </w:t>
            </w:r>
            <w:r>
              <w:rPr>
                <w:b/>
                <w:iCs/>
              </w:rPr>
              <w:t>1 ч КД)</w:t>
            </w:r>
          </w:p>
        </w:tc>
      </w:tr>
      <w:tr w:rsidR="009812AD" w:rsidTr="009812AD">
        <w:trPr>
          <w:trHeight w:val="2547"/>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18</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jc w:val="both"/>
              <w:rPr>
                <w:rFonts w:ascii="Times New Roman" w:eastAsia="Calibri" w:hAnsi="Times New Roman"/>
                <w:sz w:val="20"/>
                <w:szCs w:val="20"/>
              </w:rPr>
            </w:pPr>
            <w:r>
              <w:t>Подлежащее.</w:t>
            </w:r>
          </w:p>
          <w:p w:rsidR="009812AD" w:rsidRDefault="009812AD">
            <w:pPr>
              <w:widowControl w:val="0"/>
              <w:autoSpaceDE w:val="0"/>
              <w:autoSpaceDN w:val="0"/>
              <w:adjustRightInd w:val="0"/>
              <w:jc w:val="both"/>
              <w:rPr>
                <w:rFonts w:ascii="Times New Roman" w:eastAsia="Calibri" w:hAnsi="Times New Roman" w:cs="Times New Roman"/>
              </w:rPr>
            </w:pPr>
            <w:r>
              <w:t>Сказуемое.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Активизируют знания о подлежащем и его роли в предложении.</w:t>
            </w:r>
          </w:p>
          <w:p w:rsidR="009812AD" w:rsidRDefault="009812AD">
            <w:r>
              <w:t>Анализируя русские пословицы, фрагменты текстов художественной литературы, находят подлежащие и определяют способ их выражения, отрабатывая при этом правописные навыки. Составляя предложения с приведёнными в рамках словами, развивают творческие способности и учатся использовать в собственной письменной речи подлежащие, имеющие разный способ выражения. Пишут сочинение по картине</w:t>
            </w:r>
          </w:p>
          <w:p w:rsidR="009812AD" w:rsidRDefault="009812AD">
            <w:pPr>
              <w:widowControl w:val="0"/>
              <w:autoSpaceDE w:val="0"/>
              <w:autoSpaceDN w:val="0"/>
              <w:adjustRightInd w:val="0"/>
              <w:rPr>
                <w:rFonts w:ascii="Times New Roman" w:hAnsi="Times New Roman" w:cs="Times New Roman"/>
              </w:rPr>
            </w:pPr>
            <w:r>
              <w:t>Активизируют знания о сказуемом и его роли в предложении. Анализируя фрагменты текстов художественной литературы, находят подлежащие и определяют способ их выражения, отрабатывая при этом правописные навыки.</w:t>
            </w:r>
          </w:p>
        </w:tc>
        <w:tc>
          <w:tcPr>
            <w:tcW w:w="1689" w:type="dxa"/>
            <w:vMerge w:val="restart"/>
            <w:tcBorders>
              <w:top w:val="single" w:sz="4" w:space="0" w:color="auto"/>
              <w:left w:val="single" w:sz="4" w:space="0" w:color="auto"/>
              <w:bottom w:val="single" w:sz="4" w:space="0" w:color="auto"/>
              <w:right w:val="single" w:sz="4" w:space="0" w:color="auto"/>
            </w:tcBorders>
          </w:tcPr>
          <w:p w:rsidR="009812AD" w:rsidRDefault="009812AD">
            <w:pPr>
              <w:jc w:val="both"/>
              <w:rPr>
                <w:rFonts w:ascii="Times New Roman" w:eastAsia="Calibri" w:hAnsi="Times New Roman"/>
                <w:sz w:val="20"/>
                <w:szCs w:val="20"/>
              </w:rPr>
            </w:pPr>
            <w:r>
              <w:rPr>
                <w:rFonts w:eastAsia="Calibri"/>
              </w:rPr>
              <w:t>1</w:t>
            </w:r>
          </w:p>
          <w:p w:rsidR="009812AD" w:rsidRDefault="009812AD">
            <w:pPr>
              <w:widowControl w:val="0"/>
              <w:autoSpaceDE w:val="0"/>
              <w:autoSpaceDN w:val="0"/>
              <w:adjustRightInd w:val="0"/>
              <w:jc w:val="cente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lastRenderedPageBreak/>
              <w:t>19</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rPr>
            </w:pPr>
            <w:r>
              <w:t>Простое глагольное сказуемое.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Определяют простое глагольное сказуемое.</w:t>
            </w:r>
          </w:p>
          <w:p w:rsidR="009812AD" w:rsidRDefault="009812AD">
            <w:pPr>
              <w:autoSpaceDE w:val="0"/>
              <w:autoSpaceDN w:val="0"/>
              <w:adjustRightInd w:val="0"/>
              <w:rPr>
                <w:rFonts w:ascii="Times New Roman" w:hAnsi="Times New Roman" w:cs="Times New Roman"/>
              </w:rPr>
            </w:pPr>
            <w:r>
              <w:t>Расширяют знания в области лексики, применяя их при создании собственных предложений на основе заданных условий. Готовят устное сообщение на заданную тему, руководствуясь сведениями таблицы учебника. На основе текста развивают свои правописные навыки, закрепляют теоретические сведения, полученные в параграфе, развивают творческие способности, грамматически видоизменяя текст упражнения в соответствии с заданием. Пишут сочинение на заданную тему.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20</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1(РР)</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eastAsia="Times New Roman" w:hAnsi="Times New Roman"/>
                <w:b/>
                <w:sz w:val="20"/>
                <w:szCs w:val="20"/>
              </w:rPr>
            </w:pPr>
            <w:r>
              <w:rPr>
                <w:b/>
              </w:rPr>
              <w:t>Развитие речи.</w:t>
            </w:r>
          </w:p>
          <w:p w:rsidR="009812AD" w:rsidRDefault="009812AD">
            <w:pPr>
              <w:widowControl w:val="0"/>
              <w:autoSpaceDE w:val="0"/>
              <w:autoSpaceDN w:val="0"/>
              <w:adjustRightInd w:val="0"/>
              <w:jc w:val="both"/>
              <w:rPr>
                <w:rFonts w:ascii="Times New Roman" w:hAnsi="Times New Roman" w:cs="Times New Roman"/>
              </w:rPr>
            </w:pPr>
            <w:r>
              <w:t>Описание архитектурного сооружения.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pStyle w:val="ParagraphStyle"/>
              <w:spacing w:line="264" w:lineRule="auto"/>
              <w:rPr>
                <w:rFonts w:ascii="Times New Roman" w:hAnsi="Times New Roman" w:cs="Times New Roman"/>
                <w:sz w:val="20"/>
                <w:szCs w:val="20"/>
              </w:rPr>
            </w:pPr>
            <w:r>
              <w:rPr>
                <w:rFonts w:ascii="Times New Roman" w:hAnsi="Times New Roman" w:cs="Times New Roman"/>
                <w:sz w:val="20"/>
                <w:szCs w:val="20"/>
              </w:rPr>
              <w:t xml:space="preserve">Сопоставительный анализ репродукций картин </w:t>
            </w:r>
            <w:r>
              <w:rPr>
                <w:rFonts w:ascii="Times New Roman" w:hAnsi="Times New Roman" w:cs="Times New Roman"/>
                <w:sz w:val="20"/>
                <w:szCs w:val="20"/>
              </w:rPr>
              <w:br/>
              <w:t xml:space="preserve">А. Баулина,С. Герасимова с изображением памятника русской архитектуры; жанровое разнообразие сочинений </w:t>
            </w:r>
            <w:r>
              <w:rPr>
                <w:rFonts w:ascii="Times New Roman" w:hAnsi="Times New Roman" w:cs="Times New Roman"/>
                <w:sz w:val="20"/>
                <w:szCs w:val="20"/>
              </w:rPr>
              <w:br/>
              <w:t>(дневниковая запись, письмо, рассказ).План</w:t>
            </w:r>
            <w:r>
              <w:rPr>
                <w:rFonts w:ascii="Times New Roman" w:hAnsi="Times New Roman" w:cs="Times New Roman"/>
                <w:sz w:val="20"/>
                <w:szCs w:val="20"/>
              </w:rPr>
              <w:br/>
              <w:t>сочинения.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21</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rPr>
            </w:pPr>
            <w:r>
              <w:t>Составное глагольное сказуемое.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Определяют составное глагольное сказуемое.</w:t>
            </w:r>
          </w:p>
          <w:p w:rsidR="009812AD" w:rsidRDefault="009812AD">
            <w:pPr>
              <w:autoSpaceDE w:val="0"/>
              <w:autoSpaceDN w:val="0"/>
              <w:adjustRightInd w:val="0"/>
              <w:rPr>
                <w:rFonts w:ascii="Times New Roman" w:hAnsi="Times New Roman" w:cs="Times New Roman"/>
              </w:rPr>
            </w:pPr>
            <w:r>
              <w:t>Анализируют различные способы выражения составных глагольных сказуемых, заменяя вспомогательный глагол кратким прилагательным в составе сказуемого. Анализируют текст с точки зрения представленности в нём составных глагольных сказуемых, определяют способ их выражения. Пишут сочинение на заданную тему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22</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rPr>
            </w:pPr>
            <w:r>
              <w:t>Составное именное сказуемое.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Определяют составное именное сказуемое.Находят в предложениях грамматическую основу, определяют тип ска-</w:t>
            </w:r>
          </w:p>
          <w:p w:rsidR="009812AD" w:rsidRDefault="009812AD">
            <w:pPr>
              <w:autoSpaceDE w:val="0"/>
              <w:autoSpaceDN w:val="0"/>
              <w:adjustRightInd w:val="0"/>
              <w:rPr>
                <w:rFonts w:ascii="Times New Roman" w:hAnsi="Times New Roman" w:cs="Times New Roman"/>
              </w:rPr>
            </w:pPr>
            <w:r>
              <w:t xml:space="preserve">зуемых и способы выражения именной части в составном именном сказуемом, отрабатывая при этом правописные навыки. Классифицируют предложения в соответствии с типом сказуемых, активизируют сведения из области лексики (архаизмы, синонимы). Распознают различные типы сказуемых. Анализируют тексты с точки зрения представленности в них разных типов сказуемых, определяют их функцию в текстах. </w:t>
            </w:r>
            <w:r>
              <w:lastRenderedPageBreak/>
              <w:t>Составляют план текста и выделяют в нём микротемы.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lastRenderedPageBreak/>
              <w:t>23</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Тире между подлежащим и сказуемым.</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Развивают навык выразительного чтения. Усваивают правило употребления тире между подлежащим и сказуемым.</w:t>
            </w:r>
          </w:p>
          <w:p w:rsidR="009812AD" w:rsidRDefault="009812AD">
            <w:r>
              <w:t>Анализируют способ выражения грамматической основы в предложениях. Активизируют знания из области стилистики. Готовят устное сообщение на заданную тему. Анализируют предложения, находя в них грамматическую основу, отмечая особенности интонации, объясняя поста новку</w:t>
            </w:r>
          </w:p>
          <w:p w:rsidR="009812AD" w:rsidRDefault="009812AD">
            <w:pPr>
              <w:autoSpaceDE w:val="0"/>
              <w:autoSpaceDN w:val="0"/>
              <w:adjustRightInd w:val="0"/>
              <w:rPr>
                <w:rFonts w:ascii="Times New Roman" w:hAnsi="Times New Roman" w:cs="Times New Roman"/>
              </w:rPr>
            </w:pPr>
            <w:r>
              <w:t>тире, сопоставляя сведения о типах сказуемых. Составляют высказывания о знаменитых людях. Пишут диктант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15355" w:type="dxa"/>
            <w:gridSpan w:val="5"/>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b/>
                <w:iCs/>
              </w:rPr>
              <w:t xml:space="preserve">Второстепенные члены предложения (6 ч </w:t>
            </w:r>
            <w:r>
              <w:rPr>
                <w:b/>
              </w:rPr>
              <w:t xml:space="preserve">+ </w:t>
            </w:r>
            <w:r>
              <w:rPr>
                <w:b/>
                <w:iCs/>
              </w:rPr>
              <w:t xml:space="preserve">1 ч РР </w:t>
            </w:r>
            <w:r>
              <w:rPr>
                <w:b/>
              </w:rPr>
              <w:t xml:space="preserve">+ </w:t>
            </w:r>
            <w:r>
              <w:rPr>
                <w:b/>
                <w:iCs/>
              </w:rPr>
              <w:t>1 ч КД)</w:t>
            </w:r>
          </w:p>
        </w:tc>
      </w:tr>
      <w:tr w:rsidR="009812AD" w:rsidTr="009812AD">
        <w:trPr>
          <w:trHeight w:val="2811"/>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24</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Роль второстепенных членов предложения.</w:t>
            </w:r>
          </w:p>
          <w:p w:rsidR="009812AD" w:rsidRDefault="009812AD">
            <w:pPr>
              <w:widowControl w:val="0"/>
              <w:autoSpaceDE w:val="0"/>
              <w:autoSpaceDN w:val="0"/>
              <w:adjustRightInd w:val="0"/>
              <w:rPr>
                <w:rFonts w:ascii="Times New Roman" w:hAnsi="Times New Roman" w:cs="Times New Roman"/>
              </w:rPr>
            </w:pPr>
            <w:r>
              <w:t>Дополнение.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Воспроизводят изученный ранее материал о предложении и его членах.Актуализируют на основе материала для наблюдений информацию о членах предложения. Извлекают информацию по теме из учебной статьи. Записывают и выделяют грамматические основы и второстепенные члены в предложениях</w:t>
            </w:r>
          </w:p>
          <w:p w:rsidR="009812AD" w:rsidRDefault="009812AD">
            <w:r>
              <w:t>Опознают дополнение. Анализируют морфологическую выраженность дополнений. Читают</w:t>
            </w:r>
          </w:p>
          <w:p w:rsidR="009812AD" w:rsidRDefault="009812AD">
            <w:pPr>
              <w:widowControl w:val="0"/>
              <w:autoSpaceDE w:val="0"/>
              <w:autoSpaceDN w:val="0"/>
              <w:adjustRightInd w:val="0"/>
              <w:rPr>
                <w:rFonts w:ascii="Times New Roman" w:hAnsi="Times New Roman" w:cs="Times New Roman"/>
              </w:rPr>
            </w:pPr>
            <w:r>
              <w:t>текст и определяют его основную мысль. Составляют устную характеристику личности. Оценивают грамматическую правильность предложений с дополнениями. Работают с текстами, развивая способность адекватного понимания содержания. Усваивают роль дополнений (прямых и косвенных) в предложенных текстах.</w:t>
            </w:r>
          </w:p>
        </w:tc>
        <w:tc>
          <w:tcPr>
            <w:tcW w:w="1689" w:type="dxa"/>
            <w:vMerge w:val="restart"/>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rPr>
            </w:pPr>
            <w:r>
              <w:rPr>
                <w:rFonts w:eastAsia="Calibri"/>
              </w:rPr>
              <w:t>1</w:t>
            </w: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25</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Определение.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 xml:space="preserve">Опознают определение. Дифференцируют согласованные и несогласованные определения. Производят замены определений синонимичными. Создают устный и письменный текст на основе </w:t>
            </w:r>
            <w:r>
              <w:lastRenderedPageBreak/>
              <w:t>данного, производят самопроверку.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lastRenderedPageBreak/>
              <w:t>26</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Приложение. Знаки препинания при нём.</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Распознают в словосочетаниях определяемое слово и приложение. Подбирают приложения с нужными значениями. Работают над нормой употребления приложений в нужной форме.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27</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Обстоятельство.</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Опознают обстоятельство. Дифференцируют обстоятельства по значению. Составляют предложения, употребляя обстоятельства с разными значениями. Расставляют знаки препинания в упражнениях и уточняют морфологическую выраженность обстоятельств.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28</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Синтаксический разбор двусоставного предложения.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Выполняют синтаксический разбор двусоставных предложений. На примере одного из текстов осознают роль русского языка. Характеризуют трудовую деятельность, включив в свои предложения разные виды обстоятельств.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29</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1(РР)</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Характеристика человека.</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Читают, изучая, текст об известном лингвисте, учатся вычленять главное в содержании. Продуцируют свой текст, извлекая материалы из справочной литературы. Пишут сочинение по групповому портрету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30</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Повторение.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Систематизируют изученный материал по вопросам и заданиям учебника. Работают с научно-популярным текстом из энциклопедии, попутно выполняя задания по орфографии, пунктуации и синтаксису. Вырабатывают своё мнение и аргументируют его по вопросам русского языка.Исправляют ошибки, связанные с нарушением синтаксической нормы.</w:t>
            </w:r>
          </w:p>
          <w:p w:rsidR="009812AD" w:rsidRDefault="009812AD">
            <w:pPr>
              <w:autoSpaceDE w:val="0"/>
              <w:autoSpaceDN w:val="0"/>
              <w:adjustRightInd w:val="0"/>
              <w:rPr>
                <w:rFonts w:ascii="Times New Roman" w:hAnsi="Times New Roman" w:cs="Times New Roman"/>
              </w:rPr>
            </w:pPr>
            <w:r>
              <w:t>Оценивают свою речь с точки зрения своей манеры говорить, используя слова для справок.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15355" w:type="dxa"/>
            <w:gridSpan w:val="5"/>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b/>
                <w:bCs/>
              </w:rPr>
              <w:t xml:space="preserve">Односоставные предложения (9 ч </w:t>
            </w:r>
            <w:r>
              <w:rPr>
                <w:b/>
              </w:rPr>
              <w:t xml:space="preserve">+ </w:t>
            </w:r>
            <w:r>
              <w:rPr>
                <w:b/>
                <w:bCs/>
              </w:rPr>
              <w:t xml:space="preserve">1 ч РР </w:t>
            </w:r>
            <w:r>
              <w:rPr>
                <w:b/>
              </w:rPr>
              <w:t xml:space="preserve">+ </w:t>
            </w:r>
            <w:r>
              <w:rPr>
                <w:b/>
                <w:bCs/>
              </w:rPr>
              <w:t>1 ч КД)</w:t>
            </w: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lastRenderedPageBreak/>
              <w:t>31</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Главный член односоставного предложения.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Характеризуют односоставные предложения со стороны грамматической основы. Различают односоставные предложения с разной грамматической основой. Распространяют односоставные предложения второстепенными членами.</w:t>
            </w:r>
          </w:p>
        </w:tc>
        <w:tc>
          <w:tcPr>
            <w:tcW w:w="1689" w:type="dxa"/>
            <w:vMerge w:val="restart"/>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rPr>
            </w:pPr>
            <w:r>
              <w:rPr>
                <w:rFonts w:eastAsia="Calibri"/>
              </w:rPr>
              <w:t>1</w:t>
            </w: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32</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Назывные предложения.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Опознают назывные предложения.</w:t>
            </w:r>
          </w:p>
          <w:p w:rsidR="009812AD" w:rsidRDefault="009812AD">
            <w:pPr>
              <w:autoSpaceDE w:val="0"/>
              <w:autoSpaceDN w:val="0"/>
              <w:adjustRightInd w:val="0"/>
              <w:rPr>
                <w:rFonts w:ascii="Times New Roman" w:hAnsi="Times New Roman" w:cs="Times New Roman"/>
              </w:rPr>
            </w:pPr>
            <w:r>
              <w:t>Наблюдают за функцией и семантикой назывных предложений. Составляют назывные предложения. Осознают уместность употребления назывных предложений в текстах определённого типа. Пишут диктант.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33</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Определённо-личные предложения.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Опознают определённо-личные предложения.</w:t>
            </w:r>
          </w:p>
          <w:p w:rsidR="009812AD" w:rsidRDefault="009812AD">
            <w:pPr>
              <w:autoSpaceDE w:val="0"/>
              <w:autoSpaceDN w:val="0"/>
              <w:adjustRightInd w:val="0"/>
              <w:rPr>
                <w:rFonts w:ascii="Times New Roman" w:hAnsi="Times New Roman" w:cs="Times New Roman"/>
              </w:rPr>
            </w:pPr>
            <w:r>
              <w:t>Определяют морфологическую выраженность главного члена в определённо-личных предложениях и функцию этих предложений. Уместно употребляют данный вид предложений в своём тексте. Пишут диктант.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34</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Неопределённо-личные предложения.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Опознают неопределённо-личные предложения.</w:t>
            </w:r>
          </w:p>
          <w:p w:rsidR="009812AD" w:rsidRDefault="009812AD">
            <w:pPr>
              <w:autoSpaceDE w:val="0"/>
              <w:autoSpaceDN w:val="0"/>
              <w:adjustRightInd w:val="0"/>
              <w:rPr>
                <w:rFonts w:ascii="Times New Roman" w:hAnsi="Times New Roman" w:cs="Times New Roman"/>
              </w:rPr>
            </w:pPr>
            <w:r>
              <w:t>Определяют значение и морфологическую выраженность главного члена неопределённо-личных предложений. Аргументируют употребление односоставных предложений данного вида подобранными пословицами.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35</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Инструкция.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Анализируют употребление односоставных предложений в жанре инструкций. Выбирают нужную форму глагола-сказуемого для односоставных предложений в инструкции. Создают свои тексты-инструкции, употребляя уместно односоставные предложения.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36</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Безличные предложения.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Опознают безличные предложения.</w:t>
            </w:r>
          </w:p>
          <w:p w:rsidR="009812AD" w:rsidRDefault="009812AD">
            <w:pPr>
              <w:autoSpaceDE w:val="0"/>
              <w:autoSpaceDN w:val="0"/>
              <w:adjustRightInd w:val="0"/>
              <w:rPr>
                <w:rFonts w:ascii="Times New Roman" w:hAnsi="Times New Roman" w:cs="Times New Roman"/>
              </w:rPr>
            </w:pPr>
            <w:r>
              <w:t xml:space="preserve">Определяют морфологическую выраженность главного члена в </w:t>
            </w:r>
            <w:r>
              <w:lastRenderedPageBreak/>
              <w:t>безличных предложениях. Трансформируют двусоставные предложения в односоставные безличные предложения. Подбирают свои тексты с примерами безличных предложений из разных учебников.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lastRenderedPageBreak/>
              <w:t>37</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1(РР)</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Рассуждение.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Воспринимают на слух текст-рассуждение, выделяют в нём структурные части. Создают своё рассуждение на предложенную тему. Работают над текстом для изложения, определяя коммуникативно-целесообразные языковые средства выражения мысли. Подбирают рабочие материалы на определённую тему на основе межпредметных связей с уроками литературы. Пишут диктант. Готовят устное выступление по картине.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38</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Неполные предложения.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Определяют неполные предложения и опознают их типы. Составляют диалоги с использованием неполных предложений.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39</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Синтаксический разбор односоставного предложения.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Выполняют устные и письменные синтаксические разборы односоставных предложений. Тренируются в разборе предложений разных видов, сопоставляя двусоставные и односоставные предложения.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40</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Повторение.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Отвечают на контрольные вопросы, систематизируя изученный материал. Тренируются в использовании разных односоставных предложений, выбирая наиболее уместные и следя за нормой их употребления. Размышляют над синтаксическими ресурсами в оформлении связных текстов с помощью простых предложений разных видов. Пишут сочинение, употребляя односоставные предложения. Развивают свою способность устного пересказа текста об учёном с оценкой его деятельности. Выполняют тестовые задания.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15355" w:type="dxa"/>
            <w:gridSpan w:val="5"/>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b/>
                <w:bCs/>
              </w:rPr>
              <w:t>Простое осложнённое предложение (1 ч)</w:t>
            </w: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41</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Понятие об осложнённом предложении.</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 xml:space="preserve">Определяют, чем осложнены предложения, приведённые в </w:t>
            </w:r>
            <w:r>
              <w:lastRenderedPageBreak/>
              <w:t>упражнении,списывают их, расставляя пропущенные знаки препинания.</w:t>
            </w:r>
          </w:p>
        </w:tc>
        <w:tc>
          <w:tcPr>
            <w:tcW w:w="1689" w:type="dxa"/>
            <w:tcBorders>
              <w:top w:val="single" w:sz="4" w:space="0" w:color="auto"/>
              <w:left w:val="single" w:sz="4" w:space="0" w:color="auto"/>
              <w:bottom w:val="single" w:sz="4" w:space="0" w:color="auto"/>
              <w:right w:val="single" w:sz="4" w:space="0" w:color="auto"/>
            </w:tcBorders>
          </w:tcPr>
          <w:p w:rsidR="009812AD" w:rsidRDefault="009812AD">
            <w:pPr>
              <w:widowControl w:val="0"/>
              <w:autoSpaceDE w:val="0"/>
              <w:autoSpaceDN w:val="0"/>
              <w:adjustRightInd w:val="0"/>
              <w:jc w:val="both"/>
              <w:rPr>
                <w:rFonts w:ascii="Times New Roman" w:eastAsia="Calibri" w:hAnsi="Times New Roman" w:cs="Times New Roman"/>
              </w:rPr>
            </w:pPr>
          </w:p>
        </w:tc>
      </w:tr>
      <w:tr w:rsidR="009812AD" w:rsidTr="009812AD">
        <w:trPr>
          <w:trHeight w:val="218"/>
          <w:jc w:val="right"/>
        </w:trPr>
        <w:tc>
          <w:tcPr>
            <w:tcW w:w="15355" w:type="dxa"/>
            <w:gridSpan w:val="5"/>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b/>
                <w:iCs/>
              </w:rPr>
              <w:lastRenderedPageBreak/>
              <w:t xml:space="preserve">Однородные члены предложения (10 ч </w:t>
            </w:r>
            <w:r>
              <w:rPr>
                <w:b/>
              </w:rPr>
              <w:t xml:space="preserve">+ </w:t>
            </w:r>
            <w:r>
              <w:rPr>
                <w:b/>
                <w:iCs/>
              </w:rPr>
              <w:t xml:space="preserve">1 ч РР </w:t>
            </w:r>
            <w:r>
              <w:rPr>
                <w:b/>
              </w:rPr>
              <w:t xml:space="preserve">+ </w:t>
            </w:r>
            <w:r>
              <w:rPr>
                <w:b/>
                <w:iCs/>
              </w:rPr>
              <w:t>1 ч КД)</w:t>
            </w: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42</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rPr>
            </w:pPr>
            <w:r>
              <w:t>Понятие об однородных членах.</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Осознают условия однородности членов предложения. Производят наблюдение за языковым явлением (сравнивают черновую и окончательную редакции одного из предложений поэмы А. С. Пушкина «Цыганы»). Читают предложения с нулевой интонацией. Указывают средства связи между однородными членами. Выполняют упражнение по развитию речи, составляют текст на одну из предложенных тем, употребляя однородные члены. Выписывают из учебников по естественным наукам предложения с однородными членами. Пишут диктант, объясняя правописание пропущенных букв и употребление знаков препинания.</w:t>
            </w:r>
          </w:p>
        </w:tc>
        <w:tc>
          <w:tcPr>
            <w:tcW w:w="1689" w:type="dxa"/>
            <w:vMerge w:val="restart"/>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rPr>
            </w:pPr>
            <w:r>
              <w:rPr>
                <w:rFonts w:eastAsia="Calibri"/>
              </w:rPr>
              <w:t>1</w:t>
            </w: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43</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Однородные члены, связанные только перечислительной интонацией, и пунктуация при них.</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Читают и записывают тексты, графически обозначая перечислительную интонацию, расставляя пропущенные разделительные запятые между однородными членами. Письменно формулируют основную мысль текста. Продолжают незаконченные предложения, ставя на месте пропусков однородные члены предложения. Пишут изложение, основанное на сравнительной характеристике.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44-45</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2(РР)</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Развитие речи. Изложение.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pStyle w:val="ParagraphStyle"/>
              <w:spacing w:line="264" w:lineRule="auto"/>
              <w:rPr>
                <w:rFonts w:ascii="Times New Roman" w:hAnsi="Times New Roman" w:cs="Times New Roman"/>
                <w:sz w:val="20"/>
                <w:szCs w:val="20"/>
              </w:rPr>
            </w:pPr>
            <w:r>
              <w:rPr>
                <w:rFonts w:ascii="Times New Roman" w:hAnsi="Times New Roman" w:cs="Times New Roman"/>
                <w:sz w:val="20"/>
                <w:szCs w:val="20"/>
              </w:rPr>
              <w:t>Учатся  понимать особенности такого вида текста, как сравнительная характеристика человека, составлять сравнительную характеристику человека, использовать языковые средства, соблюдать на письме литературные нормы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46</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Однородные и неоднородные определения.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Распознают однородные и неоднородные определения.</w:t>
            </w:r>
          </w:p>
          <w:p w:rsidR="009812AD" w:rsidRDefault="009812AD">
            <w:pPr>
              <w:autoSpaceDE w:val="0"/>
              <w:autoSpaceDN w:val="0"/>
              <w:adjustRightInd w:val="0"/>
              <w:rPr>
                <w:rFonts w:ascii="Times New Roman" w:hAnsi="Times New Roman" w:cs="Times New Roman"/>
              </w:rPr>
            </w:pPr>
            <w:r>
              <w:t>Пишут изложение. Читают текст выразительно вслух, соблюдая интонацию перечисления при однородных членах. Пишут диктант.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lastRenderedPageBreak/>
              <w:t>47-48</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Однородные члены, связанные сочинительными союзами, и пунктуация при них.</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Выделяют разделительные союзы в предложениях.</w:t>
            </w:r>
          </w:p>
          <w:p w:rsidR="009812AD" w:rsidRDefault="009812AD">
            <w:pPr>
              <w:autoSpaceDE w:val="0"/>
              <w:autoSpaceDN w:val="0"/>
              <w:adjustRightInd w:val="0"/>
              <w:rPr>
                <w:rFonts w:ascii="Times New Roman" w:hAnsi="Times New Roman" w:cs="Times New Roman"/>
              </w:rPr>
            </w:pPr>
            <w:r>
              <w:t xml:space="preserve">Определяют, одиночными или повторяющимися являются эти союзы. Расставляют знаки препинания в текстах. Пишут текст, расставляя пропущенные запятые. Подчёркивают однородные члены как члены предложения и грамматические основы сложносочинённых предложений с союзом </w:t>
            </w:r>
            <w:r>
              <w:rPr>
                <w:b/>
                <w:bCs/>
                <w:i/>
                <w:iCs/>
              </w:rPr>
              <w:t>и</w:t>
            </w:r>
            <w:r>
              <w:rPr>
                <w:i/>
                <w:iCs/>
              </w:rPr>
              <w:t xml:space="preserve">. </w:t>
            </w:r>
            <w:r>
              <w:t>Составляют схемы сложносочинённых предложений. Находят в тексте обращения, однородные главные и однородные второстепенные члены. Составляют предложения. Формулируют основную мысль текстаописания. Выполняют творческую работу. Пишут сочинение, основанное на сравнительной характеристике. Рассматривают репродукцию картины, описывают и обсуждают её в классе.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49</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Обобщающие слова при однородных членах и знаки препинания при них.</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Распределяют предложения на две группы: с обобщающим словом после однородных членов и перед ним. Читают выразительно предложения с интонацией предупреждения, с интонацией пояснения. Подбирают к однородным членам предложенные обобщающие слова. Записывают предложения с обобщающим словом при однородных членах, классифицируя их по группам. Пишут диктант.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50</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Синтаксический разбор предложения с однородными членами.</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Проводят письменный синтаксический разбор предложения с однородными сказуемыми. Устно разбирают предложения с однородными второстепенными членами. Составляют схемы простых предложений с однородными определениями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51</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Пунктуационный разбор предложения с однородными членами.</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Производят устные и письменные пунктуационные разборы простых предложений с однородными членами, входящими в состав сложного. Пишут предложения, расставляя пропущенные разделительные запятые между однородными членами предложения.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lastRenderedPageBreak/>
              <w:t>52-53</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t>Повторение.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Определяют и формулируют основную мысль текста. Списывают его, расставляя недостающие запятые и подчёркивая однородные члены. Читают отрывок из статьи. Находят однородные и неоднородные определения в тексте. Находят однородные обстоятельства. Определяют, сколько рядов однородных членов в указанном предложении.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15355" w:type="dxa"/>
            <w:gridSpan w:val="5"/>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b/>
                <w:iCs/>
              </w:rPr>
              <w:t xml:space="preserve">Обособленные члены предложения </w:t>
            </w:r>
            <w:r>
              <w:rPr>
                <w:b/>
              </w:rPr>
              <w:t>(14 ч. + 2 Р.Р. + 1ч. К.Д. + 1ч. К.Р.)</w:t>
            </w: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54</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t>Понятие об обособленности.</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Понимают сущность и общие условия обособления.</w:t>
            </w:r>
          </w:p>
          <w:p w:rsidR="009812AD" w:rsidRDefault="009812AD">
            <w:pPr>
              <w:autoSpaceDE w:val="0"/>
              <w:autoSpaceDN w:val="0"/>
              <w:adjustRightInd w:val="0"/>
              <w:rPr>
                <w:rFonts w:ascii="Times New Roman" w:hAnsi="Times New Roman" w:cs="Times New Roman"/>
              </w:rPr>
            </w:pPr>
            <w:r>
              <w:t>Выделяют запятыми обособленные члены, выраженные причастными и деепричастными оборотами. Обозначают паузы, которые выделяют обособленные члены. Списывают текст, подчёркивая грамматические основы сложных предложений.</w:t>
            </w:r>
          </w:p>
        </w:tc>
        <w:tc>
          <w:tcPr>
            <w:tcW w:w="1689" w:type="dxa"/>
            <w:vMerge w:val="restart"/>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rPr>
            </w:pPr>
            <w:r>
              <w:rPr>
                <w:rFonts w:eastAsia="Calibri"/>
              </w:rPr>
              <w:t>2</w:t>
            </w: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55-56</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Обособленные определения. Выделительные знаки препинания при них.</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Опознают и правильно интонируют предложения с обособленными определениями. Графически обозначают обособленные определения, выраженные причастным оборотом. Объясняют, при каких условиях они обособлены, а при каких нет. Читают предложения с обособленными членами и интонацией обособления. Сравнивают по смыслу данные предложения.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57-58</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2(РР)</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Рассуждение на дискуссионную тему.</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Анализируют текст и формулируют его основную мысль. Пишут сочинение-рассуждение. Продумывают основной тезис рассуждения, аргументы. Определяют тему текста, выписывают предложения с обособленными определениями, выраженными причастными оборотами. Редактируют предложения.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59-60</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Обособленные приложения. Выделительные знаки препинания при них.</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 xml:space="preserve">Опознают и правильно интонируют предложения с обособленными приложениями. Указывают, как морфологически выражены и пунктуационно оформлены приложения, обозначают графически их синтаксическую роль. Записывают </w:t>
            </w:r>
            <w:r>
              <w:lastRenderedPageBreak/>
              <w:t>отрывки из стихотворений и указывают распространённые приложения. Пишут диктант.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lastRenderedPageBreak/>
              <w:t>61-62</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Обособленные обстоятельства.</w:t>
            </w:r>
          </w:p>
          <w:p w:rsidR="009812AD" w:rsidRDefault="009812AD">
            <w:pPr>
              <w:autoSpaceDE w:val="0"/>
              <w:autoSpaceDN w:val="0"/>
              <w:adjustRightInd w:val="0"/>
              <w:rPr>
                <w:rFonts w:ascii="Times New Roman" w:hAnsi="Times New Roman" w:cs="Times New Roman"/>
              </w:rPr>
            </w:pPr>
            <w:r>
              <w:t>Вы делительные знаки препинания при них.</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Опознают и правильно интонируют предложения с обособленными обстоятельствами. Читают тексты, записывают их, графически обозначая обособленные обстоятельства. Указывают обращения. Читают зарисовку писателя K. Олеши, формулируют главную мысль. Выписывают предложения</w:t>
            </w:r>
          </w:p>
          <w:p w:rsidR="009812AD" w:rsidRDefault="009812AD">
            <w:pPr>
              <w:autoSpaceDE w:val="0"/>
              <w:autoSpaceDN w:val="0"/>
              <w:adjustRightInd w:val="0"/>
              <w:rPr>
                <w:rFonts w:ascii="Times New Roman" w:hAnsi="Times New Roman" w:cs="Times New Roman"/>
              </w:rPr>
            </w:pPr>
            <w:r>
              <w:t>с обособленными обстоятельствами, определениями и приложениями. Указывают, в каких предложениях они являются однородными. Находят ошибки в построении предложений с деепричастными оборотами и записывают предложения в исправленном виде.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63-64</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Обособленные уточняющие члены предложения. Выделительные знаки препинания при уточняющих членах предложения.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Опознают и правильно интонируют предложения с обособленными уточняющими членами предложения.</w:t>
            </w:r>
          </w:p>
          <w:p w:rsidR="009812AD" w:rsidRDefault="009812AD">
            <w:pPr>
              <w:autoSpaceDE w:val="0"/>
              <w:autoSpaceDN w:val="0"/>
              <w:adjustRightInd w:val="0"/>
              <w:rPr>
                <w:rFonts w:ascii="Times New Roman" w:hAnsi="Times New Roman" w:cs="Times New Roman"/>
              </w:rPr>
            </w:pPr>
            <w:r>
              <w:t>Выделяют запятыми и подчёркивают обособленные члены предложений. Записывают предложения, подчёркивая обособленные обстоятельства уступки и выделяя их запятыми. Выписывают из текста предложения с обособленными определениями и приложениями. Выполняют упражнение по развитию речи: составляют рассказ о каком-либо изобретении, используя обособленные члены предложения.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218"/>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65</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Синтаксический разбор предложения с обособленными членами.</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Синтаксический разбор предложения с обособленными членами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66</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Пунктуационный разбор предложения с обособленными членами.</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Пунктуационный разбор предложения с обособленными членами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67-69</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3</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t>Повторение.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 xml:space="preserve">Записывают текст, расставляя недостающие запятые и графически обозначая обособленные члены предложения. Составляют схемы предложений. Указывают условия для </w:t>
            </w:r>
            <w:r>
              <w:lastRenderedPageBreak/>
              <w:t>обособления второстепенных членов предложения. Читают текст, прослеживают развитие мысли писателя, продолжают текст, учитывая стилистические особенности авторского описания. Выразительно читают и записывают тексты. Графически отмечают обособленные члены предложения, называя условия их обособления.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rPr>
            </w:pPr>
          </w:p>
        </w:tc>
      </w:tr>
      <w:tr w:rsidR="009812AD" w:rsidTr="009812AD">
        <w:trPr>
          <w:trHeight w:val="144"/>
          <w:jc w:val="right"/>
        </w:trPr>
        <w:tc>
          <w:tcPr>
            <w:tcW w:w="15355" w:type="dxa"/>
            <w:gridSpan w:val="5"/>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b/>
                <w:bCs/>
              </w:rPr>
              <w:lastRenderedPageBreak/>
              <w:t>Слова, грамматически не связанные с членами предложения</w:t>
            </w:r>
          </w:p>
        </w:tc>
      </w:tr>
      <w:tr w:rsidR="009812AD" w:rsidTr="009812AD">
        <w:trPr>
          <w:trHeight w:val="144"/>
          <w:jc w:val="right"/>
        </w:trPr>
        <w:tc>
          <w:tcPr>
            <w:tcW w:w="15355" w:type="dxa"/>
            <w:gridSpan w:val="5"/>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b/>
                <w:iCs/>
              </w:rPr>
              <w:t xml:space="preserve">Обращение (2 ч </w:t>
            </w:r>
            <w:r>
              <w:rPr>
                <w:b/>
              </w:rPr>
              <w:t xml:space="preserve">+ </w:t>
            </w:r>
            <w:r>
              <w:rPr>
                <w:b/>
                <w:iCs/>
              </w:rPr>
              <w:t>1 ч РР)</w:t>
            </w:r>
          </w:p>
        </w:tc>
      </w:tr>
      <w:tr w:rsidR="009812AD" w:rsidTr="009812AD">
        <w:trPr>
          <w:trHeight w:val="2613"/>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70</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jc w:val="both"/>
              <w:rPr>
                <w:rFonts w:ascii="Times New Roman" w:eastAsia="Calibri" w:hAnsi="Times New Roman"/>
                <w:b/>
                <w:sz w:val="20"/>
                <w:szCs w:val="20"/>
              </w:rPr>
            </w:pPr>
            <w:r>
              <w:t>Назначение обращения.</w:t>
            </w:r>
          </w:p>
          <w:p w:rsidR="009812AD" w:rsidRDefault="009812AD">
            <w:pPr>
              <w:jc w:val="both"/>
              <w:rPr>
                <w:rFonts w:eastAsia="Calibri"/>
                <w:b/>
              </w:rPr>
            </w:pPr>
            <w:r>
              <w:t>Распространённые обращения.</w:t>
            </w:r>
          </w:p>
          <w:p w:rsidR="009812AD" w:rsidRDefault="009812AD">
            <w:pPr>
              <w:widowControl w:val="0"/>
              <w:autoSpaceDE w:val="0"/>
              <w:autoSpaceDN w:val="0"/>
              <w:adjustRightInd w:val="0"/>
              <w:rPr>
                <w:rFonts w:ascii="Times New Roman" w:eastAsia="Calibri" w:hAnsi="Times New Roman" w:cs="Times New Roman"/>
                <w:b/>
              </w:rPr>
            </w:pPr>
            <w:r>
              <w:t>Выделительные знаки препинания при обращении.</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Осознают основные функции обращения.</w:t>
            </w:r>
          </w:p>
          <w:p w:rsidR="009812AD" w:rsidRDefault="009812AD">
            <w:r>
              <w:t>Выделяют графически и интонационно обращения, расставляют знаки препинания. Составляют предложения с обращениями.</w:t>
            </w:r>
          </w:p>
          <w:p w:rsidR="009812AD" w:rsidRDefault="009812AD">
            <w:r>
              <w:t>Опознают и правильно интонируют предложения с распространёнными обращениями. Составляют небольшой текст с использованием распространённых обращений. Выписывают из текстов художественной и публицистической литературы примеры употребления разных обращений.</w:t>
            </w:r>
          </w:p>
          <w:p w:rsidR="009812AD" w:rsidRDefault="009812AD">
            <w:pPr>
              <w:widowControl w:val="0"/>
              <w:autoSpaceDE w:val="0"/>
              <w:autoSpaceDN w:val="0"/>
              <w:adjustRightInd w:val="0"/>
              <w:rPr>
                <w:rFonts w:ascii="Times New Roman" w:hAnsi="Times New Roman" w:cs="Times New Roman"/>
              </w:rPr>
            </w:pPr>
            <w:r>
              <w:t>Выписывают текст с выделением обращений знаками препинания, обозначают графически обращения, чертят схемы с обозначением местоположения обращений.</w:t>
            </w:r>
          </w:p>
        </w:tc>
        <w:tc>
          <w:tcPr>
            <w:tcW w:w="1689" w:type="dxa"/>
            <w:vMerge w:val="restart"/>
            <w:tcBorders>
              <w:top w:val="single" w:sz="4" w:space="0" w:color="auto"/>
              <w:left w:val="single" w:sz="4" w:space="0" w:color="auto"/>
              <w:bottom w:val="single" w:sz="4" w:space="0" w:color="auto"/>
              <w:right w:val="single" w:sz="4" w:space="0" w:color="auto"/>
            </w:tcBorders>
          </w:tcPr>
          <w:p w:rsidR="009812AD" w:rsidRDefault="009812AD">
            <w:pPr>
              <w:widowControl w:val="0"/>
              <w:autoSpaceDE w:val="0"/>
              <w:autoSpaceDN w:val="0"/>
              <w:adjustRightInd w:val="0"/>
              <w:jc w:val="both"/>
              <w:rPr>
                <w:rFonts w:ascii="Times New Roman" w:eastAsia="Calibri" w:hAnsi="Times New Roman" w:cs="Times New Roman"/>
                <w:b/>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71</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t>Употребление обращений.</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Составляют письма и моделируют разговор по телефону. Описывают различные ситуации общения с употреблением обращений. Составляют предложения с последующим их прочтением с определённой тональностью. Списывают тексты с постановкой запятых и графическим выделением обращений. Приводят примеры обращений. Составляют поздравления и тексты деловой корреспонденции на различные 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b/>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lastRenderedPageBreak/>
              <w:t>72</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eastAsia="Times New Roman" w:hAnsi="Times New Roman"/>
                <w:b/>
                <w:sz w:val="20"/>
                <w:szCs w:val="20"/>
              </w:rPr>
            </w:pPr>
            <w:r>
              <w:rPr>
                <w:b/>
              </w:rPr>
              <w:t>Развитие речи.</w:t>
            </w:r>
          </w:p>
          <w:p w:rsidR="009812AD" w:rsidRDefault="009812AD">
            <w:pPr>
              <w:widowControl w:val="0"/>
              <w:autoSpaceDE w:val="0"/>
              <w:autoSpaceDN w:val="0"/>
              <w:adjustRightInd w:val="0"/>
              <w:jc w:val="both"/>
              <w:rPr>
                <w:rFonts w:ascii="Times New Roman" w:hAnsi="Times New Roman" w:cs="Times New Roman"/>
              </w:rPr>
            </w:pPr>
            <w:r>
              <w:t>Эпистолярный жанр. Составление делового письма</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Учатся употреблять формы обращений в деловой речи и личной переписке; составлять письма.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b/>
              </w:rPr>
            </w:pPr>
          </w:p>
        </w:tc>
      </w:tr>
      <w:tr w:rsidR="009812AD" w:rsidTr="009812AD">
        <w:trPr>
          <w:trHeight w:val="144"/>
          <w:jc w:val="right"/>
        </w:trPr>
        <w:tc>
          <w:tcPr>
            <w:tcW w:w="15355" w:type="dxa"/>
            <w:gridSpan w:val="5"/>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b/>
                <w:iCs/>
              </w:rPr>
              <w:t xml:space="preserve">Вводные и вставные конструкции (7 ч </w:t>
            </w:r>
            <w:r>
              <w:rPr>
                <w:b/>
              </w:rPr>
              <w:t xml:space="preserve">+ </w:t>
            </w:r>
            <w:r>
              <w:rPr>
                <w:b/>
                <w:iCs/>
              </w:rPr>
              <w:t xml:space="preserve">1 ч РР </w:t>
            </w:r>
            <w:r>
              <w:rPr>
                <w:b/>
              </w:rPr>
              <w:t xml:space="preserve">+ </w:t>
            </w:r>
            <w:r>
              <w:rPr>
                <w:b/>
                <w:iCs/>
              </w:rPr>
              <w:t>1 ч КД)</w:t>
            </w:r>
          </w:p>
        </w:tc>
      </w:tr>
      <w:tr w:rsidR="009812AD" w:rsidTr="009812AD">
        <w:trPr>
          <w:trHeight w:val="1835"/>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73</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jc w:val="both"/>
              <w:rPr>
                <w:rFonts w:ascii="Times New Roman" w:eastAsia="Calibri" w:hAnsi="Times New Roman"/>
                <w:b/>
                <w:sz w:val="20"/>
                <w:szCs w:val="20"/>
              </w:rPr>
            </w:pPr>
            <w:r>
              <w:t>Вводные конструкции.</w:t>
            </w:r>
          </w:p>
          <w:p w:rsidR="009812AD" w:rsidRDefault="009812AD">
            <w:pPr>
              <w:widowControl w:val="0"/>
              <w:autoSpaceDE w:val="0"/>
              <w:autoSpaceDN w:val="0"/>
              <w:adjustRightInd w:val="0"/>
              <w:rPr>
                <w:rFonts w:ascii="Times New Roman" w:eastAsia="Calibri" w:hAnsi="Times New Roman" w:cs="Times New Roman"/>
                <w:b/>
              </w:rPr>
            </w:pPr>
            <w:r>
              <w:t>Группы вводных слов и вводных сочетаний слов по значению.</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Осознают функции вводных конструкций в речи. Выписывают предложения с обозначением вводных слов. Графически выделяют вводные слова.</w:t>
            </w:r>
          </w:p>
          <w:p w:rsidR="009812AD" w:rsidRDefault="009812AD">
            <w:r>
              <w:t>Узнают группы вводных слов и предложений по значению.</w:t>
            </w:r>
          </w:p>
          <w:p w:rsidR="009812AD" w:rsidRDefault="009812AD">
            <w:pPr>
              <w:widowControl w:val="0"/>
              <w:autoSpaceDE w:val="0"/>
              <w:autoSpaceDN w:val="0"/>
              <w:adjustRightInd w:val="0"/>
              <w:rPr>
                <w:rFonts w:ascii="Times New Roman" w:hAnsi="Times New Roman" w:cs="Times New Roman"/>
              </w:rPr>
            </w:pPr>
            <w:r>
              <w:t>Рассматривают схему. Составляют предложения с различными по значению вводными словами и сочетаниями слов. Читают текст, определяют тему текста и основную мысль, находят вводные слова. Формулируют свой ответ на поставленный автором текста вопрос.</w:t>
            </w:r>
          </w:p>
        </w:tc>
        <w:tc>
          <w:tcPr>
            <w:tcW w:w="1689" w:type="dxa"/>
            <w:vMerge w:val="restart"/>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rPr>
                <w:rFonts w:eastAsia="Calibri"/>
                <w:b/>
              </w:rPr>
              <w:t>1</w:t>
            </w: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74-75</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Выделительные знаки препинания при вводных словах, вводных сочетаниях слов и вводных предложениях.</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Выписывают текст с постановкой знаков препинания при вводных словах. Вставляют вводные слова в текст и расставляют знаки препинания, указывают значения слов. Готовят высказывание типа рассуждения на заданную тему с последовательным изложением аргументов с помощью вводных слов. Переписывают текст, заменяя вводные слова и сочетания слов вводными предложениями. Определяют части речи.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b/>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76</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Вставные слова, словосочетания и предложения.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 xml:space="preserve">Определяют понятие вставных конструкций. Анализируют особенности употребления вставных конструкций. Моделируют публичное выступление. Формируют пунктуационную компетенцию, опознавая вставные конструкции и выделяя их интонацией в устной речи и скобками или тире в письменной речи. Пишут выборочный диктант с последующей взаимопроверкой. Совершенствуют при работе с текстом свои </w:t>
            </w:r>
            <w:r>
              <w:lastRenderedPageBreak/>
              <w:t>речевые, коммуникативные умения и правописные навыки.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b/>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lastRenderedPageBreak/>
              <w:t>77</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1(РР)</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rPr>
                <w:b/>
              </w:rPr>
              <w:t>Развитие речи.</w:t>
            </w:r>
            <w:r>
              <w:t xml:space="preserve"> Публичное выступление.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Научиться самостоятельно отбирать, обрабатывать и структурировать информацию; исследовать и анализировать важные современные проблемы общества; аргументированно отстаивать свои взгляды, убеждения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b/>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78</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t>Междометия в предложении.</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 xml:space="preserve">Уточняют роль междометия в предложении. Определяют в предложениях междометия, выражающие разные чувства. Работают над интонацией предложений с междометиями. Акцентируют внимание на междометии </w:t>
            </w:r>
            <w:r>
              <w:rPr>
                <w:b/>
                <w:bCs/>
                <w:i/>
                <w:iCs/>
              </w:rPr>
              <w:t>о</w:t>
            </w:r>
            <w:r>
              <w:t>, употреблённом вместе с обращением.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b/>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79</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Усваивают порядок устного и письменного синтаксического и пунктуационного разбора. Опознают изученные конструкции, грамматически не связанные с членами предложения. Выполняют синтаксический разбор предложений. Закрепляют пунктуационный навык изученных конструкций. Подбирают или составляют свои примеры предложений и выполняют их синтаксический и пунктуационный разбор.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b/>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80</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t>Повторение.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Отвечают на контрольные вопросы по теме. Работают с предложенными текстами: читают с интонацией выделенные слова, грамматически не связанные с членами предложения, расставляют нужные знаки препинания, определяют семантическую значимость выделенных конструкций. Развивают речь, отзываясь своими высказываниями в устной и письменной форме на содержание прочитанных текстов.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b/>
              </w:rPr>
            </w:pPr>
          </w:p>
        </w:tc>
      </w:tr>
      <w:tr w:rsidR="009812AD" w:rsidTr="009812AD">
        <w:trPr>
          <w:trHeight w:val="144"/>
          <w:jc w:val="right"/>
        </w:trPr>
        <w:tc>
          <w:tcPr>
            <w:tcW w:w="15355" w:type="dxa"/>
            <w:gridSpan w:val="5"/>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b/>
                <w:iCs/>
              </w:rPr>
              <w:t xml:space="preserve">Чужая речь (6 ч </w:t>
            </w:r>
            <w:r>
              <w:rPr>
                <w:b/>
              </w:rPr>
              <w:t xml:space="preserve">+ </w:t>
            </w:r>
            <w:r>
              <w:rPr>
                <w:b/>
                <w:iCs/>
              </w:rPr>
              <w:t>1 ч КД)</w:t>
            </w:r>
          </w:p>
        </w:tc>
      </w:tr>
      <w:tr w:rsidR="009812AD" w:rsidTr="009812AD">
        <w:trPr>
          <w:trHeight w:val="2993"/>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lastRenderedPageBreak/>
              <w:t>81</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jc w:val="both"/>
              <w:rPr>
                <w:rFonts w:ascii="Times New Roman" w:eastAsia="Calibri" w:hAnsi="Times New Roman"/>
                <w:b/>
                <w:sz w:val="20"/>
                <w:szCs w:val="20"/>
              </w:rPr>
            </w:pPr>
            <w:r>
              <w:t>Понятие о чужой речи.</w:t>
            </w:r>
          </w:p>
          <w:p w:rsidR="009812AD" w:rsidRDefault="009812AD">
            <w:pPr>
              <w:jc w:val="both"/>
              <w:rPr>
                <w:rFonts w:eastAsia="Calibri"/>
                <w:b/>
              </w:rPr>
            </w:pPr>
            <w:r>
              <w:t>Комментирующая часть.</w:t>
            </w:r>
          </w:p>
          <w:p w:rsidR="009812AD" w:rsidRDefault="009812AD">
            <w:pPr>
              <w:widowControl w:val="0"/>
              <w:autoSpaceDE w:val="0"/>
              <w:autoSpaceDN w:val="0"/>
              <w:adjustRightInd w:val="0"/>
              <w:jc w:val="both"/>
              <w:rPr>
                <w:rFonts w:ascii="Times New Roman" w:eastAsia="Calibri" w:hAnsi="Times New Roman" w:cs="Times New Roman"/>
                <w:b/>
              </w:rPr>
            </w:pPr>
            <w:r>
              <w:t>Прямая и косвенная речь.</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Определяют понятие чужой речи. Анализируют языковой материал. Делают обобщения на языковом материале для наблюдений</w:t>
            </w:r>
          </w:p>
          <w:p w:rsidR="009812AD" w:rsidRDefault="009812AD">
            <w:r>
              <w:t>Анализируют смысловые параметры комментирующей части.</w:t>
            </w:r>
          </w:p>
          <w:p w:rsidR="009812AD" w:rsidRDefault="009812AD">
            <w:r>
              <w:t>Выявляют в самостоятельных наблюдениях интонацию комментирующей части, её место в предложениях, роль глаголов говорения (речи). Читают схемы предложений с чужой речью. Распространяют комментирующую часть предложений с чужой речью, опираясь на схемы.</w:t>
            </w:r>
          </w:p>
          <w:p w:rsidR="009812AD" w:rsidRDefault="009812AD">
            <w:r>
              <w:t>Сравнивают предложения с прямой и косвенной речью.</w:t>
            </w:r>
          </w:p>
          <w:p w:rsidR="009812AD" w:rsidRDefault="009812AD">
            <w:pPr>
              <w:widowControl w:val="0"/>
              <w:autoSpaceDE w:val="0"/>
              <w:autoSpaceDN w:val="0"/>
              <w:adjustRightInd w:val="0"/>
              <w:rPr>
                <w:rFonts w:ascii="Times New Roman" w:hAnsi="Times New Roman" w:cs="Times New Roman"/>
              </w:rPr>
            </w:pPr>
            <w:r>
              <w:t>Изучают определения прямой и косвенной речи. Опознают изучаемые предложения с прямой и косвенной речью и читают их, соблюдая нужную интонацию. Классифицируют знаки препинания в предложениях текста.</w:t>
            </w:r>
          </w:p>
        </w:tc>
        <w:tc>
          <w:tcPr>
            <w:tcW w:w="1689" w:type="dxa"/>
            <w:vMerge w:val="restart"/>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rPr>
                <w:rFonts w:eastAsia="Calibri"/>
                <w:b/>
              </w:rPr>
              <w:t>1</w:t>
            </w:r>
          </w:p>
        </w:tc>
      </w:tr>
      <w:tr w:rsidR="009812AD" w:rsidTr="009812AD">
        <w:trPr>
          <w:trHeight w:val="3261"/>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82</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jc w:val="both"/>
              <w:rPr>
                <w:rFonts w:ascii="Times New Roman" w:eastAsia="Calibri" w:hAnsi="Times New Roman"/>
                <w:b/>
                <w:sz w:val="20"/>
                <w:szCs w:val="20"/>
              </w:rPr>
            </w:pPr>
            <w:r>
              <w:t>Косвенная речь.</w:t>
            </w:r>
          </w:p>
          <w:p w:rsidR="009812AD" w:rsidRDefault="009812AD">
            <w:pPr>
              <w:widowControl w:val="0"/>
              <w:autoSpaceDE w:val="0"/>
              <w:autoSpaceDN w:val="0"/>
              <w:adjustRightInd w:val="0"/>
              <w:jc w:val="both"/>
              <w:rPr>
                <w:rFonts w:ascii="Times New Roman" w:eastAsia="Calibri" w:hAnsi="Times New Roman" w:cs="Times New Roman"/>
                <w:b/>
              </w:rPr>
            </w:pPr>
            <w:r>
              <w:t>Прямая речь.</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 xml:space="preserve">Опознают предложения с косвенной речью. Акцентируют внимание на смысле предложений с косвенной речью, оформленной с помощью слов </w:t>
            </w:r>
            <w:r>
              <w:rPr>
                <w:i/>
                <w:iCs/>
              </w:rPr>
              <w:t xml:space="preserve">как, что, будто. </w:t>
            </w:r>
            <w:r>
              <w:t>Работают с текстом официального стиля и над ролью в нём предложений с косвенной речью. Проводят эксперимент: преобразуют предложения с прямой речью в предложения с косвенной речью, выясняя уместность их использования в текстах разных типов и стилей речи. Актуализируют изученное ранее правило о знаках препинания в предложениях с прямой речью.</w:t>
            </w:r>
          </w:p>
          <w:p w:rsidR="009812AD" w:rsidRDefault="009812AD">
            <w:pPr>
              <w:autoSpaceDE w:val="0"/>
              <w:autoSpaceDN w:val="0"/>
              <w:adjustRightInd w:val="0"/>
              <w:rPr>
                <w:rFonts w:ascii="Times New Roman" w:hAnsi="Times New Roman" w:cs="Times New Roman"/>
              </w:rPr>
            </w:pPr>
            <w:r>
              <w:t xml:space="preserve">Комментируют крылатые выражения, составляя предложения с прямой речью. Осваивают новое пунктуационное правило об оформлении прямой речи с разрывом. Используют схемы предложений для опознания, составления, оформления предложений с прямой речью. Читают выразительно по ролям диалоги. Конструируют предложения с прямой речью в разном </w:t>
            </w:r>
            <w:r>
              <w:lastRenderedPageBreak/>
              <w:t>структурном и пунктуационном оформлении.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b/>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lastRenderedPageBreak/>
              <w:t>83</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t>Диалог.</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Определяют диалог. Составляют свои диалоги по рисункам, ситуациям и схемам. Вырабатывают навык пунктуационного оформления диалога. Преобразуют предложение с косвенной речью в предложения с прямой речью. Определяют стилистическую выраженность диалога.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b/>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84</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t>Рассказ.</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Перерабатывают текст в рассказ с диалогом. Пишут сжатое изложение. Вводят свои придуманные диалоги в рассказ по данному началу. Рассматривают картину и продуцируют связный текст в жанре интервью.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b/>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85</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t>Цитата.</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Определяют понятие цитаты. Находят цитаты и определяют роль цитат в тексте. Формируют умение вводить цитаты в авторский текст разными способами. Выполняют коррекцию текстов ученических сочинений со стороны уместности и точности в оформлении включённых цитат. Усваивают требования к устному выступлению. Выполняют синтаксический и пунктуационный разбор предложений с чужой речью (устно и письменно) по образцу.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b/>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86</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t>Повторение.</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 xml:space="preserve">Отвечают на вопросы по разделу. Выполняют задания на передачу чужой речи разными способами. Подбирают примеры с разными способами передачи чужой речи. Исследуют сочетания </w:t>
            </w:r>
            <w:r>
              <w:lastRenderedPageBreak/>
              <w:t>знаков препинания при оформлении чужой речи и подтверждают схемы своими примерами.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b/>
              </w:rPr>
            </w:pPr>
          </w:p>
        </w:tc>
      </w:tr>
      <w:tr w:rsidR="009812AD" w:rsidTr="009812AD">
        <w:trPr>
          <w:trHeight w:val="144"/>
          <w:jc w:val="right"/>
        </w:trPr>
        <w:tc>
          <w:tcPr>
            <w:tcW w:w="15355" w:type="dxa"/>
            <w:gridSpan w:val="5"/>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b/>
              </w:rPr>
              <w:lastRenderedPageBreak/>
              <w:t>ПОВТОРЕНИЕ И СИСТЕМАТИЗАЦИЯ ИЗУЧЕННОГО В 8 КЛАССЕ (4 ч + 2 ч РР + 1 ч КД)</w:t>
            </w: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87</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t>Синтаксис и морфология.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rPr>
                <w:rFonts w:ascii="Times New Roman" w:hAnsi="Times New Roman"/>
                <w:sz w:val="20"/>
                <w:szCs w:val="20"/>
              </w:rPr>
            </w:pPr>
            <w:r>
              <w:t>Соотносят синтаксис и морфологию как составляющие грамматики. Различают первичную и вторичную синтаксическую роль различных частей речи. Выполняют частичный синтаксический разбор предложений, указывая члены предложения и их морфологическую выраженность. Составля-</w:t>
            </w:r>
          </w:p>
          <w:p w:rsidR="009812AD" w:rsidRDefault="009812AD">
            <w:pPr>
              <w:widowControl w:val="0"/>
              <w:autoSpaceDE w:val="0"/>
              <w:autoSpaceDN w:val="0"/>
              <w:adjustRightInd w:val="0"/>
              <w:jc w:val="both"/>
              <w:rPr>
                <w:rFonts w:ascii="Times New Roman" w:eastAsia="Calibri" w:hAnsi="Times New Roman" w:cs="Times New Roman"/>
                <w:b/>
              </w:rPr>
            </w:pPr>
            <w:r>
              <w:t>ют предложения.</w:t>
            </w:r>
          </w:p>
        </w:tc>
        <w:tc>
          <w:tcPr>
            <w:tcW w:w="1689" w:type="dxa"/>
            <w:vMerge w:val="restart"/>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rPr>
                <w:rFonts w:eastAsia="Calibri"/>
                <w:b/>
              </w:rPr>
              <w:t>1</w:t>
            </w: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88</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t>Синтаксис и пунктуация.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Обобщают знания о роли пунктуации в речи. Соотносят синтаксис и пунктуацию, выявляют их связь. Изучают инструкцию и выявляют последовательность действий при определении условий постановки знаков препинания. Применяют инструкцию, списывая тексты и ставя разные по функции знаки препинания. Развивают речь и закрепляют текстовые умения, анализируя путевой очерк, членя его на абзацы, составляя план и др Пишут подробное изложение очерка на основе опорного конспекта. Пишут сочинение-описание.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b/>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89-90</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2 (РР)</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hAnsi="Times New Roman" w:cs="Times New Roman"/>
              </w:rPr>
            </w:pPr>
            <w:r>
              <w:t xml:space="preserve">Изложение. </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Учатся составлять текст на основе прослушанного текста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2AD" w:rsidRDefault="009812AD">
            <w:pPr>
              <w:rPr>
                <w:rFonts w:ascii="Times New Roman" w:eastAsia="Calibri" w:hAnsi="Times New Roman" w:cs="Times New Roman"/>
                <w:b/>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91</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t>Синтаксис и культура речи.</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Обобщают содержание понятия «культура речи». Исправляют нарушения в нормативном употреблении словосочетаний с управлением. Заполняют таблицу. Исправляют предложения с ошибками в употреблении деепричастных оборотов. Редактируют построение сложноподчинённых предложений.</w:t>
            </w:r>
          </w:p>
        </w:tc>
        <w:tc>
          <w:tcPr>
            <w:tcW w:w="1689" w:type="dxa"/>
            <w:tcBorders>
              <w:top w:val="single" w:sz="4" w:space="0" w:color="auto"/>
              <w:left w:val="single" w:sz="4" w:space="0" w:color="auto"/>
              <w:bottom w:val="single" w:sz="4" w:space="0" w:color="auto"/>
              <w:right w:val="single" w:sz="4" w:space="0" w:color="auto"/>
            </w:tcBorders>
          </w:tcPr>
          <w:p w:rsidR="009812AD" w:rsidRDefault="009812AD">
            <w:pPr>
              <w:widowControl w:val="0"/>
              <w:autoSpaceDE w:val="0"/>
              <w:autoSpaceDN w:val="0"/>
              <w:adjustRightInd w:val="0"/>
              <w:jc w:val="both"/>
              <w:rPr>
                <w:rFonts w:ascii="Times New Roman" w:eastAsia="Calibri" w:hAnsi="Times New Roman" w:cs="Times New Roman"/>
                <w:b/>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92</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w:t>
            </w:r>
          </w:p>
        </w:tc>
        <w:tc>
          <w:tcPr>
            <w:tcW w:w="4961"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t>Синтаксис и орфография.</w:t>
            </w:r>
          </w:p>
        </w:tc>
        <w:tc>
          <w:tcPr>
            <w:tcW w:w="6463" w:type="dxa"/>
            <w:tcBorders>
              <w:top w:val="single" w:sz="4" w:space="0" w:color="auto"/>
              <w:left w:val="single" w:sz="4" w:space="0" w:color="auto"/>
              <w:bottom w:val="single" w:sz="4" w:space="0" w:color="auto"/>
              <w:right w:val="single" w:sz="4" w:space="0" w:color="auto"/>
            </w:tcBorders>
            <w:hideMark/>
          </w:tcPr>
          <w:p w:rsidR="009812AD" w:rsidRDefault="009812AD">
            <w:pPr>
              <w:autoSpaceDE w:val="0"/>
              <w:autoSpaceDN w:val="0"/>
              <w:adjustRightInd w:val="0"/>
              <w:rPr>
                <w:rFonts w:ascii="Times New Roman" w:hAnsi="Times New Roman" w:cs="Times New Roman"/>
              </w:rPr>
            </w:pPr>
            <w:r>
              <w:t xml:space="preserve">Формулируют вывод о связи синтаксиса и орфографии. Вспоминают правила, на которые отмечены орфограммы. Исправляют ошибки, допущенные в объявлениях. Вставляют орфограммы и группируют орфографические правила, </w:t>
            </w:r>
            <w:r>
              <w:lastRenderedPageBreak/>
              <w:t>основанные на связи орфографии и синтаксиса. Выполняют задание повышенной трудности, подводя итоги изучения курса русского языка в 8 классе.</w:t>
            </w:r>
          </w:p>
        </w:tc>
        <w:tc>
          <w:tcPr>
            <w:tcW w:w="1689" w:type="dxa"/>
            <w:tcBorders>
              <w:top w:val="single" w:sz="4" w:space="0" w:color="auto"/>
              <w:left w:val="single" w:sz="4" w:space="0" w:color="auto"/>
              <w:bottom w:val="single" w:sz="4" w:space="0" w:color="auto"/>
              <w:right w:val="single" w:sz="4" w:space="0" w:color="auto"/>
            </w:tcBorders>
          </w:tcPr>
          <w:p w:rsidR="009812AD" w:rsidRDefault="009812AD">
            <w:pPr>
              <w:widowControl w:val="0"/>
              <w:autoSpaceDE w:val="0"/>
              <w:autoSpaceDN w:val="0"/>
              <w:adjustRightInd w:val="0"/>
              <w:jc w:val="both"/>
              <w:rPr>
                <w:rFonts w:ascii="Times New Roman" w:eastAsia="Calibri" w:hAnsi="Times New Roman" w:cs="Times New Roman"/>
                <w:b/>
              </w:rPr>
            </w:pP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tcPr>
          <w:p w:rsidR="009812AD" w:rsidRDefault="009812AD">
            <w:pPr>
              <w:widowControl w:val="0"/>
              <w:autoSpaceDE w:val="0"/>
              <w:autoSpaceDN w:val="0"/>
              <w:adjustRightInd w:val="0"/>
              <w:jc w:val="center"/>
              <w:rPr>
                <w:rFonts w:ascii="Times New Roman" w:eastAsia="Calibri" w:hAnsi="Times New Roman" w:cs="Times New Roman"/>
                <w:b/>
              </w:rPr>
            </w:pP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92</w:t>
            </w:r>
          </w:p>
        </w:tc>
        <w:tc>
          <w:tcPr>
            <w:tcW w:w="4961" w:type="dxa"/>
            <w:tcBorders>
              <w:top w:val="single" w:sz="4" w:space="0" w:color="auto"/>
              <w:left w:val="single" w:sz="4" w:space="0" w:color="auto"/>
              <w:bottom w:val="single" w:sz="4" w:space="0" w:color="auto"/>
              <w:right w:val="single" w:sz="4" w:space="0" w:color="auto"/>
            </w:tcBorders>
          </w:tcPr>
          <w:p w:rsidR="009812AD" w:rsidRDefault="009812AD">
            <w:pPr>
              <w:widowControl w:val="0"/>
              <w:autoSpaceDE w:val="0"/>
              <w:autoSpaceDN w:val="0"/>
              <w:adjustRightInd w:val="0"/>
              <w:jc w:val="both"/>
              <w:rPr>
                <w:rFonts w:ascii="Times New Roman" w:hAnsi="Times New Roman" w:cs="Times New Roman"/>
              </w:rPr>
            </w:pPr>
          </w:p>
        </w:tc>
        <w:tc>
          <w:tcPr>
            <w:tcW w:w="6463" w:type="dxa"/>
            <w:tcBorders>
              <w:top w:val="single" w:sz="4" w:space="0" w:color="auto"/>
              <w:left w:val="single" w:sz="4" w:space="0" w:color="auto"/>
              <w:bottom w:val="single" w:sz="4" w:space="0" w:color="auto"/>
              <w:right w:val="single" w:sz="4" w:space="0" w:color="auto"/>
            </w:tcBorders>
          </w:tcPr>
          <w:p w:rsidR="009812AD" w:rsidRDefault="009812AD">
            <w:pPr>
              <w:autoSpaceDE w:val="0"/>
              <w:autoSpaceDN w:val="0"/>
              <w:adjustRightInd w:val="0"/>
              <w:rPr>
                <w:rFonts w:ascii="Times New Roman" w:hAnsi="Times New Roman" w:cs="Times New Roman"/>
              </w:rPr>
            </w:pPr>
          </w:p>
        </w:tc>
        <w:tc>
          <w:tcPr>
            <w:tcW w:w="1689"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both"/>
              <w:rPr>
                <w:rFonts w:ascii="Times New Roman" w:eastAsia="Calibri" w:hAnsi="Times New Roman" w:cs="Times New Roman"/>
                <w:b/>
              </w:rPr>
            </w:pPr>
            <w:r>
              <w:rPr>
                <w:rFonts w:eastAsia="Calibri"/>
                <w:b/>
              </w:rPr>
              <w:t>10</w:t>
            </w:r>
          </w:p>
        </w:tc>
      </w:tr>
      <w:tr w:rsidR="009812AD" w:rsidTr="009812AD">
        <w:trPr>
          <w:trHeight w:val="144"/>
          <w:jc w:val="right"/>
        </w:trPr>
        <w:tc>
          <w:tcPr>
            <w:tcW w:w="850"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Итого</w:t>
            </w:r>
          </w:p>
        </w:tc>
        <w:tc>
          <w:tcPr>
            <w:tcW w:w="1392" w:type="dxa"/>
            <w:tcBorders>
              <w:top w:val="single" w:sz="4" w:space="0" w:color="auto"/>
              <w:left w:val="single" w:sz="4" w:space="0" w:color="auto"/>
              <w:bottom w:val="single" w:sz="4" w:space="0" w:color="auto"/>
              <w:right w:val="single" w:sz="4" w:space="0" w:color="auto"/>
            </w:tcBorders>
            <w:hideMark/>
          </w:tcPr>
          <w:p w:rsidR="009812AD" w:rsidRDefault="009812AD">
            <w:pPr>
              <w:widowControl w:val="0"/>
              <w:autoSpaceDE w:val="0"/>
              <w:autoSpaceDN w:val="0"/>
              <w:adjustRightInd w:val="0"/>
              <w:jc w:val="center"/>
              <w:rPr>
                <w:rFonts w:ascii="Times New Roman" w:eastAsia="Calibri" w:hAnsi="Times New Roman" w:cs="Times New Roman"/>
                <w:b/>
              </w:rPr>
            </w:pPr>
            <w:r>
              <w:rPr>
                <w:rFonts w:eastAsia="Calibri"/>
                <w:b/>
              </w:rPr>
              <w:t>102 ч.</w:t>
            </w:r>
          </w:p>
        </w:tc>
        <w:tc>
          <w:tcPr>
            <w:tcW w:w="4961" w:type="dxa"/>
            <w:tcBorders>
              <w:top w:val="single" w:sz="4" w:space="0" w:color="auto"/>
              <w:left w:val="single" w:sz="4" w:space="0" w:color="auto"/>
              <w:bottom w:val="single" w:sz="4" w:space="0" w:color="auto"/>
              <w:right w:val="single" w:sz="4" w:space="0" w:color="auto"/>
            </w:tcBorders>
          </w:tcPr>
          <w:p w:rsidR="009812AD" w:rsidRDefault="009812AD">
            <w:pPr>
              <w:widowControl w:val="0"/>
              <w:autoSpaceDE w:val="0"/>
              <w:autoSpaceDN w:val="0"/>
              <w:adjustRightInd w:val="0"/>
              <w:jc w:val="both"/>
              <w:rPr>
                <w:rFonts w:ascii="Times New Roman" w:eastAsia="Calibri" w:hAnsi="Times New Roman" w:cs="Times New Roman"/>
                <w:b/>
              </w:rPr>
            </w:pPr>
          </w:p>
        </w:tc>
        <w:tc>
          <w:tcPr>
            <w:tcW w:w="6463" w:type="dxa"/>
            <w:tcBorders>
              <w:top w:val="single" w:sz="4" w:space="0" w:color="auto"/>
              <w:left w:val="single" w:sz="4" w:space="0" w:color="auto"/>
              <w:bottom w:val="single" w:sz="4" w:space="0" w:color="auto"/>
              <w:right w:val="single" w:sz="4" w:space="0" w:color="auto"/>
            </w:tcBorders>
          </w:tcPr>
          <w:p w:rsidR="009812AD" w:rsidRDefault="009812AD">
            <w:pPr>
              <w:widowControl w:val="0"/>
              <w:autoSpaceDE w:val="0"/>
              <w:autoSpaceDN w:val="0"/>
              <w:adjustRightInd w:val="0"/>
              <w:jc w:val="both"/>
              <w:rPr>
                <w:rFonts w:ascii="Times New Roman" w:eastAsia="Calibri" w:hAnsi="Times New Roman" w:cs="Times New Roman"/>
                <w:b/>
              </w:rPr>
            </w:pPr>
          </w:p>
        </w:tc>
        <w:tc>
          <w:tcPr>
            <w:tcW w:w="1689" w:type="dxa"/>
            <w:tcBorders>
              <w:top w:val="single" w:sz="4" w:space="0" w:color="auto"/>
              <w:left w:val="single" w:sz="4" w:space="0" w:color="auto"/>
              <w:bottom w:val="single" w:sz="4" w:space="0" w:color="auto"/>
              <w:right w:val="single" w:sz="4" w:space="0" w:color="auto"/>
            </w:tcBorders>
          </w:tcPr>
          <w:p w:rsidR="009812AD" w:rsidRDefault="009812AD">
            <w:pPr>
              <w:widowControl w:val="0"/>
              <w:autoSpaceDE w:val="0"/>
              <w:autoSpaceDN w:val="0"/>
              <w:adjustRightInd w:val="0"/>
              <w:jc w:val="both"/>
              <w:rPr>
                <w:rFonts w:ascii="Times New Roman" w:eastAsia="Calibri" w:hAnsi="Times New Roman" w:cs="Times New Roman"/>
                <w:b/>
              </w:rPr>
            </w:pPr>
          </w:p>
        </w:tc>
      </w:tr>
    </w:tbl>
    <w:p w:rsidR="009812AD" w:rsidRDefault="009812AD" w:rsidP="009812AD">
      <w:pPr>
        <w:sectPr w:rsidR="009812AD">
          <w:pgSz w:w="16834" w:h="11909" w:orient="landscape"/>
          <w:pgMar w:top="851" w:right="851" w:bottom="851" w:left="851" w:header="720" w:footer="720" w:gutter="0"/>
          <w:cols w:space="720"/>
        </w:sectPr>
      </w:pPr>
    </w:p>
    <w:p w:rsidR="009812AD" w:rsidRDefault="009812AD" w:rsidP="009812AD">
      <w:pPr>
        <w:ind w:left="851"/>
        <w:jc w:val="both"/>
        <w:rPr>
          <w:rFonts w:eastAsia="Times New Roman"/>
          <w:b/>
          <w:sz w:val="24"/>
          <w:szCs w:val="24"/>
        </w:rPr>
      </w:pPr>
    </w:p>
    <w:p w:rsidR="009812AD" w:rsidRDefault="009812AD" w:rsidP="009812AD">
      <w:pPr>
        <w:ind w:left="851"/>
        <w:jc w:val="both"/>
        <w:rPr>
          <w:b/>
          <w:sz w:val="24"/>
          <w:szCs w:val="24"/>
        </w:rPr>
      </w:pPr>
      <w:r>
        <w:rPr>
          <w:b/>
          <w:sz w:val="24"/>
          <w:szCs w:val="24"/>
        </w:rPr>
        <w:t>Учебно-методическое и материально-технического обеспечение:</w:t>
      </w:r>
    </w:p>
    <w:p w:rsidR="009812AD" w:rsidRDefault="009812AD" w:rsidP="009812AD">
      <w:pPr>
        <w:tabs>
          <w:tab w:val="left" w:pos="142"/>
        </w:tabs>
        <w:ind w:left="-284" w:right="190" w:firstLine="851"/>
        <w:jc w:val="both"/>
        <w:rPr>
          <w:b/>
          <w:bCs/>
          <w:sz w:val="24"/>
          <w:szCs w:val="24"/>
        </w:rPr>
      </w:pPr>
      <w:r>
        <w:rPr>
          <w:b/>
          <w:bCs/>
          <w:sz w:val="24"/>
          <w:szCs w:val="24"/>
        </w:rPr>
        <w:t xml:space="preserve">Технические средства обучения: </w:t>
      </w:r>
      <w:r>
        <w:rPr>
          <w:sz w:val="24"/>
          <w:szCs w:val="24"/>
        </w:rPr>
        <w:t xml:space="preserve">ноутбук; проектор; </w:t>
      </w:r>
    </w:p>
    <w:p w:rsidR="009812AD" w:rsidRDefault="009812AD" w:rsidP="009812AD">
      <w:pPr>
        <w:tabs>
          <w:tab w:val="left" w:pos="142"/>
        </w:tabs>
        <w:ind w:left="-284" w:right="190" w:firstLine="851"/>
        <w:jc w:val="both"/>
        <w:rPr>
          <w:b/>
          <w:bCs/>
          <w:sz w:val="24"/>
          <w:szCs w:val="24"/>
        </w:rPr>
      </w:pPr>
      <w:r>
        <w:rPr>
          <w:b/>
          <w:bCs/>
          <w:sz w:val="24"/>
          <w:szCs w:val="24"/>
        </w:rPr>
        <w:t>Интернетресурсы</w:t>
      </w:r>
      <w:r>
        <w:rPr>
          <w:b/>
          <w:bCs/>
          <w:sz w:val="24"/>
          <w:szCs w:val="24"/>
          <w:lang w:val="en-US"/>
        </w:rPr>
        <w:t>:</w:t>
      </w:r>
    </w:p>
    <w:p w:rsidR="009812AD" w:rsidRDefault="009812AD" w:rsidP="009812AD">
      <w:pPr>
        <w:pStyle w:val="af"/>
        <w:numPr>
          <w:ilvl w:val="0"/>
          <w:numId w:val="14"/>
        </w:numPr>
        <w:rPr>
          <w:sz w:val="24"/>
          <w:szCs w:val="24"/>
        </w:rPr>
      </w:pPr>
      <w:hyperlink r:id="rId7" w:history="1">
        <w:r>
          <w:rPr>
            <w:rStyle w:val="a5"/>
            <w:rFonts w:eastAsiaTheme="majorEastAsia"/>
            <w:sz w:val="24"/>
            <w:szCs w:val="24"/>
            <w:lang w:val="en-US"/>
          </w:rPr>
          <w:t>http</w:t>
        </w:r>
        <w:r>
          <w:rPr>
            <w:rStyle w:val="a5"/>
            <w:rFonts w:eastAsiaTheme="majorEastAsia"/>
            <w:sz w:val="24"/>
            <w:szCs w:val="24"/>
          </w:rPr>
          <w:t>://</w:t>
        </w:r>
        <w:r>
          <w:rPr>
            <w:rStyle w:val="a5"/>
            <w:rFonts w:eastAsiaTheme="majorEastAsia"/>
            <w:sz w:val="24"/>
            <w:szCs w:val="24"/>
            <w:lang w:val="en-US"/>
          </w:rPr>
          <w:t>www</w:t>
        </w:r>
        <w:r>
          <w:rPr>
            <w:rStyle w:val="a5"/>
            <w:rFonts w:eastAsiaTheme="majorEastAsia"/>
            <w:sz w:val="24"/>
            <w:szCs w:val="24"/>
          </w:rPr>
          <w:t>.</w:t>
        </w:r>
        <w:r>
          <w:rPr>
            <w:rStyle w:val="a5"/>
            <w:rFonts w:eastAsiaTheme="majorEastAsia"/>
            <w:sz w:val="24"/>
            <w:szCs w:val="24"/>
            <w:lang w:val="en-US"/>
          </w:rPr>
          <w:t>school</w:t>
        </w:r>
        <w:r>
          <w:rPr>
            <w:rStyle w:val="a5"/>
            <w:rFonts w:eastAsiaTheme="majorEastAsia"/>
            <w:sz w:val="24"/>
            <w:szCs w:val="24"/>
          </w:rPr>
          <w:t>.</w:t>
        </w:r>
        <w:r>
          <w:rPr>
            <w:rStyle w:val="a5"/>
            <w:rFonts w:eastAsiaTheme="majorEastAsia"/>
            <w:sz w:val="24"/>
            <w:szCs w:val="24"/>
            <w:lang w:val="en-US"/>
          </w:rPr>
          <w:t>edu</w:t>
        </w:r>
        <w:r>
          <w:rPr>
            <w:rStyle w:val="a5"/>
            <w:rFonts w:eastAsiaTheme="majorEastAsia"/>
            <w:sz w:val="24"/>
            <w:szCs w:val="24"/>
          </w:rPr>
          <w:t>.</w:t>
        </w:r>
        <w:r>
          <w:rPr>
            <w:rStyle w:val="a5"/>
            <w:rFonts w:eastAsiaTheme="majorEastAsia"/>
            <w:sz w:val="24"/>
            <w:szCs w:val="24"/>
            <w:lang w:val="en-US"/>
          </w:rPr>
          <w:t>ru</w:t>
        </w:r>
      </w:hyperlink>
      <w:r>
        <w:rPr>
          <w:sz w:val="24"/>
          <w:szCs w:val="24"/>
        </w:rPr>
        <w:t xml:space="preserve"> – Национальный портал «Российский общеобразовательный портал»</w:t>
      </w:r>
    </w:p>
    <w:p w:rsidR="009812AD" w:rsidRDefault="009812AD" w:rsidP="009812AD">
      <w:pPr>
        <w:pStyle w:val="af"/>
        <w:numPr>
          <w:ilvl w:val="0"/>
          <w:numId w:val="14"/>
        </w:numPr>
        <w:rPr>
          <w:sz w:val="24"/>
          <w:szCs w:val="24"/>
        </w:rPr>
      </w:pPr>
      <w:hyperlink r:id="rId8" w:history="1">
        <w:r>
          <w:rPr>
            <w:rStyle w:val="a5"/>
            <w:rFonts w:eastAsiaTheme="majorEastAsia"/>
            <w:sz w:val="24"/>
            <w:szCs w:val="24"/>
            <w:lang w:val="en-US"/>
          </w:rPr>
          <w:t>http</w:t>
        </w:r>
        <w:r>
          <w:rPr>
            <w:rStyle w:val="a5"/>
            <w:rFonts w:eastAsiaTheme="majorEastAsia"/>
            <w:sz w:val="24"/>
            <w:szCs w:val="24"/>
          </w:rPr>
          <w:t>://</w:t>
        </w:r>
        <w:r>
          <w:rPr>
            <w:rStyle w:val="a5"/>
            <w:rFonts w:eastAsiaTheme="majorEastAsia"/>
            <w:sz w:val="24"/>
            <w:szCs w:val="24"/>
            <w:lang w:val="en-US"/>
          </w:rPr>
          <w:t>www</w:t>
        </w:r>
        <w:r>
          <w:rPr>
            <w:rStyle w:val="a5"/>
            <w:rFonts w:eastAsiaTheme="majorEastAsia"/>
            <w:sz w:val="24"/>
            <w:szCs w:val="24"/>
          </w:rPr>
          <w:t>.</w:t>
        </w:r>
        <w:r>
          <w:rPr>
            <w:rStyle w:val="a5"/>
            <w:rFonts w:eastAsiaTheme="majorEastAsia"/>
            <w:sz w:val="24"/>
            <w:szCs w:val="24"/>
            <w:lang w:val="en-US"/>
          </w:rPr>
          <w:t>ict</w:t>
        </w:r>
        <w:r>
          <w:rPr>
            <w:rStyle w:val="a5"/>
            <w:rFonts w:eastAsiaTheme="majorEastAsia"/>
            <w:sz w:val="24"/>
            <w:szCs w:val="24"/>
          </w:rPr>
          <w:t>.</w:t>
        </w:r>
        <w:r>
          <w:rPr>
            <w:rStyle w:val="a5"/>
            <w:rFonts w:eastAsiaTheme="majorEastAsia"/>
            <w:sz w:val="24"/>
            <w:szCs w:val="24"/>
            <w:lang w:val="en-US"/>
          </w:rPr>
          <w:t>edu</w:t>
        </w:r>
        <w:r>
          <w:rPr>
            <w:rStyle w:val="a5"/>
            <w:rFonts w:eastAsiaTheme="majorEastAsia"/>
            <w:sz w:val="24"/>
            <w:szCs w:val="24"/>
          </w:rPr>
          <w:t>.</w:t>
        </w:r>
        <w:r>
          <w:rPr>
            <w:rStyle w:val="a5"/>
            <w:rFonts w:eastAsiaTheme="majorEastAsia"/>
            <w:sz w:val="24"/>
            <w:szCs w:val="24"/>
            <w:lang w:val="en-US"/>
          </w:rPr>
          <w:t>ru</w:t>
        </w:r>
      </w:hyperlink>
      <w:r>
        <w:rPr>
          <w:sz w:val="24"/>
          <w:szCs w:val="24"/>
        </w:rPr>
        <w:t xml:space="preserve"> – специализированный портал «Информационно-коммуникационные технологии в образовании</w:t>
      </w:r>
    </w:p>
    <w:p w:rsidR="009812AD" w:rsidRDefault="009812AD" w:rsidP="009812AD">
      <w:pPr>
        <w:pStyle w:val="af"/>
        <w:numPr>
          <w:ilvl w:val="0"/>
          <w:numId w:val="14"/>
        </w:numPr>
        <w:rPr>
          <w:sz w:val="24"/>
          <w:szCs w:val="24"/>
        </w:rPr>
      </w:pPr>
      <w:hyperlink r:id="rId9" w:history="1">
        <w:r>
          <w:rPr>
            <w:rStyle w:val="a5"/>
            <w:rFonts w:eastAsiaTheme="majorEastAsia"/>
            <w:sz w:val="24"/>
            <w:szCs w:val="24"/>
            <w:lang w:val="en-US"/>
          </w:rPr>
          <w:t>http</w:t>
        </w:r>
        <w:r>
          <w:rPr>
            <w:rStyle w:val="a5"/>
            <w:rFonts w:eastAsiaTheme="majorEastAsia"/>
            <w:sz w:val="24"/>
            <w:szCs w:val="24"/>
          </w:rPr>
          <w:t>://</w:t>
        </w:r>
        <w:r>
          <w:rPr>
            <w:rStyle w:val="a5"/>
            <w:rFonts w:eastAsiaTheme="majorEastAsia"/>
            <w:sz w:val="24"/>
            <w:szCs w:val="24"/>
            <w:lang w:val="en-US"/>
          </w:rPr>
          <w:t>www</w:t>
        </w:r>
        <w:r>
          <w:rPr>
            <w:rStyle w:val="a5"/>
            <w:rFonts w:eastAsiaTheme="majorEastAsia"/>
            <w:sz w:val="24"/>
            <w:szCs w:val="24"/>
          </w:rPr>
          <w:t>.</w:t>
        </w:r>
        <w:r>
          <w:rPr>
            <w:rStyle w:val="a5"/>
            <w:rFonts w:eastAsiaTheme="majorEastAsia"/>
            <w:sz w:val="24"/>
            <w:szCs w:val="24"/>
            <w:lang w:val="en-US"/>
          </w:rPr>
          <w:t>valeo</w:t>
        </w:r>
        <w:r>
          <w:rPr>
            <w:rStyle w:val="a5"/>
            <w:rFonts w:eastAsiaTheme="majorEastAsia"/>
            <w:sz w:val="24"/>
            <w:szCs w:val="24"/>
          </w:rPr>
          <w:t>.</w:t>
        </w:r>
        <w:r>
          <w:rPr>
            <w:rStyle w:val="a5"/>
            <w:rFonts w:eastAsiaTheme="majorEastAsia"/>
            <w:sz w:val="24"/>
            <w:szCs w:val="24"/>
            <w:lang w:val="en-US"/>
          </w:rPr>
          <w:t>edu</w:t>
        </w:r>
        <w:r>
          <w:rPr>
            <w:rStyle w:val="a5"/>
            <w:rFonts w:eastAsiaTheme="majorEastAsia"/>
            <w:sz w:val="24"/>
            <w:szCs w:val="24"/>
          </w:rPr>
          <w:t>.</w:t>
        </w:r>
        <w:r>
          <w:rPr>
            <w:rStyle w:val="a5"/>
            <w:rFonts w:eastAsiaTheme="majorEastAsia"/>
            <w:sz w:val="24"/>
            <w:szCs w:val="24"/>
            <w:lang w:val="en-US"/>
          </w:rPr>
          <w:t>ru</w:t>
        </w:r>
        <w:r>
          <w:rPr>
            <w:rStyle w:val="a5"/>
            <w:rFonts w:eastAsiaTheme="majorEastAsia"/>
            <w:sz w:val="24"/>
            <w:szCs w:val="24"/>
          </w:rPr>
          <w:t>/</w:t>
        </w:r>
        <w:r>
          <w:rPr>
            <w:rStyle w:val="a5"/>
            <w:rFonts w:eastAsiaTheme="majorEastAsia"/>
            <w:sz w:val="24"/>
            <w:szCs w:val="24"/>
            <w:lang w:val="en-US"/>
          </w:rPr>
          <w:t>data</w:t>
        </w:r>
        <w:r>
          <w:rPr>
            <w:rStyle w:val="a5"/>
            <w:rFonts w:eastAsiaTheme="majorEastAsia"/>
            <w:sz w:val="24"/>
            <w:szCs w:val="24"/>
          </w:rPr>
          <w:t>/</w:t>
        </w:r>
        <w:r>
          <w:rPr>
            <w:rStyle w:val="a5"/>
            <w:rFonts w:eastAsiaTheme="majorEastAsia"/>
            <w:sz w:val="24"/>
            <w:szCs w:val="24"/>
            <w:lang w:val="en-US"/>
          </w:rPr>
          <w:t>index</w:t>
        </w:r>
        <w:r>
          <w:rPr>
            <w:rStyle w:val="a5"/>
            <w:rFonts w:eastAsiaTheme="majorEastAsia"/>
            <w:sz w:val="24"/>
            <w:szCs w:val="24"/>
          </w:rPr>
          <w:t>.</w:t>
        </w:r>
        <w:r>
          <w:rPr>
            <w:rStyle w:val="a5"/>
            <w:rFonts w:eastAsiaTheme="majorEastAsia"/>
            <w:sz w:val="24"/>
            <w:szCs w:val="24"/>
            <w:lang w:val="en-US"/>
          </w:rPr>
          <w:t>php</w:t>
        </w:r>
      </w:hyperlink>
      <w:r>
        <w:rPr>
          <w:sz w:val="24"/>
          <w:szCs w:val="24"/>
        </w:rPr>
        <w:t xml:space="preserve"> - Специализированный портал «Здоровье и образование»</w:t>
      </w:r>
    </w:p>
    <w:p w:rsidR="009812AD" w:rsidRDefault="009812AD" w:rsidP="009812AD">
      <w:pPr>
        <w:pStyle w:val="af"/>
        <w:numPr>
          <w:ilvl w:val="0"/>
          <w:numId w:val="14"/>
        </w:numPr>
        <w:rPr>
          <w:sz w:val="24"/>
          <w:szCs w:val="24"/>
        </w:rPr>
      </w:pPr>
      <w:hyperlink r:id="rId10" w:history="1">
        <w:r>
          <w:rPr>
            <w:rStyle w:val="a5"/>
            <w:rFonts w:eastAsiaTheme="majorEastAsia"/>
            <w:sz w:val="24"/>
            <w:szCs w:val="24"/>
            <w:lang w:val="en-US"/>
          </w:rPr>
          <w:t>http</w:t>
        </w:r>
        <w:r>
          <w:rPr>
            <w:rStyle w:val="a5"/>
            <w:rFonts w:eastAsiaTheme="majorEastAsia"/>
            <w:sz w:val="24"/>
            <w:szCs w:val="24"/>
          </w:rPr>
          <w:t>://</w:t>
        </w:r>
        <w:r>
          <w:rPr>
            <w:rStyle w:val="a5"/>
            <w:rFonts w:eastAsiaTheme="majorEastAsia"/>
            <w:sz w:val="24"/>
            <w:szCs w:val="24"/>
            <w:lang w:val="en-US"/>
          </w:rPr>
          <w:t>www</w:t>
        </w:r>
        <w:r>
          <w:rPr>
            <w:rStyle w:val="a5"/>
            <w:rFonts w:eastAsiaTheme="majorEastAsia"/>
            <w:sz w:val="24"/>
            <w:szCs w:val="24"/>
          </w:rPr>
          <w:t>.</w:t>
        </w:r>
        <w:r>
          <w:rPr>
            <w:rStyle w:val="a5"/>
            <w:rFonts w:eastAsiaTheme="majorEastAsia"/>
            <w:sz w:val="24"/>
            <w:szCs w:val="24"/>
            <w:lang w:val="en-US"/>
          </w:rPr>
          <w:t>gramota</w:t>
        </w:r>
        <w:r>
          <w:rPr>
            <w:rStyle w:val="a5"/>
            <w:rFonts w:eastAsiaTheme="majorEastAsia"/>
            <w:sz w:val="24"/>
            <w:szCs w:val="24"/>
          </w:rPr>
          <w:t>.</w:t>
        </w:r>
        <w:r>
          <w:rPr>
            <w:rStyle w:val="a5"/>
            <w:rFonts w:eastAsiaTheme="majorEastAsia"/>
            <w:sz w:val="24"/>
            <w:szCs w:val="24"/>
            <w:lang w:val="en-US"/>
          </w:rPr>
          <w:t>ru</w:t>
        </w:r>
      </w:hyperlink>
      <w:r>
        <w:rPr>
          <w:sz w:val="24"/>
          <w:szCs w:val="24"/>
        </w:rPr>
        <w:t xml:space="preserve"> – Справочно-информационный портал «Грамота.</w:t>
      </w:r>
      <w:r>
        <w:rPr>
          <w:sz w:val="24"/>
          <w:szCs w:val="24"/>
          <w:lang w:val="en-US"/>
        </w:rPr>
        <w:t>ru</w:t>
      </w:r>
      <w:r>
        <w:rPr>
          <w:sz w:val="24"/>
          <w:szCs w:val="24"/>
        </w:rPr>
        <w:t>»</w:t>
      </w:r>
    </w:p>
    <w:p w:rsidR="009812AD" w:rsidRDefault="009812AD" w:rsidP="009812AD">
      <w:pPr>
        <w:pStyle w:val="af"/>
        <w:numPr>
          <w:ilvl w:val="0"/>
          <w:numId w:val="14"/>
        </w:numPr>
        <w:rPr>
          <w:sz w:val="24"/>
          <w:szCs w:val="24"/>
        </w:rPr>
      </w:pPr>
      <w:r>
        <w:rPr>
          <w:sz w:val="24"/>
          <w:szCs w:val="24"/>
        </w:rPr>
        <w:t xml:space="preserve">Виртуальная школа Кирилла и Мифодия – </w:t>
      </w:r>
      <w:hyperlink r:id="rId11" w:history="1">
        <w:r>
          <w:rPr>
            <w:rStyle w:val="a5"/>
            <w:rFonts w:eastAsiaTheme="majorEastAsia"/>
            <w:sz w:val="24"/>
            <w:szCs w:val="24"/>
            <w:lang w:val="en-US"/>
          </w:rPr>
          <w:t>http</w:t>
        </w:r>
        <w:r>
          <w:rPr>
            <w:rStyle w:val="a5"/>
            <w:rFonts w:eastAsiaTheme="majorEastAsia"/>
            <w:sz w:val="24"/>
            <w:szCs w:val="24"/>
          </w:rPr>
          <w:t>://</w:t>
        </w:r>
        <w:r>
          <w:rPr>
            <w:rStyle w:val="a5"/>
            <w:rFonts w:eastAsiaTheme="majorEastAsia"/>
            <w:sz w:val="24"/>
            <w:szCs w:val="24"/>
            <w:lang w:val="en-US"/>
          </w:rPr>
          <w:t>www</w:t>
        </w:r>
        <w:r>
          <w:rPr>
            <w:rStyle w:val="a5"/>
            <w:rFonts w:eastAsiaTheme="majorEastAsia"/>
            <w:sz w:val="24"/>
            <w:szCs w:val="24"/>
          </w:rPr>
          <w:t>.</w:t>
        </w:r>
        <w:r>
          <w:rPr>
            <w:rStyle w:val="a5"/>
            <w:rFonts w:eastAsiaTheme="majorEastAsia"/>
            <w:sz w:val="24"/>
            <w:szCs w:val="24"/>
            <w:lang w:val="en-US"/>
          </w:rPr>
          <w:t>vschool</w:t>
        </w:r>
        <w:r>
          <w:rPr>
            <w:rStyle w:val="a5"/>
            <w:rFonts w:eastAsiaTheme="majorEastAsia"/>
            <w:sz w:val="24"/>
            <w:szCs w:val="24"/>
          </w:rPr>
          <w:t>.</w:t>
        </w:r>
        <w:r>
          <w:rPr>
            <w:rStyle w:val="a5"/>
            <w:rFonts w:eastAsiaTheme="majorEastAsia"/>
            <w:sz w:val="24"/>
            <w:szCs w:val="24"/>
            <w:lang w:val="en-US"/>
          </w:rPr>
          <w:t>km</w:t>
        </w:r>
        <w:r>
          <w:rPr>
            <w:rStyle w:val="a5"/>
            <w:rFonts w:eastAsiaTheme="majorEastAsia"/>
            <w:sz w:val="24"/>
            <w:szCs w:val="24"/>
          </w:rPr>
          <w:t>.</w:t>
        </w:r>
        <w:r>
          <w:rPr>
            <w:rStyle w:val="a5"/>
            <w:rFonts w:eastAsiaTheme="majorEastAsia"/>
            <w:sz w:val="24"/>
            <w:szCs w:val="24"/>
            <w:lang w:val="en-US"/>
          </w:rPr>
          <w:t>ru</w:t>
        </w:r>
      </w:hyperlink>
      <w:r>
        <w:rPr>
          <w:sz w:val="24"/>
          <w:szCs w:val="24"/>
          <w:lang w:val="en-US"/>
        </w:rPr>
        <w:t xml:space="preserve"> </w:t>
      </w:r>
    </w:p>
    <w:p w:rsidR="009812AD" w:rsidRDefault="009812AD" w:rsidP="009812AD">
      <w:pPr>
        <w:tabs>
          <w:tab w:val="left" w:pos="142"/>
        </w:tabs>
        <w:ind w:left="-284" w:right="190" w:firstLine="851"/>
        <w:jc w:val="both"/>
        <w:rPr>
          <w:b/>
          <w:bCs/>
          <w:sz w:val="24"/>
          <w:szCs w:val="24"/>
        </w:rPr>
      </w:pPr>
      <w:r>
        <w:rPr>
          <w:b/>
          <w:bCs/>
          <w:sz w:val="24"/>
          <w:szCs w:val="24"/>
        </w:rPr>
        <w:t xml:space="preserve">Дополнительная литература: </w:t>
      </w:r>
    </w:p>
    <w:p w:rsidR="009812AD" w:rsidRDefault="009812AD" w:rsidP="009812AD">
      <w:pPr>
        <w:pStyle w:val="af"/>
        <w:widowControl/>
        <w:numPr>
          <w:ilvl w:val="0"/>
          <w:numId w:val="16"/>
        </w:numPr>
        <w:rPr>
          <w:rFonts w:eastAsiaTheme="minorHAnsi"/>
          <w:sz w:val="22"/>
          <w:szCs w:val="22"/>
          <w:lang w:eastAsia="en-US"/>
        </w:rPr>
      </w:pPr>
      <w:r>
        <w:rPr>
          <w:rFonts w:eastAsiaTheme="minorHAnsi"/>
          <w:bCs/>
          <w:sz w:val="22"/>
          <w:szCs w:val="22"/>
          <w:lang w:eastAsia="en-US"/>
        </w:rPr>
        <w:t xml:space="preserve">Тростенцова Л. А., Запорожец А. И. </w:t>
      </w:r>
      <w:r>
        <w:rPr>
          <w:rFonts w:eastAsiaTheme="minorHAnsi"/>
          <w:sz w:val="22"/>
          <w:szCs w:val="22"/>
          <w:lang w:eastAsia="en-US"/>
        </w:rPr>
        <w:t>Русский язык. Поурочные разработки. 8 класс: Пособие для учителей и методистов.</w:t>
      </w:r>
      <w:r>
        <w:rPr>
          <w:rFonts w:eastAsiaTheme="minorHAnsi"/>
          <w:bCs/>
          <w:sz w:val="22"/>
          <w:szCs w:val="22"/>
          <w:lang w:eastAsia="en-US"/>
        </w:rPr>
        <w:t xml:space="preserve"> </w:t>
      </w:r>
    </w:p>
    <w:p w:rsidR="009812AD" w:rsidRDefault="009812AD" w:rsidP="009812AD">
      <w:pPr>
        <w:pStyle w:val="af"/>
        <w:widowControl/>
        <w:numPr>
          <w:ilvl w:val="0"/>
          <w:numId w:val="16"/>
        </w:numPr>
        <w:rPr>
          <w:rFonts w:eastAsiaTheme="minorHAnsi"/>
          <w:bCs/>
          <w:sz w:val="22"/>
          <w:szCs w:val="22"/>
          <w:lang w:eastAsia="en-US"/>
        </w:rPr>
      </w:pPr>
      <w:r>
        <w:rPr>
          <w:rFonts w:eastAsiaTheme="minorHAnsi"/>
          <w:bCs/>
          <w:sz w:val="22"/>
          <w:szCs w:val="22"/>
          <w:lang w:eastAsia="en-US"/>
        </w:rPr>
        <w:t xml:space="preserve">Тростенцова Л. А., Ладыженская Т. А., Дейкина А. Д. </w:t>
      </w:r>
      <w:r>
        <w:rPr>
          <w:rFonts w:eastAsiaTheme="minorHAnsi"/>
          <w:sz w:val="22"/>
          <w:szCs w:val="22"/>
          <w:lang w:eastAsia="en-US"/>
        </w:rPr>
        <w:t>Русский язык. Дидактические материалы. 8 класс.</w:t>
      </w:r>
    </w:p>
    <w:p w:rsidR="009812AD" w:rsidRDefault="009812AD" w:rsidP="009812AD">
      <w:pPr>
        <w:pStyle w:val="af"/>
        <w:widowControl/>
        <w:numPr>
          <w:ilvl w:val="1"/>
          <w:numId w:val="16"/>
        </w:numPr>
        <w:autoSpaceDE/>
        <w:adjustRightInd/>
        <w:jc w:val="both"/>
        <w:rPr>
          <w:b/>
          <w:sz w:val="24"/>
          <w:szCs w:val="24"/>
        </w:rPr>
      </w:pPr>
      <w:r>
        <w:rPr>
          <w:b/>
          <w:sz w:val="24"/>
          <w:szCs w:val="24"/>
        </w:rPr>
        <w:t xml:space="preserve">Планируемые результаты изучения учебного предмета, курса. </w:t>
      </w:r>
    </w:p>
    <w:p w:rsidR="009812AD" w:rsidRDefault="009812AD" w:rsidP="009812AD">
      <w:pPr>
        <w:tabs>
          <w:tab w:val="left" w:pos="142"/>
        </w:tabs>
        <w:ind w:left="851" w:right="-93"/>
        <w:jc w:val="both"/>
        <w:rPr>
          <w:sz w:val="24"/>
          <w:szCs w:val="24"/>
        </w:rPr>
      </w:pPr>
      <w:r>
        <w:rPr>
          <w:sz w:val="24"/>
          <w:szCs w:val="24"/>
        </w:rPr>
        <w:t xml:space="preserve">В результате изучения русского языка в 8 классе </w:t>
      </w:r>
    </w:p>
    <w:p w:rsidR="009812AD" w:rsidRDefault="009812AD" w:rsidP="009812AD">
      <w:pPr>
        <w:pStyle w:val="2"/>
        <w:ind w:left="851"/>
        <w:rPr>
          <w:sz w:val="24"/>
          <w:szCs w:val="24"/>
        </w:rPr>
      </w:pPr>
      <w:bookmarkStart w:id="12" w:name="_Toc414553134"/>
      <w:bookmarkStart w:id="13" w:name="_Toc287934277"/>
      <w:bookmarkStart w:id="14" w:name="_Toc287551922"/>
      <w:r>
        <w:rPr>
          <w:sz w:val="24"/>
          <w:szCs w:val="24"/>
        </w:rPr>
        <w:t>Ученик научится:</w:t>
      </w:r>
      <w:bookmarkEnd w:id="12"/>
      <w:bookmarkEnd w:id="13"/>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владеть навыками работы с учебной книгой, словарями и другими информационными источниками, включая СМИ и ресурсы Интернета;</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использовать знание алфавита при поиске информации;</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различать значимые и незначимые единицы языка;</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проводить фонетический и орфоэпический анализ слова;</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 xml:space="preserve">классифицировать и группировать звуки речи по заданным </w:t>
      </w:r>
      <w:r>
        <w:rPr>
          <w:sz w:val="24"/>
          <w:szCs w:val="24"/>
        </w:rPr>
        <w:lastRenderedPageBreak/>
        <w:t>признакам, слова по заданным параметрам их звукового состава;</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членить слова на слоги и правильно их переносить;</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проводить морфемный и словообразовательный анализ слов;</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проводить лексический анализ слова;</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опознавать самостоятельные части речи и их формы, а также служебные части речи и междометия;</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проводить морфологический анализ слова;</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применять знания и умения по морфемике и словообразованию при проведении морфологического анализа слов;</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опознавать основные единицы синтаксиса (словосочетание, предложение, текст);</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находить грамматическую основу предложения;</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распознавать главные и второстепенные члены предложения;</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опознавать предложения простые и сложные, предложения осложненной структуры;</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проводить синтаксический анализ словосочетания и предложения;</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соблюдать основные языковые нормы в устной и письменной речи;</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опираться на фонетический, морфемный, словообразовательный и морфологический анализ в практике правописания ;</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опираться на грамматико-интонационный анализ при объяснении расстановки знаков препинания в предложении;</w:t>
      </w:r>
    </w:p>
    <w:p w:rsidR="009812AD" w:rsidRDefault="009812AD" w:rsidP="009812AD">
      <w:pPr>
        <w:pStyle w:val="af"/>
        <w:numPr>
          <w:ilvl w:val="0"/>
          <w:numId w:val="18"/>
        </w:numPr>
        <w:tabs>
          <w:tab w:val="left" w:pos="993"/>
        </w:tabs>
        <w:ind w:left="851" w:firstLine="709"/>
        <w:contextualSpacing/>
        <w:jc w:val="both"/>
        <w:rPr>
          <w:sz w:val="24"/>
          <w:szCs w:val="24"/>
        </w:rPr>
      </w:pPr>
      <w:r>
        <w:rPr>
          <w:sz w:val="24"/>
          <w:szCs w:val="24"/>
        </w:rPr>
        <w:t>использовать орфографические словари.</w:t>
      </w:r>
    </w:p>
    <w:p w:rsidR="009812AD" w:rsidRDefault="009812AD" w:rsidP="009812AD">
      <w:pPr>
        <w:pStyle w:val="2"/>
        <w:spacing w:line="240" w:lineRule="auto"/>
        <w:ind w:left="851"/>
        <w:rPr>
          <w:sz w:val="24"/>
          <w:szCs w:val="24"/>
        </w:rPr>
      </w:pPr>
      <w:bookmarkStart w:id="15" w:name="_Toc414553135"/>
      <w:r>
        <w:rPr>
          <w:sz w:val="24"/>
          <w:szCs w:val="24"/>
        </w:rPr>
        <w:t>Ученик получит возможность научиться:</w:t>
      </w:r>
      <w:bookmarkEnd w:id="15"/>
    </w:p>
    <w:p w:rsidR="009812AD" w:rsidRDefault="009812AD" w:rsidP="009812AD">
      <w:pPr>
        <w:pStyle w:val="af"/>
        <w:numPr>
          <w:ilvl w:val="0"/>
          <w:numId w:val="18"/>
        </w:numPr>
        <w:tabs>
          <w:tab w:val="left" w:pos="993"/>
        </w:tabs>
        <w:ind w:left="851" w:firstLine="709"/>
        <w:contextualSpacing/>
        <w:jc w:val="both"/>
        <w:rPr>
          <w:i/>
          <w:sz w:val="24"/>
          <w:szCs w:val="24"/>
        </w:rPr>
      </w:pPr>
      <w:r>
        <w:rPr>
          <w:i/>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12AD" w:rsidRDefault="009812AD" w:rsidP="009812AD">
      <w:pPr>
        <w:pStyle w:val="af"/>
        <w:numPr>
          <w:ilvl w:val="0"/>
          <w:numId w:val="18"/>
        </w:numPr>
        <w:tabs>
          <w:tab w:val="left" w:pos="993"/>
        </w:tabs>
        <w:ind w:left="851" w:firstLine="709"/>
        <w:contextualSpacing/>
        <w:jc w:val="both"/>
        <w:rPr>
          <w:i/>
          <w:sz w:val="24"/>
          <w:szCs w:val="24"/>
        </w:rPr>
      </w:pPr>
      <w:r>
        <w:rPr>
          <w:i/>
          <w:sz w:val="24"/>
          <w:szCs w:val="24"/>
        </w:rPr>
        <w:t>оценивать собственную и чужую речь с точки зрения точного, уместного и выразительного словоупотребления;</w:t>
      </w:r>
    </w:p>
    <w:p w:rsidR="009812AD" w:rsidRDefault="009812AD" w:rsidP="009812AD">
      <w:pPr>
        <w:pStyle w:val="af"/>
        <w:numPr>
          <w:ilvl w:val="0"/>
          <w:numId w:val="18"/>
        </w:numPr>
        <w:tabs>
          <w:tab w:val="left" w:pos="993"/>
        </w:tabs>
        <w:ind w:left="851" w:firstLine="709"/>
        <w:contextualSpacing/>
        <w:jc w:val="both"/>
        <w:rPr>
          <w:i/>
          <w:sz w:val="24"/>
          <w:szCs w:val="24"/>
        </w:rPr>
      </w:pPr>
      <w:r>
        <w:rPr>
          <w:i/>
          <w:sz w:val="24"/>
          <w:szCs w:val="24"/>
        </w:rPr>
        <w:t xml:space="preserve">опознавать различные выразительные средства языка; </w:t>
      </w:r>
    </w:p>
    <w:p w:rsidR="009812AD" w:rsidRDefault="009812AD" w:rsidP="009812AD">
      <w:pPr>
        <w:pStyle w:val="af"/>
        <w:numPr>
          <w:ilvl w:val="0"/>
          <w:numId w:val="18"/>
        </w:numPr>
        <w:tabs>
          <w:tab w:val="left" w:pos="993"/>
        </w:tabs>
        <w:ind w:left="851" w:firstLine="709"/>
        <w:contextualSpacing/>
        <w:jc w:val="both"/>
        <w:rPr>
          <w:i/>
          <w:sz w:val="24"/>
          <w:szCs w:val="24"/>
        </w:rPr>
      </w:pPr>
      <w:r>
        <w:rPr>
          <w:i/>
          <w:sz w:val="24"/>
          <w:szCs w:val="24"/>
        </w:rPr>
        <w:t>писать отзыв, интервью.</w:t>
      </w:r>
    </w:p>
    <w:p w:rsidR="009812AD" w:rsidRDefault="009812AD" w:rsidP="009812AD">
      <w:pPr>
        <w:pStyle w:val="af"/>
        <w:numPr>
          <w:ilvl w:val="0"/>
          <w:numId w:val="18"/>
        </w:numPr>
        <w:tabs>
          <w:tab w:val="left" w:pos="993"/>
        </w:tabs>
        <w:ind w:left="851" w:firstLine="709"/>
        <w:contextualSpacing/>
        <w:jc w:val="both"/>
        <w:rPr>
          <w:i/>
          <w:sz w:val="24"/>
          <w:szCs w:val="24"/>
        </w:rPr>
      </w:pPr>
      <w:r>
        <w:rPr>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12AD" w:rsidRDefault="009812AD" w:rsidP="009812AD">
      <w:pPr>
        <w:pStyle w:val="af"/>
        <w:numPr>
          <w:ilvl w:val="0"/>
          <w:numId w:val="18"/>
        </w:numPr>
        <w:tabs>
          <w:tab w:val="left" w:pos="993"/>
        </w:tabs>
        <w:ind w:left="851" w:firstLine="709"/>
        <w:contextualSpacing/>
        <w:jc w:val="both"/>
        <w:rPr>
          <w:i/>
          <w:sz w:val="24"/>
          <w:szCs w:val="24"/>
        </w:rPr>
      </w:pPr>
      <w:r>
        <w:rPr>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12AD" w:rsidRDefault="009812AD" w:rsidP="009812AD">
      <w:pPr>
        <w:pStyle w:val="af"/>
        <w:numPr>
          <w:ilvl w:val="0"/>
          <w:numId w:val="18"/>
        </w:numPr>
        <w:tabs>
          <w:tab w:val="left" w:pos="993"/>
        </w:tabs>
        <w:ind w:left="851" w:firstLine="709"/>
        <w:contextualSpacing/>
        <w:jc w:val="both"/>
        <w:rPr>
          <w:i/>
          <w:sz w:val="24"/>
          <w:szCs w:val="24"/>
        </w:rPr>
      </w:pPr>
      <w:r>
        <w:rPr>
          <w:i/>
          <w:sz w:val="24"/>
          <w:szCs w:val="24"/>
        </w:rPr>
        <w:t>характеризовать словообразовательные цепочки и словообразовательные гнезда;</w:t>
      </w:r>
    </w:p>
    <w:p w:rsidR="009812AD" w:rsidRDefault="009812AD" w:rsidP="009812AD">
      <w:pPr>
        <w:pStyle w:val="af"/>
        <w:numPr>
          <w:ilvl w:val="0"/>
          <w:numId w:val="18"/>
        </w:numPr>
        <w:tabs>
          <w:tab w:val="left" w:pos="993"/>
        </w:tabs>
        <w:ind w:left="851" w:firstLine="709"/>
        <w:contextualSpacing/>
        <w:jc w:val="both"/>
        <w:rPr>
          <w:i/>
          <w:sz w:val="24"/>
          <w:szCs w:val="24"/>
        </w:rPr>
      </w:pPr>
      <w:r>
        <w:rPr>
          <w:i/>
          <w:sz w:val="24"/>
          <w:szCs w:val="24"/>
        </w:rPr>
        <w:lastRenderedPageBreak/>
        <w:t>использовать этимологические данные для объяснения правописания и лексического значения слова;</w:t>
      </w:r>
    </w:p>
    <w:p w:rsidR="009812AD" w:rsidRDefault="009812AD" w:rsidP="009812AD">
      <w:pPr>
        <w:pStyle w:val="af"/>
        <w:numPr>
          <w:ilvl w:val="0"/>
          <w:numId w:val="18"/>
        </w:numPr>
        <w:tabs>
          <w:tab w:val="left" w:pos="993"/>
        </w:tabs>
        <w:ind w:left="851" w:firstLine="709"/>
        <w:contextualSpacing/>
        <w:jc w:val="both"/>
        <w:rPr>
          <w:i/>
          <w:sz w:val="24"/>
          <w:szCs w:val="24"/>
        </w:rPr>
      </w:pPr>
      <w:r>
        <w:rPr>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9812AD" w:rsidRDefault="009812AD" w:rsidP="009812AD">
      <w:pPr>
        <w:pStyle w:val="af"/>
        <w:numPr>
          <w:ilvl w:val="0"/>
          <w:numId w:val="18"/>
        </w:numPr>
        <w:tabs>
          <w:tab w:val="left" w:pos="993"/>
        </w:tabs>
        <w:ind w:left="851" w:firstLine="709"/>
        <w:contextualSpacing/>
        <w:jc w:val="both"/>
        <w:rPr>
          <w:i/>
          <w:sz w:val="24"/>
          <w:szCs w:val="24"/>
        </w:rPr>
      </w:pPr>
      <w:r>
        <w:rPr>
          <w:i/>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14"/>
    <w:p w:rsidR="009812AD" w:rsidRDefault="009812AD" w:rsidP="009812AD">
      <w:pPr>
        <w:jc w:val="both"/>
      </w:pPr>
    </w:p>
    <w:p w:rsidR="009812AD" w:rsidRDefault="009812AD">
      <w:bookmarkStart w:id="16" w:name="_GoBack"/>
      <w:bookmarkEnd w:id="16"/>
    </w:p>
    <w:sectPr w:rsidR="009812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CSanPin-Regular">
    <w:altName w:val="Times New Roman"/>
    <w:panose1 w:val="00000000000000000000"/>
    <w:charset w:val="CC"/>
    <w:family w:val="auto"/>
    <w:notTrueType/>
    <w:pitch w:val="default"/>
    <w:sig w:usb0="000002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BAC5D0A"/>
    <w:multiLevelType w:val="hybridMultilevel"/>
    <w:tmpl w:val="E904C964"/>
    <w:lvl w:ilvl="0" w:tplc="B302E1FA">
      <w:start w:val="1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
    <w:nsid w:val="29C22B5C"/>
    <w:multiLevelType w:val="multilevel"/>
    <w:tmpl w:val="AA703A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D526BC2"/>
    <w:multiLevelType w:val="hybridMultilevel"/>
    <w:tmpl w:val="929874EE"/>
    <w:lvl w:ilvl="0" w:tplc="8274038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8D843BE"/>
    <w:multiLevelType w:val="multilevel"/>
    <w:tmpl w:val="2460F214"/>
    <w:lvl w:ilvl="0">
      <w:start w:val="1"/>
      <w:numFmt w:val="decimal"/>
      <w:lvlText w:val="%1."/>
      <w:lvlJc w:val="left"/>
      <w:pPr>
        <w:ind w:left="1069" w:hanging="360"/>
      </w:pPr>
      <w:rPr>
        <w:rFonts w:cs="Times New Roman"/>
        <w:b w:val="0"/>
      </w:rPr>
    </w:lvl>
    <w:lvl w:ilvl="1">
      <w:start w:val="1"/>
      <w:numFmt w:val="decimal"/>
      <w:isLgl/>
      <w:lvlText w:val="%1.%2"/>
      <w:lvlJc w:val="left"/>
      <w:pPr>
        <w:ind w:left="1444" w:hanging="735"/>
      </w:pPr>
      <w:rPr>
        <w:rFonts w:cs="Times New Roman"/>
        <w:b/>
      </w:rPr>
    </w:lvl>
    <w:lvl w:ilvl="2">
      <w:start w:val="1"/>
      <w:numFmt w:val="decimal"/>
      <w:isLgl/>
      <w:lvlText w:val="%1.%2.%3"/>
      <w:lvlJc w:val="left"/>
      <w:pPr>
        <w:ind w:left="1444" w:hanging="735"/>
      </w:pPr>
      <w:rPr>
        <w:rFonts w:cs="Times New Roman"/>
        <w:b/>
      </w:rPr>
    </w:lvl>
    <w:lvl w:ilvl="3">
      <w:start w:val="1"/>
      <w:numFmt w:val="decimal"/>
      <w:isLgl/>
      <w:lvlText w:val="%1.%2.%3.%4"/>
      <w:lvlJc w:val="left"/>
      <w:pPr>
        <w:ind w:left="1789" w:hanging="1080"/>
      </w:pPr>
      <w:rPr>
        <w:rFonts w:cs="Times New Roman"/>
        <w:b/>
      </w:rPr>
    </w:lvl>
    <w:lvl w:ilvl="4">
      <w:start w:val="1"/>
      <w:numFmt w:val="decimal"/>
      <w:isLgl/>
      <w:lvlText w:val="%1.%2.%3.%4.%5"/>
      <w:lvlJc w:val="left"/>
      <w:pPr>
        <w:ind w:left="1789" w:hanging="1080"/>
      </w:pPr>
      <w:rPr>
        <w:rFonts w:cs="Times New Roman"/>
        <w:b/>
      </w:rPr>
    </w:lvl>
    <w:lvl w:ilvl="5">
      <w:start w:val="1"/>
      <w:numFmt w:val="decimal"/>
      <w:isLgl/>
      <w:lvlText w:val="%1.%2.%3.%4.%5.%6"/>
      <w:lvlJc w:val="left"/>
      <w:pPr>
        <w:ind w:left="2149" w:hanging="1440"/>
      </w:pPr>
      <w:rPr>
        <w:rFonts w:cs="Times New Roman"/>
        <w:b/>
      </w:rPr>
    </w:lvl>
    <w:lvl w:ilvl="6">
      <w:start w:val="1"/>
      <w:numFmt w:val="decimal"/>
      <w:isLgl/>
      <w:lvlText w:val="%1.%2.%3.%4.%5.%6.%7"/>
      <w:lvlJc w:val="left"/>
      <w:pPr>
        <w:ind w:left="2149" w:hanging="1440"/>
      </w:pPr>
      <w:rPr>
        <w:rFonts w:cs="Times New Roman"/>
        <w:b/>
      </w:rPr>
    </w:lvl>
    <w:lvl w:ilvl="7">
      <w:start w:val="1"/>
      <w:numFmt w:val="decimal"/>
      <w:isLgl/>
      <w:lvlText w:val="%1.%2.%3.%4.%5.%6.%7.%8"/>
      <w:lvlJc w:val="left"/>
      <w:pPr>
        <w:ind w:left="2509" w:hanging="1800"/>
      </w:pPr>
      <w:rPr>
        <w:rFonts w:cs="Times New Roman"/>
        <w:b/>
      </w:rPr>
    </w:lvl>
    <w:lvl w:ilvl="8">
      <w:start w:val="1"/>
      <w:numFmt w:val="decimal"/>
      <w:isLgl/>
      <w:lvlText w:val="%1.%2.%3.%4.%5.%6.%7.%8.%9"/>
      <w:lvlJc w:val="left"/>
      <w:pPr>
        <w:ind w:left="2869" w:hanging="2160"/>
      </w:pPr>
      <w:rPr>
        <w:rFonts w:cs="Times New Roman"/>
        <w:b/>
      </w:rPr>
    </w:lvl>
  </w:abstractNum>
  <w:abstractNum w:abstractNumId="5">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6">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8">
    <w:nsid w:val="6A620E19"/>
    <w:multiLevelType w:val="hybridMultilevel"/>
    <w:tmpl w:val="F6EC709C"/>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num w:numId="1">
    <w:abstractNumId w:val="6"/>
  </w:num>
  <w:num w:numId="2">
    <w:abstractNumId w:val="6"/>
    <w:lvlOverride w:ilvl="0"/>
    <w:lvlOverride w:ilvl="1"/>
    <w:lvlOverride w:ilvl="2"/>
    <w:lvlOverride w:ilvl="3"/>
    <w:lvlOverride w:ilvl="4"/>
    <w:lvlOverride w:ilvl="5"/>
    <w:lvlOverride w:ilvl="6"/>
    <w:lvlOverride w:ilvl="7"/>
    <w:lvlOverride w:ilvl="8"/>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lvlOverride w:ilvl="1"/>
    <w:lvlOverride w:ilvl="2"/>
    <w:lvlOverride w:ilvl="3"/>
    <w:lvlOverride w:ilvl="4"/>
    <w:lvlOverride w:ilvl="5"/>
    <w:lvlOverride w:ilvl="6"/>
    <w:lvlOverride w:ilvl="7"/>
    <w:lvlOverride w:ilvl="8"/>
  </w:num>
  <w:num w:numId="7">
    <w:abstractNumId w:val="8"/>
  </w:num>
  <w:num w:numId="8">
    <w:abstractNumId w:val="8"/>
    <w:lvlOverride w:ilvl="0"/>
    <w:lvlOverride w:ilvl="1"/>
    <w:lvlOverride w:ilvl="2"/>
    <w:lvlOverride w:ilvl="3"/>
    <w:lvlOverride w:ilvl="4"/>
    <w:lvlOverride w:ilvl="5"/>
    <w:lvlOverride w:ilvl="6"/>
    <w:lvlOverride w:ilvl="7"/>
    <w:lvlOverride w:ilvl="8"/>
  </w:num>
  <w:num w:numId="9">
    <w:abstractNumId w:val="1"/>
  </w:num>
  <w:num w:numId="1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lvlOverride w:ilvl="2"/>
    <w:lvlOverride w:ilvl="3"/>
    <w:lvlOverride w:ilvl="4"/>
    <w:lvlOverride w:ilvl="5"/>
    <w:lvlOverride w:ilvl="6"/>
    <w:lvlOverride w:ilvl="7"/>
    <w:lvlOverride w:ilvl="8"/>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E10"/>
    <w:rsid w:val="004F3BB5"/>
    <w:rsid w:val="007E7809"/>
    <w:rsid w:val="009812AD"/>
    <w:rsid w:val="00BD6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12AD"/>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semiHidden/>
    <w:unhideWhenUsed/>
    <w:qFormat/>
    <w:rsid w:val="009812AD"/>
    <w:pPr>
      <w:spacing w:after="0" w:line="360" w:lineRule="auto"/>
      <w:ind w:firstLine="709"/>
      <w:jc w:val="both"/>
      <w:outlineLvl w:val="1"/>
    </w:pPr>
    <w:rPr>
      <w:rFonts w:ascii="Times New Roman" w:eastAsia="@Arial Unicode MS" w:hAnsi="Times New Roman" w:cs="Times New Roman"/>
      <w:b/>
      <w:bCs/>
      <w:sz w:val="28"/>
      <w:szCs w:val="28"/>
      <w:lang w:eastAsia="ru-RU"/>
    </w:rPr>
  </w:style>
  <w:style w:type="paragraph" w:styleId="3">
    <w:name w:val="heading 3"/>
    <w:aliases w:val="Обычный 2"/>
    <w:basedOn w:val="a"/>
    <w:next w:val="a"/>
    <w:link w:val="30"/>
    <w:semiHidden/>
    <w:unhideWhenUsed/>
    <w:qFormat/>
    <w:rsid w:val="009812AD"/>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paragraph" w:styleId="6">
    <w:name w:val="heading 6"/>
    <w:basedOn w:val="a"/>
    <w:next w:val="a"/>
    <w:link w:val="60"/>
    <w:uiPriority w:val="9"/>
    <w:semiHidden/>
    <w:unhideWhenUsed/>
    <w:qFormat/>
    <w:rsid w:val="009812AD"/>
    <w:pPr>
      <w:keepNext/>
      <w:keepLines/>
      <w:widowControl w:val="0"/>
      <w:autoSpaceDE w:val="0"/>
      <w:autoSpaceDN w:val="0"/>
      <w:adjustRightInd w:val="0"/>
      <w:spacing w:before="200" w:after="0" w:line="240" w:lineRule="auto"/>
      <w:outlineLvl w:val="5"/>
    </w:pPr>
    <w:rPr>
      <w:rFonts w:asciiTheme="majorHAnsi" w:eastAsiaTheme="majorEastAsia" w:hAnsiTheme="majorHAnsi" w:cstheme="majorBidi"/>
      <w:i/>
      <w:iCs/>
      <w:color w:val="243F60"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12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12AD"/>
    <w:rPr>
      <w:rFonts w:ascii="Tahoma" w:hAnsi="Tahoma" w:cs="Tahoma"/>
      <w:sz w:val="16"/>
      <w:szCs w:val="16"/>
    </w:rPr>
  </w:style>
  <w:style w:type="character" w:customStyle="1" w:styleId="10">
    <w:name w:val="Заголовок 1 Знак"/>
    <w:basedOn w:val="a0"/>
    <w:link w:val="1"/>
    <w:uiPriority w:val="9"/>
    <w:rsid w:val="009812A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9812AD"/>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0"/>
    <w:link w:val="3"/>
    <w:semiHidden/>
    <w:rsid w:val="009812AD"/>
    <w:rPr>
      <w:rFonts w:ascii="Times New Roman" w:eastAsia="Times New Roman" w:hAnsi="Times New Roman" w:cs="Times New Roman"/>
      <w:b/>
      <w:bCs/>
      <w:sz w:val="28"/>
      <w:szCs w:val="27"/>
      <w:lang w:eastAsia="ru-RU"/>
    </w:rPr>
  </w:style>
  <w:style w:type="character" w:customStyle="1" w:styleId="60">
    <w:name w:val="Заголовок 6 Знак"/>
    <w:basedOn w:val="a0"/>
    <w:link w:val="6"/>
    <w:uiPriority w:val="9"/>
    <w:semiHidden/>
    <w:rsid w:val="009812AD"/>
    <w:rPr>
      <w:rFonts w:asciiTheme="majorHAnsi" w:eastAsiaTheme="majorEastAsia" w:hAnsiTheme="majorHAnsi" w:cstheme="majorBidi"/>
      <w:i/>
      <w:iCs/>
      <w:color w:val="243F60" w:themeColor="accent1" w:themeShade="7F"/>
      <w:sz w:val="20"/>
      <w:szCs w:val="20"/>
      <w:lang w:eastAsia="ru-RU"/>
    </w:rPr>
  </w:style>
  <w:style w:type="character" w:styleId="a5">
    <w:name w:val="Hyperlink"/>
    <w:basedOn w:val="a0"/>
    <w:uiPriority w:val="99"/>
    <w:semiHidden/>
    <w:unhideWhenUsed/>
    <w:rsid w:val="009812AD"/>
    <w:rPr>
      <w:color w:val="0000FF" w:themeColor="hyperlink"/>
      <w:u w:val="single"/>
    </w:rPr>
  </w:style>
  <w:style w:type="character" w:styleId="a6">
    <w:name w:val="FollowedHyperlink"/>
    <w:basedOn w:val="a0"/>
    <w:uiPriority w:val="99"/>
    <w:semiHidden/>
    <w:unhideWhenUsed/>
    <w:rsid w:val="009812AD"/>
    <w:rPr>
      <w:color w:val="800080" w:themeColor="followedHyperlink"/>
      <w:u w:val="single"/>
    </w:rPr>
  </w:style>
  <w:style w:type="character" w:customStyle="1" w:styleId="31">
    <w:name w:val="Заголовок 3 Знак1"/>
    <w:aliases w:val="Обычный 2 Знак1"/>
    <w:basedOn w:val="a0"/>
    <w:semiHidden/>
    <w:rsid w:val="009812AD"/>
    <w:rPr>
      <w:rFonts w:asciiTheme="majorHAnsi" w:eastAsiaTheme="majorEastAsia" w:hAnsiTheme="majorHAnsi" w:cstheme="majorBidi"/>
      <w:b/>
      <w:bCs/>
      <w:color w:val="4F81BD" w:themeColor="accent1"/>
      <w:lang w:eastAsia="ru-RU"/>
    </w:rPr>
  </w:style>
  <w:style w:type="paragraph" w:styleId="a7">
    <w:name w:val="Normal (Web)"/>
    <w:basedOn w:val="a"/>
    <w:uiPriority w:val="99"/>
    <w:semiHidden/>
    <w:unhideWhenUsed/>
    <w:rsid w:val="009812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9812A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semiHidden/>
    <w:rsid w:val="009812AD"/>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9812A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semiHidden/>
    <w:rsid w:val="009812AD"/>
    <w:rPr>
      <w:rFonts w:ascii="Times New Roman" w:eastAsia="Times New Roman" w:hAnsi="Times New Roman" w:cs="Times New Roman"/>
      <w:sz w:val="20"/>
      <w:szCs w:val="20"/>
      <w:lang w:eastAsia="ru-RU"/>
    </w:rPr>
  </w:style>
  <w:style w:type="paragraph" w:styleId="ac">
    <w:name w:val="Block Text"/>
    <w:basedOn w:val="a"/>
    <w:uiPriority w:val="99"/>
    <w:semiHidden/>
    <w:unhideWhenUsed/>
    <w:rsid w:val="009812AD"/>
    <w:pPr>
      <w:tabs>
        <w:tab w:val="left" w:pos="6804"/>
      </w:tabs>
      <w:spacing w:after="0" w:line="360" w:lineRule="auto"/>
      <w:ind w:left="567" w:right="1502"/>
      <w:jc w:val="both"/>
    </w:pPr>
    <w:rPr>
      <w:rFonts w:ascii="Times New Roman" w:eastAsia="Times New Roman" w:hAnsi="Times New Roman" w:cs="Times New Roman"/>
      <w:sz w:val="20"/>
      <w:szCs w:val="20"/>
      <w:lang w:eastAsia="ru-RU"/>
    </w:rPr>
  </w:style>
  <w:style w:type="paragraph" w:styleId="ad">
    <w:name w:val="No Spacing"/>
    <w:uiPriority w:val="1"/>
    <w:qFormat/>
    <w:rsid w:val="009812AD"/>
    <w:pPr>
      <w:spacing w:after="0" w:line="240" w:lineRule="auto"/>
    </w:pPr>
    <w:rPr>
      <w:rFonts w:ascii="Calibri" w:eastAsia="Calibri" w:hAnsi="Calibri" w:cs="Times New Roman"/>
    </w:rPr>
  </w:style>
  <w:style w:type="character" w:customStyle="1" w:styleId="ae">
    <w:name w:val="Абзац списка Знак"/>
    <w:link w:val="af"/>
    <w:uiPriority w:val="99"/>
    <w:locked/>
    <w:rsid w:val="009812AD"/>
    <w:rPr>
      <w:rFonts w:ascii="Times New Roman" w:eastAsia="Times New Roman" w:hAnsi="Times New Roman" w:cs="Times New Roman"/>
      <w:sz w:val="20"/>
      <w:szCs w:val="20"/>
      <w:lang w:eastAsia="ru-RU"/>
    </w:rPr>
  </w:style>
  <w:style w:type="paragraph" w:styleId="af">
    <w:name w:val="List Paragraph"/>
    <w:basedOn w:val="a"/>
    <w:link w:val="ae"/>
    <w:uiPriority w:val="99"/>
    <w:qFormat/>
    <w:rsid w:val="009812AD"/>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customStyle="1" w:styleId="c4">
    <w:name w:val="c4"/>
    <w:basedOn w:val="a"/>
    <w:uiPriority w:val="99"/>
    <w:rsid w:val="009812AD"/>
    <w:pPr>
      <w:spacing w:before="90" w:after="90" w:line="240" w:lineRule="auto"/>
    </w:pPr>
    <w:rPr>
      <w:rFonts w:ascii="Times New Roman" w:eastAsia="Times New Roman" w:hAnsi="Times New Roman" w:cs="Times New Roman"/>
      <w:sz w:val="24"/>
      <w:szCs w:val="24"/>
      <w:lang w:eastAsia="ru-RU"/>
    </w:rPr>
  </w:style>
  <w:style w:type="paragraph" w:customStyle="1" w:styleId="af0">
    <w:name w:val="Новый"/>
    <w:basedOn w:val="a"/>
    <w:uiPriority w:val="99"/>
    <w:rsid w:val="009812AD"/>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c5c28">
    <w:name w:val="c5 c28"/>
    <w:basedOn w:val="a"/>
    <w:uiPriority w:val="99"/>
    <w:rsid w:val="009812AD"/>
    <w:pPr>
      <w:spacing w:before="90" w:after="90"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9812AD"/>
    <w:pPr>
      <w:spacing w:before="90" w:after="90" w:line="240" w:lineRule="auto"/>
    </w:pPr>
    <w:rPr>
      <w:rFonts w:ascii="Times New Roman" w:eastAsia="Times New Roman" w:hAnsi="Times New Roman" w:cs="Times New Roman"/>
      <w:sz w:val="24"/>
      <w:szCs w:val="24"/>
      <w:lang w:eastAsia="ru-RU"/>
    </w:rPr>
  </w:style>
  <w:style w:type="paragraph" w:customStyle="1" w:styleId="ParagraphStyle">
    <w:name w:val="Paragraph Style"/>
    <w:uiPriority w:val="99"/>
    <w:rsid w:val="009812AD"/>
    <w:pPr>
      <w:autoSpaceDE w:val="0"/>
      <w:autoSpaceDN w:val="0"/>
      <w:adjustRightInd w:val="0"/>
      <w:spacing w:after="0" w:line="240" w:lineRule="auto"/>
    </w:pPr>
    <w:rPr>
      <w:rFonts w:ascii="Arial" w:hAnsi="Arial" w:cs="Arial"/>
      <w:sz w:val="24"/>
      <w:szCs w:val="24"/>
    </w:rPr>
  </w:style>
  <w:style w:type="character" w:customStyle="1" w:styleId="FontStyle40">
    <w:name w:val="Font Style40"/>
    <w:basedOn w:val="a0"/>
    <w:rsid w:val="009812AD"/>
    <w:rPr>
      <w:rFonts w:ascii="Arial" w:hAnsi="Arial" w:cs="Arial" w:hint="default"/>
      <w:b/>
      <w:bCs/>
      <w:sz w:val="18"/>
      <w:szCs w:val="18"/>
    </w:rPr>
  </w:style>
  <w:style w:type="character" w:customStyle="1" w:styleId="c8">
    <w:name w:val="c8"/>
    <w:basedOn w:val="a0"/>
    <w:uiPriority w:val="99"/>
    <w:rsid w:val="009812AD"/>
  </w:style>
  <w:style w:type="character" w:customStyle="1" w:styleId="c1">
    <w:name w:val="c1"/>
    <w:basedOn w:val="a0"/>
    <w:uiPriority w:val="99"/>
    <w:rsid w:val="009812AD"/>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9812AD"/>
    <w:rPr>
      <w:rFonts w:ascii="Times New Roman" w:hAnsi="Times New Roman" w:cs="Times New Roman" w:hint="default"/>
      <w:strike w:val="0"/>
      <w:dstrike w:val="0"/>
      <w:sz w:val="24"/>
      <w:szCs w:val="24"/>
      <w:u w:val="none"/>
      <w:effect w:val="none"/>
    </w:rPr>
  </w:style>
  <w:style w:type="character" w:customStyle="1" w:styleId="Zag11">
    <w:name w:val="Zag_11"/>
    <w:rsid w:val="009812AD"/>
  </w:style>
  <w:style w:type="character" w:customStyle="1" w:styleId="apple-converted-space">
    <w:name w:val="apple-converted-space"/>
    <w:basedOn w:val="a0"/>
    <w:rsid w:val="009812AD"/>
  </w:style>
  <w:style w:type="character" w:customStyle="1" w:styleId="dash041e005f0431005f044b005f0447005f043d005f044b005f0439005f005fchar1char1">
    <w:name w:val="dash041e_005f0431_005f044b_005f0447_005f043d_005f044b_005f0439_005f_005fchar1__char1"/>
    <w:rsid w:val="009812AD"/>
    <w:rPr>
      <w:rFonts w:ascii="Times New Roman" w:hAnsi="Times New Roman" w:cs="Times New Roman" w:hint="default"/>
      <w:strike w:val="0"/>
      <w:dstrike w:val="0"/>
      <w:sz w:val="24"/>
      <w:szCs w:val="24"/>
      <w:u w:val="none"/>
      <w:effect w:val="none"/>
    </w:rPr>
  </w:style>
  <w:style w:type="character" w:customStyle="1" w:styleId="ucoz-forum-post">
    <w:name w:val="ucoz-forum-post"/>
    <w:basedOn w:val="a0"/>
    <w:rsid w:val="009812AD"/>
  </w:style>
  <w:style w:type="table" w:styleId="af1">
    <w:name w:val="Table Grid"/>
    <w:basedOn w:val="a1"/>
    <w:rsid w:val="009812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12AD"/>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semiHidden/>
    <w:unhideWhenUsed/>
    <w:qFormat/>
    <w:rsid w:val="009812AD"/>
    <w:pPr>
      <w:spacing w:after="0" w:line="360" w:lineRule="auto"/>
      <w:ind w:firstLine="709"/>
      <w:jc w:val="both"/>
      <w:outlineLvl w:val="1"/>
    </w:pPr>
    <w:rPr>
      <w:rFonts w:ascii="Times New Roman" w:eastAsia="@Arial Unicode MS" w:hAnsi="Times New Roman" w:cs="Times New Roman"/>
      <w:b/>
      <w:bCs/>
      <w:sz w:val="28"/>
      <w:szCs w:val="28"/>
      <w:lang w:eastAsia="ru-RU"/>
    </w:rPr>
  </w:style>
  <w:style w:type="paragraph" w:styleId="3">
    <w:name w:val="heading 3"/>
    <w:aliases w:val="Обычный 2"/>
    <w:basedOn w:val="a"/>
    <w:next w:val="a"/>
    <w:link w:val="30"/>
    <w:semiHidden/>
    <w:unhideWhenUsed/>
    <w:qFormat/>
    <w:rsid w:val="009812AD"/>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paragraph" w:styleId="6">
    <w:name w:val="heading 6"/>
    <w:basedOn w:val="a"/>
    <w:next w:val="a"/>
    <w:link w:val="60"/>
    <w:uiPriority w:val="9"/>
    <w:semiHidden/>
    <w:unhideWhenUsed/>
    <w:qFormat/>
    <w:rsid w:val="009812AD"/>
    <w:pPr>
      <w:keepNext/>
      <w:keepLines/>
      <w:widowControl w:val="0"/>
      <w:autoSpaceDE w:val="0"/>
      <w:autoSpaceDN w:val="0"/>
      <w:adjustRightInd w:val="0"/>
      <w:spacing w:before="200" w:after="0" w:line="240" w:lineRule="auto"/>
      <w:outlineLvl w:val="5"/>
    </w:pPr>
    <w:rPr>
      <w:rFonts w:asciiTheme="majorHAnsi" w:eastAsiaTheme="majorEastAsia" w:hAnsiTheme="majorHAnsi" w:cstheme="majorBidi"/>
      <w:i/>
      <w:iCs/>
      <w:color w:val="243F60"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12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12AD"/>
    <w:rPr>
      <w:rFonts w:ascii="Tahoma" w:hAnsi="Tahoma" w:cs="Tahoma"/>
      <w:sz w:val="16"/>
      <w:szCs w:val="16"/>
    </w:rPr>
  </w:style>
  <w:style w:type="character" w:customStyle="1" w:styleId="10">
    <w:name w:val="Заголовок 1 Знак"/>
    <w:basedOn w:val="a0"/>
    <w:link w:val="1"/>
    <w:uiPriority w:val="9"/>
    <w:rsid w:val="009812A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9812AD"/>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0"/>
    <w:link w:val="3"/>
    <w:semiHidden/>
    <w:rsid w:val="009812AD"/>
    <w:rPr>
      <w:rFonts w:ascii="Times New Roman" w:eastAsia="Times New Roman" w:hAnsi="Times New Roman" w:cs="Times New Roman"/>
      <w:b/>
      <w:bCs/>
      <w:sz w:val="28"/>
      <w:szCs w:val="27"/>
      <w:lang w:eastAsia="ru-RU"/>
    </w:rPr>
  </w:style>
  <w:style w:type="character" w:customStyle="1" w:styleId="60">
    <w:name w:val="Заголовок 6 Знак"/>
    <w:basedOn w:val="a0"/>
    <w:link w:val="6"/>
    <w:uiPriority w:val="9"/>
    <w:semiHidden/>
    <w:rsid w:val="009812AD"/>
    <w:rPr>
      <w:rFonts w:asciiTheme="majorHAnsi" w:eastAsiaTheme="majorEastAsia" w:hAnsiTheme="majorHAnsi" w:cstheme="majorBidi"/>
      <w:i/>
      <w:iCs/>
      <w:color w:val="243F60" w:themeColor="accent1" w:themeShade="7F"/>
      <w:sz w:val="20"/>
      <w:szCs w:val="20"/>
      <w:lang w:eastAsia="ru-RU"/>
    </w:rPr>
  </w:style>
  <w:style w:type="character" w:styleId="a5">
    <w:name w:val="Hyperlink"/>
    <w:basedOn w:val="a0"/>
    <w:uiPriority w:val="99"/>
    <w:semiHidden/>
    <w:unhideWhenUsed/>
    <w:rsid w:val="009812AD"/>
    <w:rPr>
      <w:color w:val="0000FF" w:themeColor="hyperlink"/>
      <w:u w:val="single"/>
    </w:rPr>
  </w:style>
  <w:style w:type="character" w:styleId="a6">
    <w:name w:val="FollowedHyperlink"/>
    <w:basedOn w:val="a0"/>
    <w:uiPriority w:val="99"/>
    <w:semiHidden/>
    <w:unhideWhenUsed/>
    <w:rsid w:val="009812AD"/>
    <w:rPr>
      <w:color w:val="800080" w:themeColor="followedHyperlink"/>
      <w:u w:val="single"/>
    </w:rPr>
  </w:style>
  <w:style w:type="character" w:customStyle="1" w:styleId="31">
    <w:name w:val="Заголовок 3 Знак1"/>
    <w:aliases w:val="Обычный 2 Знак1"/>
    <w:basedOn w:val="a0"/>
    <w:semiHidden/>
    <w:rsid w:val="009812AD"/>
    <w:rPr>
      <w:rFonts w:asciiTheme="majorHAnsi" w:eastAsiaTheme="majorEastAsia" w:hAnsiTheme="majorHAnsi" w:cstheme="majorBidi"/>
      <w:b/>
      <w:bCs/>
      <w:color w:val="4F81BD" w:themeColor="accent1"/>
      <w:lang w:eastAsia="ru-RU"/>
    </w:rPr>
  </w:style>
  <w:style w:type="paragraph" w:styleId="a7">
    <w:name w:val="Normal (Web)"/>
    <w:basedOn w:val="a"/>
    <w:uiPriority w:val="99"/>
    <w:semiHidden/>
    <w:unhideWhenUsed/>
    <w:rsid w:val="009812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9812A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semiHidden/>
    <w:rsid w:val="009812AD"/>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9812A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semiHidden/>
    <w:rsid w:val="009812AD"/>
    <w:rPr>
      <w:rFonts w:ascii="Times New Roman" w:eastAsia="Times New Roman" w:hAnsi="Times New Roman" w:cs="Times New Roman"/>
      <w:sz w:val="20"/>
      <w:szCs w:val="20"/>
      <w:lang w:eastAsia="ru-RU"/>
    </w:rPr>
  </w:style>
  <w:style w:type="paragraph" w:styleId="ac">
    <w:name w:val="Block Text"/>
    <w:basedOn w:val="a"/>
    <w:uiPriority w:val="99"/>
    <w:semiHidden/>
    <w:unhideWhenUsed/>
    <w:rsid w:val="009812AD"/>
    <w:pPr>
      <w:tabs>
        <w:tab w:val="left" w:pos="6804"/>
      </w:tabs>
      <w:spacing w:after="0" w:line="360" w:lineRule="auto"/>
      <w:ind w:left="567" w:right="1502"/>
      <w:jc w:val="both"/>
    </w:pPr>
    <w:rPr>
      <w:rFonts w:ascii="Times New Roman" w:eastAsia="Times New Roman" w:hAnsi="Times New Roman" w:cs="Times New Roman"/>
      <w:sz w:val="20"/>
      <w:szCs w:val="20"/>
      <w:lang w:eastAsia="ru-RU"/>
    </w:rPr>
  </w:style>
  <w:style w:type="paragraph" w:styleId="ad">
    <w:name w:val="No Spacing"/>
    <w:uiPriority w:val="1"/>
    <w:qFormat/>
    <w:rsid w:val="009812AD"/>
    <w:pPr>
      <w:spacing w:after="0" w:line="240" w:lineRule="auto"/>
    </w:pPr>
    <w:rPr>
      <w:rFonts w:ascii="Calibri" w:eastAsia="Calibri" w:hAnsi="Calibri" w:cs="Times New Roman"/>
    </w:rPr>
  </w:style>
  <w:style w:type="character" w:customStyle="1" w:styleId="ae">
    <w:name w:val="Абзац списка Знак"/>
    <w:link w:val="af"/>
    <w:uiPriority w:val="99"/>
    <w:locked/>
    <w:rsid w:val="009812AD"/>
    <w:rPr>
      <w:rFonts w:ascii="Times New Roman" w:eastAsia="Times New Roman" w:hAnsi="Times New Roman" w:cs="Times New Roman"/>
      <w:sz w:val="20"/>
      <w:szCs w:val="20"/>
      <w:lang w:eastAsia="ru-RU"/>
    </w:rPr>
  </w:style>
  <w:style w:type="paragraph" w:styleId="af">
    <w:name w:val="List Paragraph"/>
    <w:basedOn w:val="a"/>
    <w:link w:val="ae"/>
    <w:uiPriority w:val="99"/>
    <w:qFormat/>
    <w:rsid w:val="009812AD"/>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customStyle="1" w:styleId="c4">
    <w:name w:val="c4"/>
    <w:basedOn w:val="a"/>
    <w:uiPriority w:val="99"/>
    <w:rsid w:val="009812AD"/>
    <w:pPr>
      <w:spacing w:before="90" w:after="90" w:line="240" w:lineRule="auto"/>
    </w:pPr>
    <w:rPr>
      <w:rFonts w:ascii="Times New Roman" w:eastAsia="Times New Roman" w:hAnsi="Times New Roman" w:cs="Times New Roman"/>
      <w:sz w:val="24"/>
      <w:szCs w:val="24"/>
      <w:lang w:eastAsia="ru-RU"/>
    </w:rPr>
  </w:style>
  <w:style w:type="paragraph" w:customStyle="1" w:styleId="af0">
    <w:name w:val="Новый"/>
    <w:basedOn w:val="a"/>
    <w:uiPriority w:val="99"/>
    <w:rsid w:val="009812AD"/>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c5c28">
    <w:name w:val="c5 c28"/>
    <w:basedOn w:val="a"/>
    <w:uiPriority w:val="99"/>
    <w:rsid w:val="009812AD"/>
    <w:pPr>
      <w:spacing w:before="90" w:after="90"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9812AD"/>
    <w:pPr>
      <w:spacing w:before="90" w:after="90" w:line="240" w:lineRule="auto"/>
    </w:pPr>
    <w:rPr>
      <w:rFonts w:ascii="Times New Roman" w:eastAsia="Times New Roman" w:hAnsi="Times New Roman" w:cs="Times New Roman"/>
      <w:sz w:val="24"/>
      <w:szCs w:val="24"/>
      <w:lang w:eastAsia="ru-RU"/>
    </w:rPr>
  </w:style>
  <w:style w:type="paragraph" w:customStyle="1" w:styleId="ParagraphStyle">
    <w:name w:val="Paragraph Style"/>
    <w:uiPriority w:val="99"/>
    <w:rsid w:val="009812AD"/>
    <w:pPr>
      <w:autoSpaceDE w:val="0"/>
      <w:autoSpaceDN w:val="0"/>
      <w:adjustRightInd w:val="0"/>
      <w:spacing w:after="0" w:line="240" w:lineRule="auto"/>
    </w:pPr>
    <w:rPr>
      <w:rFonts w:ascii="Arial" w:hAnsi="Arial" w:cs="Arial"/>
      <w:sz w:val="24"/>
      <w:szCs w:val="24"/>
    </w:rPr>
  </w:style>
  <w:style w:type="character" w:customStyle="1" w:styleId="FontStyle40">
    <w:name w:val="Font Style40"/>
    <w:basedOn w:val="a0"/>
    <w:rsid w:val="009812AD"/>
    <w:rPr>
      <w:rFonts w:ascii="Arial" w:hAnsi="Arial" w:cs="Arial" w:hint="default"/>
      <w:b/>
      <w:bCs/>
      <w:sz w:val="18"/>
      <w:szCs w:val="18"/>
    </w:rPr>
  </w:style>
  <w:style w:type="character" w:customStyle="1" w:styleId="c8">
    <w:name w:val="c8"/>
    <w:basedOn w:val="a0"/>
    <w:uiPriority w:val="99"/>
    <w:rsid w:val="009812AD"/>
  </w:style>
  <w:style w:type="character" w:customStyle="1" w:styleId="c1">
    <w:name w:val="c1"/>
    <w:basedOn w:val="a0"/>
    <w:uiPriority w:val="99"/>
    <w:rsid w:val="009812AD"/>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9812AD"/>
    <w:rPr>
      <w:rFonts w:ascii="Times New Roman" w:hAnsi="Times New Roman" w:cs="Times New Roman" w:hint="default"/>
      <w:strike w:val="0"/>
      <w:dstrike w:val="0"/>
      <w:sz w:val="24"/>
      <w:szCs w:val="24"/>
      <w:u w:val="none"/>
      <w:effect w:val="none"/>
    </w:rPr>
  </w:style>
  <w:style w:type="character" w:customStyle="1" w:styleId="Zag11">
    <w:name w:val="Zag_11"/>
    <w:rsid w:val="009812AD"/>
  </w:style>
  <w:style w:type="character" w:customStyle="1" w:styleId="apple-converted-space">
    <w:name w:val="apple-converted-space"/>
    <w:basedOn w:val="a0"/>
    <w:rsid w:val="009812AD"/>
  </w:style>
  <w:style w:type="character" w:customStyle="1" w:styleId="dash041e005f0431005f044b005f0447005f043d005f044b005f0439005f005fchar1char1">
    <w:name w:val="dash041e_005f0431_005f044b_005f0447_005f043d_005f044b_005f0439_005f_005fchar1__char1"/>
    <w:rsid w:val="009812AD"/>
    <w:rPr>
      <w:rFonts w:ascii="Times New Roman" w:hAnsi="Times New Roman" w:cs="Times New Roman" w:hint="default"/>
      <w:strike w:val="0"/>
      <w:dstrike w:val="0"/>
      <w:sz w:val="24"/>
      <w:szCs w:val="24"/>
      <w:u w:val="none"/>
      <w:effect w:val="none"/>
    </w:rPr>
  </w:style>
  <w:style w:type="character" w:customStyle="1" w:styleId="ucoz-forum-post">
    <w:name w:val="ucoz-forum-post"/>
    <w:basedOn w:val="a0"/>
    <w:rsid w:val="009812AD"/>
  </w:style>
  <w:style w:type="table" w:styleId="af1">
    <w:name w:val="Table Grid"/>
    <w:basedOn w:val="a1"/>
    <w:rsid w:val="009812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90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edu.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chool.edu.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vschool.km.ru" TargetMode="External"/><Relationship Id="rId5" Type="http://schemas.openxmlformats.org/officeDocument/2006/relationships/webSettings" Target="webSettings.xml"/><Relationship Id="rId10" Type="http://schemas.openxmlformats.org/officeDocument/2006/relationships/hyperlink" Target="http://www.gramota.ru" TargetMode="External"/><Relationship Id="rId4" Type="http://schemas.openxmlformats.org/officeDocument/2006/relationships/settings" Target="settings.xml"/><Relationship Id="rId9" Type="http://schemas.openxmlformats.org/officeDocument/2006/relationships/hyperlink" Target="http://www.valeo.edu.ru/data/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9034</Words>
  <Characters>51496</Characters>
  <Application>Microsoft Office Word</Application>
  <DocSecurity>0</DocSecurity>
  <Lines>429</Lines>
  <Paragraphs>120</Paragraphs>
  <ScaleCrop>false</ScaleCrop>
  <Company>SPecialiST RePack</Company>
  <LinksUpToDate>false</LinksUpToDate>
  <CharactersWithSpaces>60410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2018-11-14T13:42:00Z</dcterms:created>
  <dcterms:modified xsi:type="dcterms:W3CDTF">2018-11-14T13:43:00Z</dcterms:modified>
</cp:coreProperties>
</file>