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3B" w:rsidRDefault="00816E3B">
      <w:r>
        <w:rPr>
          <w:noProof/>
          <w:lang w:eastAsia="ru-RU"/>
        </w:rPr>
        <w:drawing>
          <wp:inline distT="0" distB="0" distL="0" distR="0">
            <wp:extent cx="6276975" cy="8123145"/>
            <wp:effectExtent l="0" t="0" r="0" b="0"/>
            <wp:docPr id="1" name="Рисунок 1" descr="C:\Users\User\Downloads\6\техн д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техн де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738" cy="812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E3B" w:rsidRDefault="00816E3B"/>
    <w:p w:rsidR="00816E3B" w:rsidRDefault="00816E3B"/>
    <w:p w:rsidR="00816E3B" w:rsidRDefault="00816E3B"/>
    <w:p w:rsidR="00816E3B" w:rsidRDefault="00816E3B" w:rsidP="00816E3B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16E3B" w:rsidRDefault="00816E3B" w:rsidP="00816E3B">
      <w:pPr>
        <w:spacing w:line="240" w:lineRule="auto"/>
        <w:ind w:right="14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технологии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</w:t>
      </w:r>
      <w:r>
        <w:rPr>
          <w:rFonts w:ascii="Times New Roman" w:hAnsi="Times New Roman" w:cs="Times New Roman"/>
          <w:sz w:val="24"/>
          <w:szCs w:val="24"/>
        </w:rPr>
        <w:t>и авторской программы А.Т. Тищенко, Н.В. Синица, В.Д. Симоненко.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816E3B" w:rsidRDefault="00816E3B" w:rsidP="00816E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816E3B" w:rsidRDefault="00816E3B" w:rsidP="00816E3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816E3B" w:rsidRDefault="00816E3B" w:rsidP="00816E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учёта интересов и склонностей учащихся, возможностей образовательного учреждения, местных социально-экономических условий обязательный минимум содержания основных образовательных программ по технологии изучается в рамках   двух направлений: «Технологии ведения дома», «Сельскохозяйственные технологии» (агротехнологии, технологии животноводства).</w:t>
      </w:r>
    </w:p>
    <w:p w:rsidR="00816E3B" w:rsidRDefault="00816E3B" w:rsidP="00816E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направления обучения учащихся не проводится по половому признаку, а исходит из образовательных потребностей и интересов учащихся.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 </w:t>
      </w:r>
    </w:p>
    <w:p w:rsidR="00816E3B" w:rsidRDefault="00816E3B" w:rsidP="00816E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вида изучаемых технологий содержанием рабочей программы предусматривается освоение материала по следующим сквозным образовательным линиям: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культура производства;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культура, эргономика и эстетика труда;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черчения, графики, дизайна;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домашней и прикладной экономики, предпринимательства;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миром профессий, выбор учащимися жизненных, профессиональных планов;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816E3B" w:rsidRDefault="00816E3B" w:rsidP="00816E3B">
      <w:pPr>
        <w:pStyle w:val="a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816E3B" w:rsidRDefault="00816E3B" w:rsidP="00816E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компонент рабочей программы включает в себя основные теоретические сведения и практические работы. В программе предусмотрено выполнение школьниками творческих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проектных работ.  Значительная часть проектных работ будет выполняться во внеурочное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816E3B" w:rsidRDefault="00816E3B" w:rsidP="00816E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>филиале МАОУ Тоболовская СОШ-Карасульская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сложилась практика комбинированного изучения технологии. Для учащихся школы, с учётом сезонности работ в сельском хозяйстве, создана комплексная программа по технологии  для 6-ых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так как школа является сельской. В нее включены базовые разделы по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Сельскохозяйственные технологии» (агротехнологии, технологии животноводства), а также базовые разделы </w:t>
      </w:r>
      <w:r>
        <w:rPr>
          <w:rFonts w:ascii="Times New Roman" w:eastAsia="Times New Roman" w:hAnsi="Times New Roman" w:cs="Times New Roman"/>
          <w:sz w:val="24"/>
          <w:szCs w:val="24"/>
        </w:rPr>
        <w:t>по направлению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изучают  разделы «Создание изделий из текстильных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материалов» и «Кулинария».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программа содержит инвариантные разделы: «Технологии исследовательской и опытнической деятельности», «Художественные ремёсла», «Электротехника». </w:t>
      </w:r>
    </w:p>
    <w:p w:rsidR="00816E3B" w:rsidRDefault="00816E3B" w:rsidP="00816E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перераспределением времени между указанными разделами в программе по направлению «Сельскохозяйственные технологии» уменьшены объем и сложность практических работ. В программе уменьшены объем и сложность практических  работ в разделе «Создание изделий из текстильных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материалов», «Кулинария»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которые  предусмотрены для выполнения в рамках разделов </w:t>
      </w:r>
      <w:r>
        <w:rPr>
          <w:rFonts w:ascii="Times New Roman" w:eastAsia="Times New Roman" w:hAnsi="Times New Roman" w:cs="Times New Roman"/>
          <w:sz w:val="24"/>
          <w:szCs w:val="24"/>
        </w:rPr>
        <w:t>по направлению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информационных составляющих минимума содержания обучения технологии.</w:t>
      </w:r>
    </w:p>
    <w:p w:rsidR="00816E3B" w:rsidRDefault="00816E3B" w:rsidP="00816E3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предмета «Технология» в системе основного общего образования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6E3B" w:rsidRDefault="00816E3B" w:rsidP="00816E3B">
      <w:pPr>
        <w:pStyle w:val="aa"/>
        <w:numPr>
          <w:ilvl w:val="0"/>
          <w:numId w:val="2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816E3B" w:rsidRDefault="00816E3B" w:rsidP="00816E3B">
      <w:pPr>
        <w:pStyle w:val="aa"/>
        <w:numPr>
          <w:ilvl w:val="0"/>
          <w:numId w:val="2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816E3B" w:rsidRDefault="00816E3B" w:rsidP="00816E3B">
      <w:pPr>
        <w:pStyle w:val="aa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816E3B" w:rsidRDefault="00816E3B" w:rsidP="00816E3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блок</w:t>
      </w:r>
      <w:r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блок</w:t>
      </w:r>
      <w:r>
        <w:rPr>
          <w:rFonts w:ascii="Times New Roman" w:hAnsi="Times New Roman" w:cs="Times New Roman"/>
          <w:sz w:val="24"/>
          <w:szCs w:val="24"/>
        </w:rPr>
        <w:t xml:space="preserve"> содержания позволяет обучающемуся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Блок 2 реализуется в следующих организационных формах:</w:t>
      </w:r>
    </w:p>
    <w:p w:rsidR="00816E3B" w:rsidRDefault="00816E3B" w:rsidP="00816E3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816E3B" w:rsidRDefault="00816E3B" w:rsidP="00816E3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работы в средах моделирования и конструирования – в рамках урочной деятельности;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в рамках урочной и внеурочной деятельности.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Третий блок </w:t>
      </w:r>
      <w:r>
        <w:rPr>
          <w:rFonts w:ascii="Times New Roman" w:hAnsi="Times New Roman" w:cs="Times New Roman"/>
          <w:sz w:val="24"/>
          <w:szCs w:val="24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</w:p>
    <w:p w:rsidR="00816E3B" w:rsidRDefault="00816E3B" w:rsidP="00816E3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816E3B" w:rsidRDefault="00816E3B" w:rsidP="00816E3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816E3B" w:rsidRDefault="00816E3B" w:rsidP="00816E3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часов для обязательного изучения технологии на ступени основного общего образования. Согласно учебному плану </w:t>
      </w:r>
      <w:r>
        <w:rPr>
          <w:rFonts w:ascii="Times New Roman" w:eastAsia="Times New Roman" w:hAnsi="Times New Roman" w:cs="Times New Roman"/>
          <w:sz w:val="24"/>
        </w:rPr>
        <w:t xml:space="preserve">2018-2019 </w:t>
      </w:r>
      <w:r>
        <w:rPr>
          <w:rFonts w:ascii="Times New Roman" w:eastAsia="Times New Roman" w:hAnsi="Times New Roman" w:cs="Times New Roman"/>
        </w:rPr>
        <w:t>учебного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филиал МАОУ Тоболовская СОШ-Карасульская СОШ </w:t>
      </w:r>
      <w:r>
        <w:rPr>
          <w:rFonts w:ascii="Times New Roman" w:eastAsia="Times New Roman" w:hAnsi="Times New Roman" w:cs="Times New Roman"/>
          <w:sz w:val="24"/>
          <w:szCs w:val="24"/>
        </w:rPr>
        <w:t>на изучение технологии в 6 классе отводится 2 ч в неделю (68 часов за год).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Тематическое планирование составлено с учетом сезонности сельскохозяйственных работ в </w:t>
      </w:r>
      <w:r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учебного предмета «Технология» в 6 классе:</w:t>
      </w:r>
    </w:p>
    <w:p w:rsidR="00816E3B" w:rsidRDefault="00816E3B" w:rsidP="00816E3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 являются: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трудолюбия и ответственности за качество своей деятельности;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бережное отношение к природным и хозяйственным ресурсам;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рациональному ведению домашнего хозяйства;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 результатами являются: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потребностей, проектирование и создание объектов, имеющих потребительную стоимость;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являются: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формами деятельности, соответствующими культуре труда и технологической культуре производства;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трудовой сфере: 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технологического процесса и процесса труда;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материалов с учетом характера объекта труда и технологии;</w:t>
      </w:r>
    </w:p>
    <w:p w:rsidR="00816E3B" w:rsidRDefault="00816E3B" w:rsidP="00816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норм и правил безопасности труда, пожарной безопасности, правил санитарии и гигиены;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трудовой и технологической дисциплины;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документирование результатов труда и проектной деятельности;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расчет себестоимости продукта труда;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мотивационной сфере: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ответственности за качество результатов труда;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сфере: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физиолого-психологической сфере: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требуемой величины усилия, прикладываемого к инструменту, с учетом технологических требований;</w:t>
      </w:r>
    </w:p>
    <w:p w:rsidR="00816E3B" w:rsidRDefault="00816E3B" w:rsidP="0081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816E3B" w:rsidRDefault="00816E3B" w:rsidP="00816E3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>
        <w:rPr>
          <w:rFonts w:ascii="Times New Roman" w:hAnsi="Times New Roman" w:cs="Times New Roman"/>
          <w:sz w:val="24"/>
          <w:szCs w:val="24"/>
        </w:rPr>
        <w:t xml:space="preserve"> результаты освоения предмета «Технология» отражают: </w:t>
      </w:r>
    </w:p>
    <w:p w:rsidR="00816E3B" w:rsidRDefault="00816E3B" w:rsidP="00816E3B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816E3B" w:rsidRDefault="00816E3B" w:rsidP="00816E3B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816E3B" w:rsidRDefault="00816E3B" w:rsidP="00816E3B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816E3B" w:rsidRDefault="00816E3B" w:rsidP="00816E3B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816E3B" w:rsidRDefault="00816E3B" w:rsidP="00816E3B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816E3B" w:rsidRDefault="00816E3B" w:rsidP="00816E3B">
      <w:pPr>
        <w:pStyle w:val="aa"/>
        <w:numPr>
          <w:ilvl w:val="0"/>
          <w:numId w:val="3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816E3B" w:rsidRDefault="00816E3B" w:rsidP="00816E3B">
      <w:pPr>
        <w:pStyle w:val="a6"/>
        <w:spacing w:before="240" w:beforeAutospacing="0" w:after="0" w:afterAutospacing="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Содержание курса:</w:t>
      </w:r>
    </w:p>
    <w:p w:rsidR="00816E3B" w:rsidRDefault="00816E3B" w:rsidP="00816E3B">
      <w:pPr>
        <w:pStyle w:val="a6"/>
        <w:spacing w:before="240" w:beforeAutospacing="0" w:after="0" w:afterAutospacing="0"/>
        <w:contextualSpacing/>
        <w:jc w:val="both"/>
        <w:rPr>
          <w:color w:val="000000"/>
          <w:szCs w:val="28"/>
        </w:rPr>
      </w:pPr>
      <w:r>
        <w:rPr>
          <w:b/>
        </w:rPr>
        <w:t>Современные технологии и перспективы их развития. (1 ч.)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Cs w:val="28"/>
        </w:rPr>
        <w:t>История развития 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</w:t>
      </w:r>
      <w:r>
        <w:rPr>
          <w:color w:val="000000"/>
          <w:szCs w:val="28"/>
        </w:rPr>
        <w:br/>
        <w:t>на окружающую среду. Технологии и мировое хозяйство. Закономерности технологического развития.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Сельскохозяйственные технологии (16ч.)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>Технологии растениеводства (осенний период)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t>Правила безопасного и рационального труда в растениеводстве и санитарно-гигиенические требования.</w:t>
      </w:r>
      <w:r>
        <w:rPr>
          <w:sz w:val="24"/>
          <w:szCs w:val="24"/>
        </w:rPr>
        <w:t xml:space="preserve"> Технологии и средства защи</w:t>
      </w:r>
      <w:r>
        <w:rPr>
          <w:sz w:val="24"/>
          <w:szCs w:val="24"/>
        </w:rPr>
        <w:softHyphen/>
        <w:t>ты растений от болезней и вредителей. Понятие об экологи</w:t>
      </w:r>
      <w:r>
        <w:rPr>
          <w:sz w:val="24"/>
          <w:szCs w:val="24"/>
        </w:rPr>
        <w:softHyphen/>
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Группировка и характеристика плодовых и ягодных расте</w:t>
      </w:r>
      <w:r>
        <w:rPr>
          <w:sz w:val="24"/>
          <w:szCs w:val="24"/>
        </w:rPr>
        <w:softHyphen/>
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t>Технологии растениеводства</w:t>
      </w:r>
      <w:r>
        <w:rPr>
          <w:b/>
        </w:rPr>
        <w:t xml:space="preserve"> (</w:t>
      </w:r>
      <w:r>
        <w:t xml:space="preserve">весенний период)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>Основные приемы ухода за растениями. Проведение фенологических наблюдений.Способы размножения растений. Понятия: однолетние, двулетние и многолетние растения, сорт. Размножение семе</w:t>
      </w:r>
      <w:r>
        <w:softHyphen/>
        <w:t>нами, подготовка семян к посеву. Использование органических удобрений с учетом требований безопасного труда, охраны здоровья и окружающей среды.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 xml:space="preserve">Технологии животноводства (осенний период) 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Молочное и мясное скотоводство, его развитие в регионе. Крупный и мелкий рогатый скот. Основные породы, понятие о технологическом цикле производства молока. Понятия «ра</w:t>
      </w:r>
      <w:r>
        <w:rPr>
          <w:sz w:val="24"/>
          <w:szCs w:val="24"/>
        </w:rPr>
        <w:softHyphen/>
        <w:t>цион» и «норма кормления», составление примерных рацио</w:t>
      </w:r>
      <w:r>
        <w:rPr>
          <w:sz w:val="24"/>
          <w:szCs w:val="24"/>
        </w:rPr>
        <w:softHyphen/>
        <w:t>нов по образцам, ручное доение, первичная обработка моло</w:t>
      </w:r>
      <w:r>
        <w:rPr>
          <w:sz w:val="24"/>
          <w:szCs w:val="24"/>
        </w:rPr>
        <w:softHyphen/>
        <w:t>ка на ферме.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 xml:space="preserve">Технологии животноводства </w:t>
      </w:r>
      <w:r>
        <w:rPr>
          <w:b/>
        </w:rPr>
        <w:t>(</w:t>
      </w:r>
      <w:r>
        <w:t>весенний период)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Выращивание телят. Основные периоды в жизни телят, особенности ухода и кормления в эти периоды, особенности кормления телочек и бычков.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i/>
        </w:rPr>
      </w:pPr>
      <w:r>
        <w:rPr>
          <w:i/>
        </w:rPr>
        <w:t>Формирование технологической культуры и проектно-технологического мышления учащихся.</w:t>
      </w:r>
    </w:p>
    <w:p w:rsidR="00816E3B" w:rsidRDefault="00816E3B" w:rsidP="00816E3B">
      <w:pPr>
        <w:pStyle w:val="-11"/>
        <w:ind w:left="0"/>
        <w:jc w:val="both"/>
      </w:pPr>
      <w:r>
        <w:t>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Реализация запланированной деятельности по продвижению продукта.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Оформление интерьера (3часа)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Общие сведения из истории архитектуры и интерьера, связь архитектуры с природой. Интерьер жилых помещений и их комфортность. Современные стили в интерьере. Оформление интерьера эстампами, картинами, предмета</w:t>
      </w:r>
      <w:r>
        <w:rPr>
          <w:sz w:val="24"/>
          <w:szCs w:val="24"/>
        </w:rPr>
        <w:softHyphen/>
        <w:t>ми декоративно-прикладного искусства. Подбор штор, занаве</w:t>
      </w:r>
      <w:r>
        <w:rPr>
          <w:sz w:val="24"/>
          <w:szCs w:val="24"/>
        </w:rPr>
        <w:softHyphen/>
        <w:t>сей, портьер, накидок, ковров, мебели, обоев, салфеток и т. д. Систематизация и хранение коллекций и книг. Значе</w:t>
      </w:r>
      <w:r>
        <w:rPr>
          <w:sz w:val="24"/>
          <w:szCs w:val="24"/>
        </w:rPr>
        <w:softHyphen/>
        <w:t>ние предметов ручного труда в интерьере. Сближение форм материальной культуры в современном искусстве.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t xml:space="preserve">Освещение и освещенность, нормы освещенности в зависимости от назначения помещения. </w:t>
      </w:r>
      <w:r>
        <w:rPr>
          <w:sz w:val="24"/>
          <w:szCs w:val="24"/>
        </w:rPr>
        <w:t>Роль освещения в интерьере. Естественное и искусствен</w:t>
      </w:r>
      <w:r>
        <w:rPr>
          <w:sz w:val="24"/>
          <w:szCs w:val="24"/>
        </w:rPr>
        <w:softHyphen/>
        <w:t>ное освещение. Использование общего и местного освещения. Виды и формы светильников.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Формирование технологической культуры и проектно-технологического мышления учащихся</w:t>
      </w:r>
    </w:p>
    <w:p w:rsidR="00816E3B" w:rsidRDefault="00816E3B" w:rsidP="00816E3B">
      <w:pPr>
        <w:pStyle w:val="-11"/>
        <w:ind w:left="0"/>
        <w:jc w:val="both"/>
      </w:pPr>
      <w:r>
        <w:t xml:space="preserve">Разработка проекта освещения выбранного помещения, включая отбор конкретных приборов. Обоснование проектного решения по основаниям соответствия запросу и требованиям к освещенности и экономичности. Проект оптимизации энергозатрат.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Кулинария (10 час).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 xml:space="preserve">Санитария и гигиена. </w:t>
      </w:r>
    </w:p>
    <w:p w:rsidR="00816E3B" w:rsidRDefault="00816E3B" w:rsidP="00816E3B">
      <w:pPr>
        <w:pStyle w:val="-11"/>
        <w:ind w:left="0"/>
        <w:jc w:val="both"/>
      </w:pPr>
      <w:r>
        <w:t xml:space="preserve">Современные промышленные технологии получения продуктов питания. 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точности соблюдения технологического процесса приготовления пищи. Санитарное значение соблю</w:t>
      </w:r>
      <w:r>
        <w:rPr>
          <w:sz w:val="24"/>
          <w:szCs w:val="24"/>
        </w:rPr>
        <w:softHyphen/>
        <w:t>дения температурного режима и длительности тепловой кули</w:t>
      </w:r>
      <w:r>
        <w:rPr>
          <w:sz w:val="24"/>
          <w:szCs w:val="24"/>
        </w:rPr>
        <w:softHyphen/>
        <w:t>нарной обработки продуктов для предупреждения пищевых отравлений и инфекций.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 xml:space="preserve">Физиология питания 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Физиологические основы рационального питания. Совре</w:t>
      </w:r>
      <w:r>
        <w:rPr>
          <w:sz w:val="24"/>
          <w:szCs w:val="24"/>
        </w:rPr>
        <w:softHyphen/>
        <w:t>менные данные о роли витаминов, минеральных солей и мик</w:t>
      </w:r>
      <w:r>
        <w:rPr>
          <w:sz w:val="24"/>
          <w:szCs w:val="24"/>
        </w:rPr>
        <w:softHyphen/>
        <w:t>роэлементов в обмене веществ, их содержание в пищевых продуктах; суточная потребность в витаминах, солях и мик</w:t>
      </w:r>
      <w:r>
        <w:rPr>
          <w:sz w:val="24"/>
          <w:szCs w:val="24"/>
        </w:rPr>
        <w:softHyphen/>
        <w:t>роэлементах.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</w:pPr>
      <w:r>
        <w:t>Способы обработки продуктов питания и потребительские качества пищи.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Значение молока и кисломолочных продуктов в питании человека. Химический состав молока.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Способы определения качества молока. Условия и сроки хранения свежего молока. Обеззараживание молока с по</w:t>
      </w:r>
      <w:r>
        <w:rPr>
          <w:sz w:val="24"/>
          <w:szCs w:val="24"/>
        </w:rPr>
        <w:softHyphen/>
        <w:t>мощью тепловой кулинарной обработки.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приготовления молочных супов и каш. Посу</w:t>
      </w:r>
      <w:r>
        <w:rPr>
          <w:sz w:val="24"/>
          <w:szCs w:val="24"/>
        </w:rPr>
        <w:softHyphen/>
        <w:t>да для варки молочных блюд. Оценка качества готовых блюд, подача их к столу.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Ассортимент кисломолочных продуктов и творожных из</w:t>
      </w:r>
      <w:r>
        <w:rPr>
          <w:sz w:val="24"/>
          <w:szCs w:val="24"/>
        </w:rPr>
        <w:softHyphen/>
        <w:t>делий. Технология приготовления творога из простокваши без подогрева и с подогревом. Способы удаления сыворотки. Ку</w:t>
      </w:r>
      <w:r>
        <w:rPr>
          <w:sz w:val="24"/>
          <w:szCs w:val="24"/>
        </w:rPr>
        <w:softHyphen/>
        <w:t>линарные блюда из творога, технология их приготовления.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Понятие о пищевой ценности рыбы и нерыбных продук</w:t>
      </w:r>
      <w:r>
        <w:rPr>
          <w:sz w:val="24"/>
          <w:szCs w:val="24"/>
        </w:rPr>
        <w:softHyphen/>
        <w:t>тов моря. Содержание в рыбе белков, жиров, углеводов, ви</w:t>
      </w:r>
      <w:r>
        <w:rPr>
          <w:sz w:val="24"/>
          <w:szCs w:val="24"/>
        </w:rPr>
        <w:softHyphen/>
        <w:t>таминов. Изменение содержания этих веществ в процессе хра</w:t>
      </w:r>
      <w:r>
        <w:rPr>
          <w:sz w:val="24"/>
          <w:szCs w:val="24"/>
        </w:rPr>
        <w:softHyphen/>
        <w:t>нения и кулинарной обработки.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Рыбные полуфабрикаты. Условия и сроки хранения жи</w:t>
      </w:r>
      <w:r>
        <w:rPr>
          <w:sz w:val="24"/>
          <w:szCs w:val="24"/>
        </w:rPr>
        <w:softHyphen/>
        <w:t>вой, свежей, мороженой, копченой, вяленой, соленой рыбы и рыбных консервов. Органолептические и лабораторные экспресс-методы определения качества рыбы и рыбных кон</w:t>
      </w:r>
      <w:r>
        <w:rPr>
          <w:sz w:val="24"/>
          <w:szCs w:val="24"/>
        </w:rPr>
        <w:softHyphen/>
        <w:t>сервов. Маркировка рыбных консервов и пресервов.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Санитарные условия механической кулинарной обработки рыбы и рыбных продуктов. Правила оттаивания мороженой рыбы. Вымачивание соленой рыбы. Способы разделки в за</w:t>
      </w:r>
      <w:r>
        <w:rPr>
          <w:sz w:val="24"/>
          <w:szCs w:val="24"/>
        </w:rPr>
        <w:softHyphen/>
        <w:t>висимости от породы рыбы, ее размеров и кулинарного ис</w:t>
      </w:r>
      <w:r>
        <w:rPr>
          <w:sz w:val="24"/>
          <w:szCs w:val="24"/>
        </w:rPr>
        <w:softHyphen/>
        <w:t>пользования.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Краткая характеристика оборудования, инвентаря, инстру</w:t>
      </w:r>
      <w:r>
        <w:rPr>
          <w:sz w:val="24"/>
          <w:szCs w:val="24"/>
        </w:rPr>
        <w:softHyphen/>
        <w:t>ментов, посуды, применяемых при механической и тепловой кулинарной обработке рыбы и приготовлении рыбных полу</w:t>
      </w:r>
      <w:r>
        <w:rPr>
          <w:sz w:val="24"/>
          <w:szCs w:val="24"/>
        </w:rPr>
        <w:softHyphen/>
        <w:t>фабрикатов.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приготовления блюд из рыбы и морепродук</w:t>
      </w:r>
      <w:r>
        <w:rPr>
          <w:sz w:val="24"/>
          <w:szCs w:val="24"/>
        </w:rPr>
        <w:softHyphen/>
        <w:t>тов. Требования к качеству готовых блюд. Правила подачи рыбных блюд к столу.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 варке круп, бобовых и макаронных изделий. Технология приготовления крупяных рассыпчатых, вязких и жидких каш.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Кулинарные приемы приготовления блюд из бобовых, обеспечивающие сохранение в них витаминов группы В.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Способы варки макаронных изделий.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Соотношение крупы, бобовых и макаронных изделий и жидкости при варке каш различной консистенции и гарниров.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Посуда и инвентарь, применяемые при варке каш, бобо</w:t>
      </w:r>
      <w:r>
        <w:rPr>
          <w:sz w:val="24"/>
          <w:szCs w:val="24"/>
        </w:rPr>
        <w:softHyphen/>
        <w:t>вых и макаронных изделий.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>Сервировка стола. Этикет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сервировки стола к </w:t>
      </w:r>
      <w:r>
        <w:t>обеду.</w:t>
      </w:r>
      <w:r>
        <w:rPr>
          <w:sz w:val="24"/>
          <w:szCs w:val="24"/>
        </w:rPr>
        <w:t xml:space="preserve"> Правила пользования столовыми при</w:t>
      </w:r>
      <w:r>
        <w:rPr>
          <w:sz w:val="24"/>
          <w:szCs w:val="24"/>
        </w:rPr>
        <w:softHyphen/>
        <w:t>борами. Правила пользования столовыми при</w:t>
      </w:r>
      <w:r>
        <w:rPr>
          <w:sz w:val="24"/>
          <w:szCs w:val="24"/>
        </w:rPr>
        <w:softHyphen/>
        <w:t>борами. Правила подачи десерта.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i/>
        </w:rPr>
        <w:t>Формирование технологической культуры и проектно-технологического мышления учащихся.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t>Способы представления технической и технологической информации. Технологическая карта</w:t>
      </w:r>
    </w:p>
    <w:p w:rsidR="00816E3B" w:rsidRDefault="00816E3B" w:rsidP="00816E3B">
      <w:pPr>
        <w:pStyle w:val="-11"/>
        <w:ind w:left="0"/>
        <w:jc w:val="both"/>
      </w:pPr>
      <w:r>
        <w:t xml:space="preserve">Изготовление продукта на основе технологической документации с применением элементарных (не требующих регулирования) рабочих инструментов (продукт и технология его изготовления </w:t>
      </w:r>
      <w:r>
        <w:lastRenderedPageBreak/>
        <w:t>– на выбор образовательной организации).Составление технологической карты известного технологического процесса. Апробация путей оптимизации технологического процесса.</w:t>
      </w:r>
    </w:p>
    <w:p w:rsidR="00816E3B" w:rsidRDefault="00816E3B" w:rsidP="00816E3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Создание изделий из текстильных материалов (18ч.) 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 xml:space="preserve">Свойства текстильных материалов.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t>Классификация текстильных волокон. Производственные технологии. Промышленные технологии. Способы получения и свойства натуральных</w:t>
      </w:r>
      <w:r>
        <w:rPr>
          <w:rStyle w:val="FontStyle64"/>
          <w:szCs w:val="28"/>
        </w:rPr>
        <w:t xml:space="preserve"> </w:t>
      </w:r>
      <w:r>
        <w:t>волокон животного происхождения.</w:t>
      </w:r>
      <w:r>
        <w:rPr>
          <w:rStyle w:val="FontStyle64"/>
          <w:szCs w:val="28"/>
        </w:rPr>
        <w:t xml:space="preserve"> </w:t>
      </w:r>
      <w:r>
        <w:t>Изготовление нитей и тканей в условиях прядильного и ткацкого современного производства и в домашних условиях из волокон животного происхождения.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Виды переплетений нитей в тканях. Сравнительные характеристики тканей из натуральных волокон. Распознавание волокон и нитей из хлопка, льна, шелка, шерсти.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 xml:space="preserve">Элементы машиноведения 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 Порядок его разборки и сборки. Назначение и принцип получения простой и сложной зигзагообразной строчки.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</w:pPr>
      <w:r>
        <w:t xml:space="preserve">Конструирование и моделирование швейных изделий </w:t>
      </w:r>
    </w:p>
    <w:p w:rsidR="00816E3B" w:rsidRDefault="00816E3B" w:rsidP="00816E3B">
      <w:pPr>
        <w:pStyle w:val="-11"/>
        <w:ind w:left="0"/>
        <w:jc w:val="both"/>
      </w:pPr>
      <w:r>
        <w:t>Совре</w:t>
      </w:r>
      <w:r>
        <w:softHyphen/>
        <w:t>менные направления моды. Понятие о композиции в одежде (материал, цвет, силуэт, пропорции, ритм).Системы конструирования одежды. Краткая ха</w:t>
      </w:r>
      <w:r>
        <w:softHyphen/>
        <w:t>рактеристика расчетно-графической системы конструирова</w:t>
      </w:r>
      <w:r>
        <w:softHyphen/>
        <w:t>ния. Основные точки и линии измерения фигуры человека. Последовательность построения чертежей основы швей</w:t>
      </w:r>
      <w:r>
        <w:softHyphen/>
        <w:t>ных изделий по своим меркам. Расчетные формулы, необхо</w:t>
      </w:r>
      <w:r>
        <w:softHyphen/>
        <w:t>димые для построения чертежей основы швейных изделий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Способы моделирования швейных изделий. Выбор ткани и художественной отделки изделия. Художественное оформле</w:t>
      </w:r>
      <w:r>
        <w:rPr>
          <w:sz w:val="24"/>
          <w:szCs w:val="24"/>
        </w:rPr>
        <w:softHyphen/>
        <w:t>ние народной одежды. Определение количества ткани на изделие. Выбор модели изделия с учетом индиви</w:t>
      </w:r>
      <w:r>
        <w:rPr>
          <w:sz w:val="24"/>
          <w:szCs w:val="24"/>
        </w:rPr>
        <w:softHyphen/>
        <w:t>дуальных особенностей фигуры. построение выкроек, раскладка выкроек на ткани и рас</w:t>
      </w:r>
      <w:r>
        <w:rPr>
          <w:sz w:val="24"/>
          <w:szCs w:val="24"/>
        </w:rPr>
        <w:softHyphen/>
        <w:t xml:space="preserve">чет количества ткани на изделие. 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Технология изготовления поясных швейных изделий. 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выполнения ма</w:t>
      </w:r>
      <w:r>
        <w:rPr>
          <w:sz w:val="24"/>
          <w:szCs w:val="24"/>
        </w:rPr>
        <w:softHyphen/>
        <w:t>шинных швов, их условные графические обозначения. Инструменты и приспособления для раскроя. Способы переноса контурных и контрольных линий выкрой</w:t>
      </w:r>
      <w:r>
        <w:rPr>
          <w:sz w:val="24"/>
          <w:szCs w:val="24"/>
        </w:rPr>
        <w:softHyphen/>
        <w:t>ки на ткань. Правила выполнения следующих технологических опера</w:t>
      </w:r>
      <w:r>
        <w:rPr>
          <w:sz w:val="24"/>
          <w:szCs w:val="24"/>
        </w:rPr>
        <w:softHyphen/>
        <w:t>ций:</w:t>
      </w:r>
    </w:p>
    <w:p w:rsidR="00816E3B" w:rsidRDefault="00816E3B" w:rsidP="00816E3B">
      <w:pPr>
        <w:pStyle w:val="2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обработка деталей кроя;</w:t>
      </w:r>
    </w:p>
    <w:p w:rsidR="00816E3B" w:rsidRDefault="00816E3B" w:rsidP="00816E3B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обработка застежек, карманов, поясов, бретелей,</w:t>
      </w:r>
    </w:p>
    <w:p w:rsidR="00816E3B" w:rsidRDefault="00816E3B" w:rsidP="00816E3B">
      <w:pPr>
        <w:pStyle w:val="2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обметывание швов ручным и машинным способами;</w:t>
      </w:r>
    </w:p>
    <w:p w:rsidR="00816E3B" w:rsidRDefault="00816E3B" w:rsidP="00816E3B">
      <w:pPr>
        <w:pStyle w:val="2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обработка вытачек с учетом их расположения на дета</w:t>
      </w:r>
      <w:r>
        <w:rPr>
          <w:sz w:val="24"/>
          <w:szCs w:val="24"/>
        </w:rPr>
        <w:softHyphen/>
        <w:t>лях изделия;</w:t>
      </w:r>
    </w:p>
    <w:p w:rsidR="00816E3B" w:rsidRDefault="00816E3B" w:rsidP="00816E3B">
      <w:pPr>
        <w:pStyle w:val="2"/>
        <w:numPr>
          <w:ilvl w:val="0"/>
          <w:numId w:val="4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обработка верхнего края поясного изделия притачным поясом;</w:t>
      </w:r>
    </w:p>
    <w:p w:rsidR="00816E3B" w:rsidRDefault="00816E3B" w:rsidP="00816E3B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обработка низа швейного изделия ручным и машин</w:t>
      </w:r>
      <w:r>
        <w:rPr>
          <w:sz w:val="24"/>
          <w:szCs w:val="24"/>
        </w:rPr>
        <w:softHyphen/>
        <w:t>ным способами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Сборка изделия. Проведение примерки, выявление и ис</w:t>
      </w:r>
      <w:r>
        <w:rPr>
          <w:sz w:val="24"/>
          <w:szCs w:val="24"/>
        </w:rPr>
        <w:softHyphen/>
        <w:t>правление дефектов. Стачивание машинными швами и окончательная отделка изделия. Приемы влажно-тепловой обработки тканей из нату</w:t>
      </w:r>
      <w:r>
        <w:rPr>
          <w:sz w:val="24"/>
          <w:szCs w:val="24"/>
        </w:rPr>
        <w:softHyphen/>
        <w:t>ральных волокон. Контроль качества готового изделия.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Художественные ремесла ( 10 час.)</w:t>
      </w: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>Традиции, обряды, семейные праздники. Эмоциональное воздействие декоративной композиции. Статичная и динамичная композиции. Понятие о ритмической или пластической композиции, ее тональное решение. Симметричные и асимметричные компо</w:t>
      </w:r>
      <w:r>
        <w:rPr>
          <w:sz w:val="24"/>
          <w:szCs w:val="24"/>
        </w:rPr>
        <w:softHyphen/>
        <w:t>зиции, их основные решения в построении. Роль компози</w:t>
      </w:r>
      <w:r>
        <w:rPr>
          <w:sz w:val="24"/>
          <w:szCs w:val="24"/>
        </w:rPr>
        <w:softHyphen/>
        <w:t>ции, колорита, фактуры материала в художественном выраже</w:t>
      </w:r>
      <w:r>
        <w:rPr>
          <w:sz w:val="24"/>
          <w:szCs w:val="24"/>
        </w:rPr>
        <w:softHyphen/>
        <w:t>нии произведений декоративно-прикладного искусства.</w:t>
      </w:r>
    </w:p>
    <w:p w:rsidR="00816E3B" w:rsidRDefault="00816E3B" w:rsidP="00816E3B">
      <w:pPr>
        <w:spacing w:after="0" w:line="240" w:lineRule="auto"/>
        <w:rPr>
          <w:rStyle w:val="13"/>
          <w:rFonts w:eastAsiaTheme="minorEastAsia"/>
          <w:b w:val="0"/>
          <w:bCs w:val="0"/>
          <w:sz w:val="24"/>
          <w:szCs w:val="24"/>
        </w:rPr>
      </w:pPr>
      <w:r>
        <w:rPr>
          <w:rStyle w:val="13"/>
          <w:rFonts w:eastAsiaTheme="minorEastAsia"/>
          <w:sz w:val="24"/>
          <w:szCs w:val="24"/>
        </w:rPr>
        <w:t xml:space="preserve">Вязание крючком </w:t>
      </w:r>
    </w:p>
    <w:p w:rsidR="00816E3B" w:rsidRDefault="00816E3B" w:rsidP="00816E3B">
      <w:pPr>
        <w:spacing w:after="0" w:line="240" w:lineRule="auto"/>
        <w:rPr>
          <w:rStyle w:val="13"/>
          <w:rFonts w:eastAsiaTheme="minorEastAsia"/>
          <w:b w:val="0"/>
          <w:sz w:val="24"/>
          <w:szCs w:val="24"/>
        </w:rPr>
      </w:pPr>
      <w:r>
        <w:rPr>
          <w:rStyle w:val="13"/>
          <w:rFonts w:eastAsiaTheme="minorEastAsia"/>
          <w:sz w:val="24"/>
          <w:szCs w:val="24"/>
        </w:rPr>
        <w:t>Краткие сведения из истории старинного рукоделия. Из</w:t>
      </w:r>
      <w:r>
        <w:rPr>
          <w:rStyle w:val="13"/>
          <w:rFonts w:eastAsiaTheme="minorEastAsia"/>
          <w:sz w:val="24"/>
          <w:szCs w:val="24"/>
        </w:rPr>
        <w:softHyphen/>
        <w:t>делия, связанные крючком, в современной моде. Инструмен</w:t>
      </w:r>
      <w:r>
        <w:rPr>
          <w:rStyle w:val="13"/>
          <w:rFonts w:eastAsiaTheme="minorEastAsia"/>
          <w:sz w:val="24"/>
          <w:szCs w:val="24"/>
        </w:rPr>
        <w:softHyphen/>
        <w:t>ты и материалы для вязания крючком. Подготовка материа</w:t>
      </w:r>
      <w:r>
        <w:rPr>
          <w:rStyle w:val="13"/>
          <w:rFonts w:eastAsiaTheme="minorEastAsia"/>
          <w:sz w:val="24"/>
          <w:szCs w:val="24"/>
        </w:rPr>
        <w:softHyphen/>
        <w:t>лов к работе. Условные обозначения, применяемые при вяза</w:t>
      </w:r>
      <w:r>
        <w:rPr>
          <w:rStyle w:val="13"/>
          <w:rFonts w:eastAsiaTheme="minorEastAsia"/>
          <w:sz w:val="24"/>
          <w:szCs w:val="24"/>
        </w:rPr>
        <w:softHyphen/>
        <w:t>нии крючком. Выбор крючка в зависимости от ниток и узо</w:t>
      </w:r>
      <w:r>
        <w:rPr>
          <w:rStyle w:val="13"/>
          <w:rFonts w:eastAsiaTheme="minorEastAsia"/>
          <w:sz w:val="24"/>
          <w:szCs w:val="24"/>
        </w:rPr>
        <w:softHyphen/>
        <w:t>ра. Технология выполнения различных петель. Раппорт узора и его запись.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Электротехника (2 час.)</w:t>
      </w:r>
    </w:p>
    <w:p w:rsidR="00816E3B" w:rsidRDefault="00816E3B" w:rsidP="00816E3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Пути экономии электрической энергии.</w:t>
      </w:r>
      <w:r>
        <w:rPr>
          <w:rFonts w:ascii="Times New Roman" w:hAnsi="Times New Roman" w:cs="Times New Roman"/>
          <w:sz w:val="24"/>
        </w:rPr>
        <w:t xml:space="preserve"> Общее понятие об электрическом токе. </w:t>
      </w:r>
      <w:r>
        <w:rPr>
          <w:rFonts w:ascii="Times New Roman" w:hAnsi="Times New Roman" w:cs="Times New Roman"/>
          <w:i/>
          <w:sz w:val="24"/>
        </w:rPr>
        <w:t>Виды источников тока</w:t>
      </w:r>
      <w:r>
        <w:rPr>
          <w:rFonts w:ascii="Times New Roman" w:hAnsi="Times New Roman" w:cs="Times New Roman"/>
          <w:sz w:val="24"/>
        </w:rPr>
        <w:t xml:space="preserve"> и потребителей электрической энергии. Виды соединения элементов в электрических цепях. Условное графическое изображение элементов электрических цепей на электрических схемах. Чтение и составление электрических схем. Электроустановочные изделия. Виды проводов. Приемы монтажа установочных изделий. Профессии, связанные с выполнением электромонтажных работ. </w:t>
      </w:r>
    </w:p>
    <w:p w:rsidR="00816E3B" w:rsidRDefault="00816E3B" w:rsidP="00816E3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Style w:val="FontStyle73"/>
          <w:rFonts w:ascii="Times New Roman" w:hAnsi="Times New Roman" w:cs="Times New Roman"/>
          <w:b/>
          <w:sz w:val="24"/>
          <w:szCs w:val="28"/>
        </w:rPr>
        <w:t xml:space="preserve">Технологии творческой </w:t>
      </w:r>
      <w:r>
        <w:rPr>
          <w:rStyle w:val="FontStyle47"/>
          <w:sz w:val="24"/>
          <w:szCs w:val="28"/>
        </w:rPr>
        <w:t xml:space="preserve">и </w:t>
      </w:r>
      <w:r>
        <w:rPr>
          <w:rStyle w:val="FontStyle73"/>
          <w:rFonts w:ascii="Times New Roman" w:hAnsi="Times New Roman" w:cs="Times New Roman"/>
          <w:b/>
          <w:sz w:val="24"/>
          <w:szCs w:val="28"/>
        </w:rPr>
        <w:t>опытнической деятельности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(8 час)</w:t>
      </w:r>
    </w:p>
    <w:p w:rsidR="00816E3B" w:rsidRDefault="00816E3B" w:rsidP="00816E3B">
      <w:pPr>
        <w:pStyle w:val="Style5"/>
        <w:widowControl/>
        <w:spacing w:line="240" w:lineRule="auto"/>
        <w:ind w:firstLine="0"/>
      </w:pPr>
      <w:r>
        <w:t>Определение и формулировка проблемы. Поиск необходи</w:t>
      </w:r>
      <w:r>
        <w:softHyphen/>
        <w:t>мой информации для решения проблемы. Разработка вариан</w:t>
      </w:r>
      <w:r>
        <w:softHyphen/>
        <w:t>тов решения проблемы. Обоснованный выбор лучшего вари</w:t>
      </w:r>
      <w:r>
        <w:softHyphen/>
        <w:t xml:space="preserve">анта и его реализация Примерные темы. Сбор коллекции образцов декоративно-прикладного искусства края. Изготовление сувенира. </w:t>
      </w:r>
    </w:p>
    <w:p w:rsidR="00816E3B" w:rsidRDefault="00816E3B" w:rsidP="00816E3B">
      <w:pPr>
        <w:pStyle w:val="Style5"/>
        <w:widowControl/>
        <w:spacing w:line="240" w:lineRule="auto"/>
        <w:ind w:firstLine="0"/>
        <w:rPr>
          <w:i/>
        </w:rPr>
      </w:pPr>
      <w:r>
        <w:rPr>
          <w:i/>
        </w:rPr>
        <w:t>Формирование технологической культуры и проектно-технологического мышления учащихся</w:t>
      </w:r>
    </w:p>
    <w:p w:rsidR="00816E3B" w:rsidRDefault="00816E3B" w:rsidP="00816E3B">
      <w:pPr>
        <w:pStyle w:val="Style5"/>
        <w:widowControl/>
        <w:spacing w:line="240" w:lineRule="auto"/>
        <w:ind w:firstLine="0"/>
      </w:pPr>
      <w:r>
        <w:t>Составление программы изучения потребностей. Составление технического задания/спецификации задания на изготовление продукта, призванного  удовлетворить выявленную потребность, но не удовлетворяемую в настоящее время потребность ближайшего социального окружения или его представителей. 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 .</w:t>
      </w:r>
    </w:p>
    <w:p w:rsidR="00816E3B" w:rsidRDefault="00816E3B" w:rsidP="00816E3B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816E3B" w:rsidRDefault="00816E3B" w:rsidP="00816E3B">
      <w:pPr>
        <w:spacing w:after="0" w:line="240" w:lineRule="auto"/>
        <w:rPr>
          <w:rStyle w:val="13"/>
          <w:rFonts w:eastAsiaTheme="minorEastAsia"/>
          <w:b w:val="0"/>
          <w:sz w:val="24"/>
          <w:szCs w:val="24"/>
        </w:rPr>
      </w:pPr>
    </w:p>
    <w:p w:rsidR="00816E3B" w:rsidRDefault="00816E3B" w:rsidP="00816E3B">
      <w:pPr>
        <w:pStyle w:val="2"/>
        <w:shd w:val="clear" w:color="auto" w:fill="auto"/>
        <w:spacing w:after="0" w:line="240" w:lineRule="auto"/>
        <w:ind w:firstLine="0"/>
        <w:jc w:val="both"/>
        <w:rPr>
          <w:b/>
        </w:rPr>
      </w:pPr>
    </w:p>
    <w:p w:rsidR="00816E3B" w:rsidRDefault="00816E3B" w:rsidP="00816E3B">
      <w:pPr>
        <w:pStyle w:val="a6"/>
        <w:spacing w:before="240" w:beforeAutospacing="0" w:after="0" w:afterAutospacing="0"/>
        <w:contextualSpacing/>
        <w:jc w:val="both"/>
        <w:rPr>
          <w:rFonts w:eastAsia="Calibri"/>
          <w:b/>
          <w:sz w:val="20"/>
        </w:rPr>
      </w:pPr>
    </w:p>
    <w:p w:rsidR="00816E3B" w:rsidRDefault="00816E3B" w:rsidP="00816E3B">
      <w:pPr>
        <w:tabs>
          <w:tab w:val="left" w:pos="993"/>
        </w:tabs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</w:rPr>
      </w:pPr>
    </w:p>
    <w:p w:rsidR="00816E3B" w:rsidRDefault="00816E3B" w:rsidP="00816E3B">
      <w:pPr>
        <w:rPr>
          <w:rFonts w:ascii="Times New Roman" w:hAnsi="Times New Roman" w:cs="Times New Roman"/>
        </w:rPr>
      </w:pPr>
    </w:p>
    <w:p w:rsidR="00816E3B" w:rsidRDefault="00816E3B" w:rsidP="00816E3B">
      <w:pPr>
        <w:rPr>
          <w:rFonts w:ascii="Times New Roman" w:hAnsi="Times New Roman" w:cs="Times New Roman"/>
        </w:rPr>
      </w:pPr>
    </w:p>
    <w:p w:rsidR="00816E3B" w:rsidRDefault="00816E3B" w:rsidP="00816E3B">
      <w:pPr>
        <w:rPr>
          <w:rFonts w:ascii="Times New Roman" w:hAnsi="Times New Roman" w:cs="Times New Roman"/>
        </w:rPr>
      </w:pPr>
    </w:p>
    <w:p w:rsidR="00816E3B" w:rsidRDefault="00816E3B" w:rsidP="00816E3B">
      <w:pPr>
        <w:rPr>
          <w:rFonts w:ascii="Times New Roman" w:hAnsi="Times New Roman" w:cs="Times New Roman"/>
        </w:rPr>
      </w:pPr>
    </w:p>
    <w:p w:rsidR="00816E3B" w:rsidRDefault="00816E3B" w:rsidP="00816E3B">
      <w:pPr>
        <w:rPr>
          <w:rFonts w:ascii="Times New Roman" w:hAnsi="Times New Roman" w:cs="Times New Roman"/>
        </w:rPr>
      </w:pPr>
    </w:p>
    <w:p w:rsidR="00816E3B" w:rsidRDefault="00816E3B" w:rsidP="00816E3B">
      <w:pPr>
        <w:rPr>
          <w:rFonts w:ascii="Times New Roman" w:hAnsi="Times New Roman" w:cs="Times New Roman"/>
        </w:rPr>
      </w:pPr>
    </w:p>
    <w:p w:rsidR="00816E3B" w:rsidRDefault="00816E3B" w:rsidP="00816E3B">
      <w:pPr>
        <w:tabs>
          <w:tab w:val="left" w:pos="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6E3B" w:rsidRDefault="00816E3B" w:rsidP="00816E3B">
      <w:pPr>
        <w:tabs>
          <w:tab w:val="left" w:pos="930"/>
        </w:tabs>
        <w:rPr>
          <w:rFonts w:ascii="Times New Roman" w:hAnsi="Times New Roman" w:cs="Times New Roman"/>
        </w:rPr>
      </w:pPr>
    </w:p>
    <w:p w:rsidR="00816E3B" w:rsidRDefault="00816E3B" w:rsidP="00816E3B">
      <w:pPr>
        <w:tabs>
          <w:tab w:val="left" w:pos="930"/>
        </w:tabs>
        <w:rPr>
          <w:rFonts w:ascii="Times New Roman" w:hAnsi="Times New Roman" w:cs="Times New Roman"/>
        </w:rPr>
      </w:pPr>
    </w:p>
    <w:p w:rsidR="00816E3B" w:rsidRDefault="00816E3B" w:rsidP="00816E3B">
      <w:pPr>
        <w:tabs>
          <w:tab w:val="left" w:pos="930"/>
        </w:tabs>
        <w:rPr>
          <w:rFonts w:ascii="Times New Roman" w:hAnsi="Times New Roman" w:cs="Times New Roman"/>
        </w:rPr>
      </w:pPr>
    </w:p>
    <w:p w:rsidR="00816E3B" w:rsidRDefault="00816E3B" w:rsidP="00816E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816E3B">
          <w:pgSz w:w="11906" w:h="16838"/>
          <w:pgMar w:top="993" w:right="850" w:bottom="1134" w:left="1134" w:header="708" w:footer="708" w:gutter="0"/>
          <w:cols w:space="720"/>
        </w:sectPr>
      </w:pPr>
    </w:p>
    <w:p w:rsidR="00816E3B" w:rsidRDefault="00816E3B" w:rsidP="00816E3B">
      <w:pPr>
        <w:pStyle w:val="a6"/>
        <w:spacing w:before="240" w:beforeAutospacing="0" w:after="0" w:afterAutospacing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Тематическое планирование.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6663"/>
        <w:gridCol w:w="4956"/>
        <w:gridCol w:w="6"/>
        <w:gridCol w:w="1702"/>
      </w:tblGrid>
      <w:tr w:rsidR="00816E3B" w:rsidTr="00816E3B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816E3B" w:rsidTr="00816E3B">
        <w:trPr>
          <w:trHeight w:val="233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. Современные технологии и перспективы их развития.(1 ч.)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История развития 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</w:t>
            </w:r>
            <w:r>
              <w:rPr>
                <w:color w:val="000000"/>
                <w:sz w:val="22"/>
                <w:szCs w:val="28"/>
              </w:rPr>
              <w:br/>
              <w:t>на окружающую среду. Технологии и мировое хозяйство. Закономерности технологического развития.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суть понятий;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Сельскохозяйственные технологии (16ч.)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Технологии растениеводства</w:t>
            </w:r>
            <w:r>
              <w:rPr>
                <w:sz w:val="22"/>
                <w:szCs w:val="22"/>
              </w:rPr>
              <w:t xml:space="preserve"> (осенний период)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безопасного и рационального труда в растениеводстве и санитарно-гигиенические требования. Технологии и средства защи</w:t>
            </w:r>
            <w:r>
              <w:rPr>
                <w:sz w:val="22"/>
                <w:szCs w:val="22"/>
              </w:rPr>
              <w:softHyphen/>
              <w:t>ты растений от болезней и вредителей. Понятие об экологи</w:t>
            </w:r>
            <w:r>
              <w:rPr>
                <w:sz w:val="22"/>
                <w:szCs w:val="22"/>
              </w:rPr>
              <w:softHyphen/>
      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Группировка и характеристика плодовых и ягодных расте</w:t>
            </w:r>
            <w:r>
              <w:rPr>
                <w:sz w:val="22"/>
                <w:szCs w:val="22"/>
              </w:rPr>
              <w:softHyphen/>
      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Планировать осенние ра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боты на учебно-опытном участке и в личном подсобном хозяйстве. Вы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полнять основные технологические при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емы уборки урожая с учетом правил безопасного тру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да и охраны окружающей среды, прово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дить опыты и фенологические наблюде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ния.</w:t>
            </w:r>
            <w:r>
              <w:rPr>
                <w:rFonts w:eastAsia="Arial"/>
                <w:sz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Осваивать общие приемы, оценки состоя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ния травянистых ягодных растений и ягодных кустарников, выбраковки, подготовки к зиме, вы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бирать экземпляры и заготавливать мате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риал для размножения, подготавливать участок и посадки Профессиональное самоопределение.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Технологии растениеводства (</w:t>
            </w:r>
            <w:r>
              <w:rPr>
                <w:sz w:val="22"/>
              </w:rPr>
              <w:t xml:space="preserve">весенний период) 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</w:pPr>
            <w:r>
              <w:rPr>
                <w:sz w:val="22"/>
              </w:rPr>
              <w:t>Основные приемы ухода за растениями. Проведение фенологических наблюдений. Способы размножения растений. Понятия: однолетние, двулетние и многолетние растения, сорт. Размножение семе</w:t>
            </w:r>
            <w:r>
              <w:rPr>
                <w:sz w:val="22"/>
              </w:rPr>
              <w:softHyphen/>
              <w:t>нами, подготовка семян к посеву. Использование органических удобрений с учетом требований безопасного труда, охраны здоровья и окружающей среды</w:t>
            </w:r>
            <w: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Style w:val="10pt"/>
                <w:rFonts w:eastAsia="Arial"/>
                <w:b w:val="0"/>
                <w:bCs w:val="0"/>
              </w:rPr>
              <w:t>Планировать весенние ра</w:t>
            </w:r>
            <w:r>
              <w:rPr>
                <w:rStyle w:val="10pt"/>
                <w:rFonts w:eastAsia="Arial"/>
                <w:b w:val="0"/>
                <w:bCs w:val="0"/>
              </w:rPr>
              <w:softHyphen/>
              <w:t>боты на учебно-опытном участке и в личном подсобном хозяйстве, выбирать культуры, планировать их размещение на участке с учетом севооборотов, выбирать технологию, инструменты, орудия и вы</w:t>
            </w:r>
            <w:r>
              <w:rPr>
                <w:rStyle w:val="10pt"/>
                <w:rFonts w:eastAsia="Arial"/>
                <w:b w:val="0"/>
                <w:bCs w:val="0"/>
              </w:rPr>
              <w:softHyphen/>
              <w:t>полнять основные технологические при</w:t>
            </w:r>
            <w:r>
              <w:rPr>
                <w:rStyle w:val="10pt"/>
                <w:rFonts w:eastAsia="Arial"/>
                <w:b w:val="0"/>
                <w:bCs w:val="0"/>
              </w:rPr>
              <w:softHyphen/>
              <w:t>емы выращивания растений.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</w:rPr>
              <w:t>Осваивать общие приемы выращива</w:t>
            </w:r>
            <w:r>
              <w:rPr>
                <w:rStyle w:val="10pt"/>
                <w:rFonts w:eastAsia="Arial"/>
                <w:b w:val="0"/>
                <w:bCs w:val="0"/>
              </w:rPr>
              <w:softHyphen/>
              <w:t>ния травянистых ягодных растений и ягодных кустарников.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Технологии животноводства</w:t>
            </w:r>
            <w:r>
              <w:rPr>
                <w:sz w:val="22"/>
                <w:szCs w:val="22"/>
              </w:rPr>
              <w:t xml:space="preserve"> (осенний период) </w:t>
            </w:r>
          </w:p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Style w:val="10pt"/>
                <w:rFonts w:eastAsia="Arial"/>
                <w:b w:val="0"/>
                <w:bCs w:val="0"/>
              </w:rPr>
              <w:t>Крупный и мелкий рогатый скот. Основные породы. Понятие о техноло</w:t>
            </w:r>
            <w:r>
              <w:rPr>
                <w:rStyle w:val="10pt"/>
                <w:rFonts w:eastAsia="Arial"/>
                <w:b w:val="0"/>
                <w:bCs w:val="0"/>
              </w:rPr>
              <w:softHyphen/>
              <w:t>гическом цикле производства молока, кормление молочного скота. Ручное доение, первичная обработка молока на ферме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  <w:t xml:space="preserve">Осваивать основные технологические приемы в молочном скотоводстве: ручное доение, первичную обработку молока,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Технологии животноводства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>весенний период)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Выращивание телят. Основные периоды в жизни телят, особенности ухода и кормления в эти периоды, особенности кормления телочек и бычков.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ве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дение простейшего зоотехнического уче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та, уход за молодняком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 w:rsidP="00040DB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Style w:val="10pt"/>
                <w:rFonts w:eastAsia="Courier New"/>
              </w:rPr>
              <w:t xml:space="preserve">Оформление интерьера (3 часа)   </w:t>
            </w: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Общие сведения из истории архитектуры и интерьера, связь архитектуры с природой. Интерьер жилых помещений и их комфортность. Современные стили в интерьере. Роль комнатных растений в интерьере. Сочетание цвета и формы листьев и цветов комнатных растений с мебелью, обо</w:t>
            </w:r>
            <w:r>
              <w:rPr>
                <w:sz w:val="22"/>
                <w:szCs w:val="24"/>
              </w:rPr>
              <w:softHyphen/>
              <w:t>ями, общим цветовым решением комнаты. Размещение ком</w:t>
            </w:r>
            <w:r>
              <w:rPr>
                <w:sz w:val="22"/>
                <w:szCs w:val="24"/>
              </w:rPr>
              <w:softHyphen/>
              <w:t>натных растений в интерьере.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Солнцелюбивые и теневыносливые растения. Влияние комнатных растений на микроклимат помещения. Проблема чистого воздуха. Оформление балконов, лоджий, приусадеб</w:t>
            </w:r>
            <w:r>
              <w:rPr>
                <w:sz w:val="22"/>
                <w:szCs w:val="24"/>
              </w:rPr>
              <w:softHyphen/>
              <w:t>ных участков. Декоративное цветоводство.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Эстетические требования к составлению букета. Символи</w:t>
            </w:r>
            <w:r>
              <w:rPr>
                <w:sz w:val="22"/>
                <w:szCs w:val="24"/>
              </w:rPr>
              <w:softHyphen/>
              <w:t>ческое значение цветов.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Сближение форм материальной культуры в современном искусстве.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Выполнять эскиз планировки городс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кой квартиры, сельского дома, детской комнаты.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Разрабатывать проект рационального размещения электроосветительного обо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рудования в жилом доме с учетом при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менения энергосберегающих технологий.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Находить информацию о технических характеристиках современной бытовой техники и анализировать возможности ее использования в интерьере.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Выполнять эскиз художественного оформления интерьера детской комнаты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1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 w:rsidP="00040DBD">
            <w:pPr>
              <w:pStyle w:val="a6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18" w:hanging="284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Кулинария (10 час).                              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Санитария и гигиена.</w:t>
            </w:r>
          </w:p>
          <w:p w:rsidR="00816E3B" w:rsidRDefault="00816E3B">
            <w:pPr>
              <w:pStyle w:val="-11"/>
              <w:spacing w:line="276" w:lineRule="aut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Современные промышленные технологии получения продуктов питания. 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Требования к точности соблюдения технологического процесса приготовления пищи. Санитарное значение соблю</w:t>
            </w:r>
            <w:r>
              <w:rPr>
                <w:sz w:val="22"/>
                <w:szCs w:val="24"/>
              </w:rPr>
              <w:softHyphen/>
              <w:t>дения температурного режима и длительности тепловой кули</w:t>
            </w:r>
            <w:r>
              <w:rPr>
                <w:sz w:val="22"/>
                <w:szCs w:val="24"/>
              </w:rPr>
              <w:softHyphen/>
              <w:t>нарной обработки продуктов для предупреждения пищевых отравлений и инфекций.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Овладевать навыками личной гигиены при приготовлении пищи.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Организовывать рабочее место. Опре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делять набор безопасных для здоровья моющих средств для посуды и кабинета.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Анализировать требования к соблюде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нию технологических процессов приго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товления пищи.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Оказывать первую помощь при порезах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Физиология питания 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Физиологические основы рационального питания. Совре</w:t>
            </w:r>
            <w:r>
              <w:rPr>
                <w:sz w:val="22"/>
                <w:szCs w:val="24"/>
              </w:rPr>
              <w:softHyphen/>
              <w:t>менные данные о роли витаминов, минеральных солей и мик</w:t>
            </w:r>
            <w:r>
              <w:rPr>
                <w:sz w:val="22"/>
                <w:szCs w:val="24"/>
              </w:rPr>
              <w:softHyphen/>
              <w:t>роэлементов в обмене веществ, их содержание в пищевых продуктах; суточная потребность в витаминах, солях и мик</w:t>
            </w:r>
            <w:r>
              <w:rPr>
                <w:sz w:val="22"/>
                <w:szCs w:val="24"/>
              </w:rPr>
              <w:softHyphen/>
              <w:t>роэлементах.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Находить и предъявлять информацию о содержании в пищевых продуктах ви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таминов, минеральных солей и микро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элементов.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Составлять меню, отвечающее здоро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вому образу жизни.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Cs w:val="0"/>
                <w:sz w:val="22"/>
                <w:szCs w:val="22"/>
              </w:rPr>
            </w:pPr>
            <w:r>
              <w:rPr>
                <w:rStyle w:val="10pt"/>
                <w:rFonts w:eastAsia="Arial"/>
                <w:bCs w:val="0"/>
                <w:sz w:val="22"/>
                <w:szCs w:val="22"/>
              </w:rPr>
              <w:t>Блюда из молока и кисломолоч</w:t>
            </w:r>
            <w:r>
              <w:rPr>
                <w:rStyle w:val="10pt"/>
                <w:rFonts w:eastAsia="Arial"/>
                <w:bCs w:val="0"/>
                <w:sz w:val="22"/>
                <w:szCs w:val="22"/>
              </w:rPr>
              <w:softHyphen/>
              <w:t>ных продуктов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sz w:val="22"/>
                <w:szCs w:val="22"/>
              </w:rPr>
              <w:t>Значение молока и кисломолочных продуктов в питании человека. Химический состав молока.Способы определения качества молока. Условия и сроки хранения свежего молока. Обеззараживание молока с по</w:t>
            </w:r>
            <w:r>
              <w:rPr>
                <w:sz w:val="22"/>
                <w:szCs w:val="22"/>
              </w:rPr>
              <w:softHyphen/>
              <w:t>мощью тепловой кулинарной обработки.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Технология приготовления молочных супов и каш. Посу</w:t>
            </w:r>
            <w:r>
              <w:rPr>
                <w:sz w:val="22"/>
                <w:szCs w:val="22"/>
              </w:rPr>
              <w:softHyphen/>
              <w:t>да для варки молочных блюд. Оценка качества готовых блюд, подача их к столу.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Ассортимент кисломолочных продуктов и творожных из</w:t>
            </w:r>
            <w:r>
              <w:rPr>
                <w:sz w:val="22"/>
                <w:szCs w:val="22"/>
              </w:rPr>
              <w:softHyphen/>
              <w:t>делий. Технология приготовления творога из простокваши без подогрева и с подогревом. Способы удаления сыворотки. Ку</w:t>
            </w:r>
            <w:r>
              <w:rPr>
                <w:sz w:val="22"/>
                <w:szCs w:val="22"/>
              </w:rPr>
              <w:softHyphen/>
              <w:t>линарные блюда из творога, технология их приготовления.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lastRenderedPageBreak/>
              <w:t>Определять качество молока органо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лептическими и лабораторными метода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ми.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Готовить молочный суп или молочную кашу.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Органолептически оценивать качество кисломолочных продуктов.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Готовить блюда из творога.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lastRenderedPageBreak/>
              <w:t>Определять срок хранения молока и кисломолочных продуктов в разных усло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виях.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Рассчитывать калорийность приготов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ленных блюд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Cs w:val="0"/>
                <w:sz w:val="22"/>
              </w:rPr>
            </w:pPr>
            <w:r>
              <w:rPr>
                <w:rStyle w:val="10pt"/>
                <w:rFonts w:eastAsia="Arial"/>
                <w:bCs w:val="0"/>
                <w:sz w:val="22"/>
              </w:rPr>
              <w:t>Блюда из рыбы и нерыбных про</w:t>
            </w:r>
            <w:r>
              <w:rPr>
                <w:rStyle w:val="10pt"/>
                <w:rFonts w:eastAsia="Arial"/>
                <w:bCs w:val="0"/>
                <w:sz w:val="22"/>
              </w:rPr>
              <w:softHyphen/>
              <w:t>дуктов моря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Понятие о пищевой ценности рыбы и нерыбных продуктов моря. Содержа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ние в рыбе белков, жиров, углеводов, витаминов. Изменение содержания этих веществ в процессе хранения и кулинарной обработки.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Рыбные полуфабрикаты. Условия и сроки хранения живой, свежей, моро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женой, копченой, вяленой, соленой рыбы и рыбных консервов. Органолеп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тические и лабораторные экспресс-ме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тоды определения качества рыбы и рыбных консервов. Маркировка рыб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ных консервов и пресервов.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Санитарные условия механической кулинарной обработки рыбы и рыбных продуктов. Правила оттаивания моро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женой рыбы. Вымачивание соленой рыбы. Способы разделки в зависимос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ти от породы рыбы, ее размеров и ку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линарного использования.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Краткая характеристика оборудова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ния, инвентаря, инструментов, посуды, применяемых при механической и теп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ловой кулинарной обработке рыбы и приготовлении рыбных полуфабрика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тов.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Технология приготовления блюд из рыбы и нерыбных продуктов моря. Требования к качеству готовых блюд. Правила подачи рыбных блюд к столу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Определять свежесть рыбы органолеп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тическими и лабораторными методами.</w:t>
            </w:r>
            <w:r>
              <w:rPr>
                <w:sz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Определять срок годности рыбных консервов.</w:t>
            </w:r>
            <w:r>
              <w:rPr>
                <w:sz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Подбирать инструменты и приспособ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ления для механической кулинарной об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работки рыбы.</w:t>
            </w:r>
            <w:r>
              <w:rPr>
                <w:sz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Оттаивать и выполнять механическую кулинарную обработку свежемороженой рыбы.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Выполнять механическую кулинарную обработку чешуйчатой рыбы.</w:t>
            </w:r>
            <w:r>
              <w:rPr>
                <w:sz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Разделывать соленую рыбу.</w:t>
            </w:r>
            <w:r>
              <w:rPr>
                <w:sz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Осваивать безопасные приемы труда.</w:t>
            </w:r>
            <w:r>
              <w:rPr>
                <w:sz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Выбирать и готовить блюда из рыбы и нерыбных продуктов моря.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Cs w:val="0"/>
                <w:sz w:val="22"/>
              </w:rPr>
            </w:pPr>
            <w:r>
              <w:rPr>
                <w:rStyle w:val="10pt"/>
                <w:rFonts w:eastAsia="Arial"/>
                <w:bCs w:val="0"/>
                <w:sz w:val="22"/>
              </w:rPr>
              <w:t>Блюда из круп, бобовых и мака</w:t>
            </w:r>
            <w:r>
              <w:rPr>
                <w:rStyle w:val="10pt"/>
                <w:rFonts w:eastAsia="Arial"/>
                <w:bCs w:val="0"/>
                <w:sz w:val="22"/>
              </w:rPr>
              <w:softHyphen/>
              <w:t>ронных изделий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Подготовка к варке круп, бобовых и макаронных изделий. Технология при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готовления крупяных рассыпчатых, вязких и жидких каш.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Кулинарные приемы приготовления блюд из бобовых, обеспечивающие сохранение в них витаминов группы В.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Способы варки макаронных изде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лий.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Соотношение крупы, бобовых и ма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каронных изделий и жидкости при варке каш различной консистенции и гарниров.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Посуда и инвентарь, применяемые при варке каш, бобовых и макаронных изделий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Читать маркировку и штриховые коды на упаковках.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Анализировать состав пищевых ве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ществ в продуктах.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Выполнять механическую кулинарную обработку крупы.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Готовить рассыпчатую, вязкую или жидкую каши.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Готовить гарнир из макаронных изде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лий.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Готовить и оформлять блюда из крупы и макаронных изделий.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Определять консистенцию блюда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Сервировка стола. Этикет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сервировки стола к обеду. Правила пользования столовыми при</w:t>
            </w:r>
            <w:r>
              <w:rPr>
                <w:sz w:val="22"/>
                <w:szCs w:val="22"/>
              </w:rPr>
              <w:softHyphen/>
              <w:t>борами. Правила поведения за столом. Правила подачи десерта.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Проводить сравнительный анализ ви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дов сервировки стола.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Подбирать столовое белье для серви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ровки.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Подбирать столовую посуду и прибо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ры.</w:t>
            </w:r>
            <w:r>
              <w:rPr>
                <w:rFonts w:eastAsia="Arial"/>
                <w:sz w:val="28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Выполнять сервировку стола к, обеду.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 w:rsidP="00040DBD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10pt"/>
                <w:rFonts w:eastAsiaTheme="minorEastAsia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Создание изделий из текстильных материалов (18ч.)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Свойства текстильных материалов</w:t>
            </w:r>
            <w:r>
              <w:rPr>
                <w:sz w:val="22"/>
              </w:rPr>
              <w:t xml:space="preserve">. 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Классификация текстильных волокон. Производственные технологии. Промышленные технологии. Способы получения и свойства натуральных</w:t>
            </w:r>
            <w:r>
              <w:rPr>
                <w:rStyle w:val="FontStyle64"/>
                <w:sz w:val="18"/>
                <w:szCs w:val="28"/>
              </w:rPr>
              <w:t xml:space="preserve"> </w:t>
            </w:r>
            <w:r>
              <w:rPr>
                <w:sz w:val="22"/>
              </w:rPr>
              <w:t>волокон животного происхождения.</w:t>
            </w:r>
            <w:r>
              <w:rPr>
                <w:rStyle w:val="FontStyle64"/>
                <w:sz w:val="18"/>
                <w:szCs w:val="28"/>
              </w:rPr>
              <w:t xml:space="preserve"> </w:t>
            </w:r>
            <w:r>
              <w:rPr>
                <w:sz w:val="22"/>
              </w:rPr>
              <w:t>Изготовление нитей и тканей в условиях прядильного и ткацкого современного производства и в домашних условиях из волокон животного происхождения.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Виды переплетений нитей в тканях. Сравнительные характеристики тканей из натуральных волокон. Распознавание волокон и нитей из хлопка, льна, шелка, шерсти.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  <w:t>Изучать характеристики различных ви</w:t>
            </w:r>
            <w:r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  <w:softHyphen/>
              <w:t>дов волокон и тканей по коллекциям.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  <w:t>Исследовать свойства тканей из нату</w:t>
            </w:r>
            <w:r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  <w:softHyphen/>
              <w:t>ральных волокон.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  <w:t>Распознавать виды ткани.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  <w:t>Определять виды переплетения нитей в ткани.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  <w:t>Проводить сравнительный анализ прочности окраски  различных тканей.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  <w:szCs w:val="22"/>
              </w:rPr>
              <w:t>Оформлять результаты исследований</w:t>
            </w:r>
          </w:p>
          <w:p w:rsidR="00816E3B" w:rsidRDefault="00816E3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Выполнять макеты переплетений нитей в тканях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Элементы машиноведения 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 Порядок его разборки и сборки. Назначение и принцип получения простой и сложной зигзагообразной строчки.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Изучать устройство современной быто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вой швейной машины.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Заправлять верхнюю и нижнюю нити.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Выполнять машинные строчки с раз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личной длиной стежка, закреплять строч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ку обратным ходом машины.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b w:val="0"/>
                <w:bCs w:val="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Регулировать качество машинной строчки для различных видов тканей. Заменять иглу в швейной машине.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Разбирать и собирать челнок универ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сальной швейной машины.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Выполнять зигзагообразную строчку. Обрабатывать срезы зигзагообразной строчкой.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Анализировать причины возникнове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ния дефектов машинной строчки и нахо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дить способы их устранения. Овладевать безопасными приемами труда.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Конструирование и моделирование швейных изделий </w:t>
            </w:r>
          </w:p>
          <w:p w:rsidR="00816E3B" w:rsidRDefault="00816E3B">
            <w:pPr>
              <w:pStyle w:val="-11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Совре</w:t>
            </w:r>
            <w:r>
              <w:rPr>
                <w:sz w:val="22"/>
              </w:rPr>
              <w:softHyphen/>
              <w:t>менные направления моды. Понятие о композиции в одежде (материал, цвет, силуэт, пропорции, ритм).Системы конструирования одежды. Краткая ха</w:t>
            </w:r>
            <w:r>
              <w:rPr>
                <w:sz w:val="22"/>
              </w:rPr>
              <w:softHyphen/>
              <w:t>рактеристика расчетно-графической системы конструирова</w:t>
            </w:r>
            <w:r>
              <w:rPr>
                <w:sz w:val="22"/>
              </w:rPr>
              <w:softHyphen/>
              <w:t xml:space="preserve">ния. Основные точки и линии </w:t>
            </w:r>
            <w:r>
              <w:rPr>
                <w:sz w:val="22"/>
              </w:rPr>
              <w:lastRenderedPageBreak/>
              <w:t>измерения фигуры человека. Последовательность построения чертежей основы швей</w:t>
            </w:r>
            <w:r>
              <w:rPr>
                <w:sz w:val="22"/>
              </w:rPr>
              <w:softHyphen/>
              <w:t xml:space="preserve">ных изделий по своим меркам. </w:t>
            </w:r>
            <w:r>
              <w:rPr>
                <w:sz w:val="22"/>
                <w:szCs w:val="22"/>
              </w:rPr>
              <w:t>Расчетные формулы, необхо</w:t>
            </w:r>
            <w:r>
              <w:rPr>
                <w:sz w:val="22"/>
                <w:szCs w:val="22"/>
              </w:rPr>
              <w:softHyphen/>
              <w:t>димые для построения чертежей основы швейных изделий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Способы моделирования швейных изделий. Выбор ткани и художественной отделки изделия. Художественное оформле</w:t>
            </w:r>
            <w:r>
              <w:rPr>
                <w:sz w:val="22"/>
                <w:szCs w:val="24"/>
              </w:rPr>
              <w:softHyphen/>
              <w:t>ние народной одежды. Определение количества ткани на изделие. Выбор модели изделия с учетом индиви</w:t>
            </w:r>
            <w:r>
              <w:rPr>
                <w:sz w:val="22"/>
                <w:szCs w:val="24"/>
              </w:rPr>
              <w:softHyphen/>
              <w:t>дуальных особенностей фигуры. построение выкроек, раскладка выкроек на ткани и рас</w:t>
            </w:r>
            <w:r>
              <w:rPr>
                <w:sz w:val="22"/>
                <w:szCs w:val="24"/>
              </w:rPr>
              <w:softHyphen/>
              <w:t xml:space="preserve">чет количества ткани на изделие.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lastRenderedPageBreak/>
              <w:t>Снимать мерки с фигуры человека и записывать результаты измерений.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Строить чертеж швейного изделия в масштабе 1:4 и в натуральную величину по своим меркам или по заданным раз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мерам.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 xml:space="preserve">Рассчитывать по формулам отдельные элементы чертежей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lastRenderedPageBreak/>
              <w:t>швейных изделий.</w:t>
            </w:r>
            <w:r>
              <w:rPr>
                <w:sz w:val="24"/>
              </w:rPr>
              <w:t xml:space="preserve"> Применять способы моделирования конических, клиньевых и прямых юбок.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Моделировать выбранный фасон швейного изделия по чертежу его осно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вы.</w:t>
            </w:r>
            <w:r>
              <w:rPr>
                <w:rFonts w:eastAsia="Arial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Разрабатывать эскизы различных моде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лей женской одежды.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Рассчитывать количество ткани на из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делие.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Технология изготовления поясных швейных изделий. 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Технология выполнения ма</w:t>
            </w:r>
            <w:r>
              <w:rPr>
                <w:sz w:val="22"/>
                <w:szCs w:val="24"/>
              </w:rPr>
              <w:softHyphen/>
              <w:t>шинных швов, их условные графические обозначения. Инструменты и приспособления для раскроя. Способы переноса контурных и контрольных линий выкрой</w:t>
            </w:r>
            <w:r>
              <w:rPr>
                <w:sz w:val="22"/>
                <w:szCs w:val="24"/>
              </w:rPr>
              <w:softHyphen/>
              <w:t>ки на ткань. Правила выполнения следующих технологических опера</w:t>
            </w:r>
            <w:r>
              <w:rPr>
                <w:sz w:val="22"/>
                <w:szCs w:val="24"/>
              </w:rPr>
              <w:softHyphen/>
              <w:t>ций:</w:t>
            </w:r>
          </w:p>
          <w:p w:rsidR="00816E3B" w:rsidRDefault="00816E3B" w:rsidP="00040DBD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741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обработка деталей кроя;</w:t>
            </w:r>
          </w:p>
          <w:p w:rsidR="00816E3B" w:rsidRDefault="00816E3B" w:rsidP="00040DBD">
            <w:pPr>
              <w:pStyle w:val="2"/>
              <w:numPr>
                <w:ilvl w:val="0"/>
                <w:numId w:val="4"/>
              </w:numPr>
              <w:shd w:val="clear" w:color="auto" w:fill="auto"/>
              <w:spacing w:after="0" w:line="240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обработка застежек, карманов, поясов, бретелей,</w:t>
            </w:r>
          </w:p>
          <w:p w:rsidR="00816E3B" w:rsidRDefault="00816E3B" w:rsidP="00040DBD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741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обметывание швов ручным и машинным способами;</w:t>
            </w:r>
          </w:p>
          <w:p w:rsidR="00816E3B" w:rsidRDefault="00816E3B" w:rsidP="00040DBD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741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обработка вытачек с учетом их расположения на дета</w:t>
            </w:r>
            <w:r>
              <w:rPr>
                <w:sz w:val="22"/>
                <w:szCs w:val="24"/>
              </w:rPr>
              <w:softHyphen/>
              <w:t>лях изделия;</w:t>
            </w:r>
          </w:p>
          <w:p w:rsidR="00816E3B" w:rsidRDefault="00816E3B" w:rsidP="00040DBD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741"/>
              </w:tabs>
              <w:spacing w:after="0" w:line="240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обработка верхнего края поясного изделия притачным поясом;</w:t>
            </w:r>
          </w:p>
          <w:p w:rsidR="00816E3B" w:rsidRDefault="00816E3B" w:rsidP="00040DBD">
            <w:pPr>
              <w:pStyle w:val="2"/>
              <w:numPr>
                <w:ilvl w:val="0"/>
                <w:numId w:val="4"/>
              </w:numPr>
              <w:shd w:val="clear" w:color="auto" w:fill="auto"/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  <w:szCs w:val="24"/>
              </w:rPr>
              <w:t>обработка низа швейного изделия ручным и машин</w:t>
            </w:r>
            <w:r>
              <w:rPr>
                <w:sz w:val="22"/>
                <w:szCs w:val="24"/>
              </w:rPr>
              <w:softHyphen/>
              <w:t>ным способами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Сборка изделия. Проведение примерки, выявление и ис</w:t>
            </w:r>
            <w:r>
              <w:rPr>
                <w:sz w:val="22"/>
                <w:szCs w:val="24"/>
              </w:rPr>
              <w:softHyphen/>
              <w:t>правление дефектов. Стачивание машинными швами и окончательная отделка изделия. Приемы влажно-тепловой обработки тканей из нату</w:t>
            </w:r>
            <w:r>
              <w:rPr>
                <w:sz w:val="22"/>
                <w:szCs w:val="24"/>
              </w:rPr>
              <w:softHyphen/>
              <w:t>ральных волокон. Контроль качества готового изделия.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Обосновывать выбор вида соедини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тельных, краевых и отделочных швов для данного изделия в зависимости от его конструкции, технологии изготовления, свойств ткани и наличия необходимого оборудования.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Определять способ подготовки данно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го вида ткани к раскрою.</w:t>
            </w:r>
            <w:r>
              <w:rPr>
                <w:rStyle w:val="10pt"/>
                <w:b w:val="0"/>
                <w:bCs w:val="0"/>
                <w:sz w:val="22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Планировать последователь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ность выполнения отдельных операций и работы в целом.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Выполнять раскладку выкроек на раз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личных тканях.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Переводить контурные и контрольные линии выкройки на парные детали кроя.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Читать технологическую документацию и выполнять образцы поузловой обработ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ки швейных изделий.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Подготавливать и проводить примерку, исправлять дефекты.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Стачивать детали и выполнять отде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лочные работы.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Овладевать безопасными приемами труда.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Выбирать режим и выполнять влажно-тепловую обработку изделия.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Осуществлять самоконтроль и оценку качества готового изделия, анализировать ошибки.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 w:rsidP="00040DBD">
            <w:pPr>
              <w:pStyle w:val="a6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b/>
                <w:sz w:val="22"/>
              </w:rPr>
              <w:t>Художественные ремесла (10 ч.)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pt"/>
                <w:rFonts w:eastAsia="Arial"/>
                <w:bCs w:val="0"/>
                <w:sz w:val="22"/>
              </w:rPr>
              <w:t>Основы композиции и законы восприятия цвета при создании предметов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 xml:space="preserve"> </w:t>
            </w:r>
            <w:r>
              <w:rPr>
                <w:rStyle w:val="10pt"/>
                <w:rFonts w:eastAsia="Arial"/>
                <w:bCs w:val="0"/>
                <w:sz w:val="22"/>
              </w:rPr>
              <w:t>декоративно-приклад</w:t>
            </w:r>
            <w:r>
              <w:rPr>
                <w:rStyle w:val="10pt"/>
                <w:rFonts w:eastAsia="Arial"/>
                <w:bCs w:val="0"/>
                <w:sz w:val="22"/>
              </w:rPr>
              <w:softHyphen/>
              <w:t>ного искусства</w:t>
            </w:r>
            <w:r>
              <w:rPr>
                <w:sz w:val="24"/>
                <w:szCs w:val="24"/>
              </w:rPr>
              <w:t xml:space="preserve"> 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Традиции, обряды, семейные праздники. Эмоциональное воздействие декоративной композиции. Статичная и динамичная </w:t>
            </w:r>
            <w:r>
              <w:rPr>
                <w:sz w:val="22"/>
                <w:szCs w:val="24"/>
              </w:rPr>
              <w:lastRenderedPageBreak/>
              <w:t>композиции. Понятие о ритмической или пластической композиции, ее тональное решение. Симметричные и асимметричные компо</w:t>
            </w:r>
            <w:r>
              <w:rPr>
                <w:sz w:val="22"/>
                <w:szCs w:val="24"/>
              </w:rPr>
              <w:softHyphen/>
              <w:t>зиции, их основные решения в построении. Роль компози</w:t>
            </w:r>
            <w:r>
              <w:rPr>
                <w:sz w:val="22"/>
                <w:szCs w:val="24"/>
              </w:rPr>
              <w:softHyphen/>
              <w:t>ции, колорита, фактуры материала в художественном выраже</w:t>
            </w:r>
            <w:r>
              <w:rPr>
                <w:sz w:val="22"/>
                <w:szCs w:val="24"/>
              </w:rPr>
              <w:softHyphen/>
              <w:t>нии произведений декоративно-прикладного искусства.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b w:val="0"/>
                <w:bCs w:val="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lastRenderedPageBreak/>
              <w:t>Определять соответствие композици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онного решения функциональному наз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начению изделия.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t>Выполнять статичную, динамичную, симметричную и асимметричную компо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зиции.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lastRenderedPageBreak/>
              <w:t>Выполнять эскизы орнаментов. Создавать композицию с изображени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ем пейзажа для панно или шарфа по природным мотивам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Style w:val="13"/>
                <w:rFonts w:eastAsiaTheme="minorEastAsia"/>
                <w:bCs w:val="0"/>
                <w:szCs w:val="24"/>
              </w:rPr>
            </w:pPr>
            <w:r>
              <w:rPr>
                <w:rStyle w:val="13"/>
                <w:rFonts w:eastAsiaTheme="minorEastAsia"/>
                <w:szCs w:val="24"/>
              </w:rPr>
              <w:t xml:space="preserve">Вязание крючком </w:t>
            </w:r>
          </w:p>
          <w:p w:rsidR="00816E3B" w:rsidRDefault="00816E3B">
            <w:pPr>
              <w:spacing w:after="0" w:line="240" w:lineRule="auto"/>
              <w:rPr>
                <w:bCs/>
                <w:sz w:val="24"/>
              </w:rPr>
            </w:pPr>
            <w:r>
              <w:rPr>
                <w:rStyle w:val="13"/>
                <w:rFonts w:eastAsiaTheme="minorEastAsia"/>
                <w:szCs w:val="24"/>
              </w:rPr>
              <w:t>Краткие сведения из истории старинного рукоделия. Из</w:t>
            </w:r>
            <w:r>
              <w:rPr>
                <w:rStyle w:val="13"/>
                <w:rFonts w:eastAsiaTheme="minorEastAsia"/>
                <w:szCs w:val="24"/>
              </w:rPr>
              <w:softHyphen/>
              <w:t>делия, связанные крючком, в современной моде. Инструмен</w:t>
            </w:r>
            <w:r>
              <w:rPr>
                <w:rStyle w:val="13"/>
                <w:rFonts w:eastAsiaTheme="minorEastAsia"/>
                <w:szCs w:val="24"/>
              </w:rPr>
              <w:softHyphen/>
              <w:t>ты и материалы для вязания крючком. Подготовка материа</w:t>
            </w:r>
            <w:r>
              <w:rPr>
                <w:rStyle w:val="13"/>
                <w:rFonts w:eastAsiaTheme="minorEastAsia"/>
                <w:szCs w:val="24"/>
              </w:rPr>
              <w:softHyphen/>
              <w:t>лов к работе. Условные обозначения, применяемые при вяза</w:t>
            </w:r>
            <w:r>
              <w:rPr>
                <w:rStyle w:val="13"/>
                <w:rFonts w:eastAsiaTheme="minorEastAsia"/>
                <w:szCs w:val="24"/>
              </w:rPr>
              <w:softHyphen/>
              <w:t>нии крючком. Выбор крючка в зависимости от ниток и узо</w:t>
            </w:r>
            <w:r>
              <w:rPr>
                <w:rStyle w:val="13"/>
                <w:rFonts w:eastAsiaTheme="minorEastAsia"/>
                <w:szCs w:val="24"/>
              </w:rPr>
              <w:softHyphen/>
              <w:t>ра. Технология выполнения различных петель. Раппорт узора и его запись.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Зарисовывать современные и старин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ные узоры и орнаменты.</w:t>
            </w:r>
          </w:p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Подбирать крючок и нитки для вяза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ния.</w:t>
            </w:r>
          </w:p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Вязать образцы крючком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 w:rsidP="00040DBD">
            <w:pPr>
              <w:pStyle w:val="a6"/>
              <w:numPr>
                <w:ilvl w:val="0"/>
                <w:numId w:val="5"/>
              </w:numPr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bCs w:val="0"/>
              </w:rPr>
            </w:pPr>
            <w:r>
              <w:rPr>
                <w:b/>
                <w:sz w:val="22"/>
              </w:rPr>
              <w:t>Электротехника (2 час.)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экономии электрической энергии.</w:t>
            </w:r>
            <w:r>
              <w:rPr>
                <w:rFonts w:ascii="Times New Roman" w:hAnsi="Times New Roman" w:cs="Times New Roman"/>
                <w:sz w:val="24"/>
              </w:rPr>
              <w:t xml:space="preserve"> Общее понятие об электрическом токе. </w:t>
            </w:r>
            <w:r>
              <w:rPr>
                <w:rFonts w:ascii="Times New Roman" w:hAnsi="Times New Roman" w:cs="Times New Roman"/>
                <w:i/>
                <w:sz w:val="24"/>
              </w:rPr>
              <w:t>Виды источников тока</w:t>
            </w:r>
            <w:r>
              <w:rPr>
                <w:rFonts w:ascii="Times New Roman" w:hAnsi="Times New Roman" w:cs="Times New Roman"/>
                <w:sz w:val="24"/>
              </w:rPr>
              <w:t xml:space="preserve"> и потребителей электрической энергии. Виды соединения элементов в электрических цепях. Условное графическое изображение элементов электрических цепей на электрических схемах. Чтение и составление электрических схем. Электроустановочные изделия. Виды проводов. Приемы монтажа установочных изделий. Профессии, связанные с выполнением электромонтажных работ.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33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Cs w:val="0"/>
                <w:sz w:val="22"/>
              </w:rPr>
            </w:pPr>
            <w:r>
              <w:rPr>
                <w:b/>
                <w:iCs/>
                <w:sz w:val="22"/>
              </w:rPr>
              <w:t xml:space="preserve">Технологии творческой </w:t>
            </w:r>
            <w:r>
              <w:rPr>
                <w:b/>
                <w:bCs/>
                <w:iCs/>
                <w:sz w:val="22"/>
              </w:rPr>
              <w:t xml:space="preserve">и </w:t>
            </w:r>
            <w:r>
              <w:rPr>
                <w:b/>
                <w:iCs/>
                <w:sz w:val="22"/>
              </w:rPr>
              <w:t>опытнической деятельности</w:t>
            </w:r>
            <w:r>
              <w:rPr>
                <w:b/>
                <w:sz w:val="22"/>
              </w:rPr>
              <w:t xml:space="preserve"> (8 ч</w:t>
            </w:r>
            <w:r>
              <w:rPr>
                <w:b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16E3B" w:rsidTr="00816E3B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Style5"/>
              <w:widowControl/>
              <w:spacing w:line="240" w:lineRule="auto"/>
              <w:ind w:firstLine="0"/>
            </w:pPr>
            <w:r>
              <w:t>Определение и формулировка проблемы. Поиск необходи</w:t>
            </w:r>
            <w:r>
              <w:softHyphen/>
              <w:t>мой информации для решения проблемы. Разработка вариан</w:t>
            </w:r>
            <w:r>
              <w:softHyphen/>
              <w:t>тов решения проблемы. Обоснованный выбор лучшего вари</w:t>
            </w:r>
            <w:r>
              <w:softHyphen/>
              <w:t xml:space="preserve">анта и его реализация Примерные темы. Сбор коллекции образцов декоративно-прикладного искусства края. Изготовление сувенира.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b w:val="0"/>
                <w:bCs w:val="0"/>
                <w:sz w:val="22"/>
              </w:rPr>
            </w:pPr>
            <w:r>
              <w:rPr>
                <w:rStyle w:val="10pt"/>
                <w:rFonts w:eastAsia="Arial"/>
                <w:b w:val="0"/>
                <w:bCs w:val="0"/>
                <w:sz w:val="22"/>
              </w:rPr>
              <w:t>Собирать коллекцию образцов декора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тивно-прикладного искусства края. Изго</w:t>
            </w:r>
            <w:r>
              <w:rPr>
                <w:rStyle w:val="10pt"/>
                <w:rFonts w:eastAsia="Arial"/>
                <w:b w:val="0"/>
                <w:bCs w:val="0"/>
                <w:sz w:val="22"/>
              </w:rPr>
              <w:softHyphen/>
              <w:t>тавливать изделия в технике вязания крючком. Изготавливать изделия декоративно-прикладного искусства для украшения интерьера. Готовить блюда национальной кухни для традиционных праздников. Участвовать в проектах социальной направленности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6E3B" w:rsidTr="00816E3B">
        <w:trPr>
          <w:trHeight w:val="297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68 часов, из них  3 контрольных</w:t>
            </w:r>
          </w:p>
        </w:tc>
      </w:tr>
    </w:tbl>
    <w:p w:rsidR="00816E3B" w:rsidRDefault="00816E3B" w:rsidP="00816E3B">
      <w:pPr>
        <w:spacing w:after="0"/>
        <w:rPr>
          <w:rFonts w:ascii="Times New Roman" w:hAnsi="Times New Roman" w:cs="Times New Roman"/>
        </w:rPr>
        <w:sectPr w:rsidR="00816E3B">
          <w:pgSz w:w="16838" w:h="11906" w:orient="landscape"/>
          <w:pgMar w:top="851" w:right="1134" w:bottom="1134" w:left="992" w:header="709" w:footer="709" w:gutter="0"/>
          <w:cols w:space="720"/>
        </w:sectPr>
      </w:pPr>
    </w:p>
    <w:p w:rsidR="00816E3B" w:rsidRDefault="00816E3B" w:rsidP="00816E3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Учебно-методическое и материально-техническое обеспечение:</w:t>
      </w:r>
    </w:p>
    <w:p w:rsidR="00816E3B" w:rsidRDefault="00816E3B" w:rsidP="00816E3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b/>
        </w:rPr>
        <w:t>Интернет ресурсы:</w:t>
      </w:r>
      <w:r>
        <w:rPr>
          <w:color w:val="000000"/>
          <w:sz w:val="18"/>
          <w:szCs w:val="18"/>
          <w:shd w:val="clear" w:color="auto" w:fill="FFFFFF"/>
        </w:rPr>
        <w:t xml:space="preserve">  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c"/>
        <w:tblW w:w="10084" w:type="dxa"/>
        <w:tblInd w:w="0" w:type="dxa"/>
        <w:tblLook w:val="04A0" w:firstRow="1" w:lastRow="0" w:firstColumn="1" w:lastColumn="0" w:noHBand="0" w:noVBand="1"/>
      </w:tblPr>
      <w:tblGrid>
        <w:gridCol w:w="5042"/>
        <w:gridCol w:w="5042"/>
      </w:tblGrid>
      <w:tr w:rsidR="00816E3B" w:rsidTr="00816E3B">
        <w:trPr>
          <w:trHeight w:val="424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«Российское образование»</w:t>
            </w:r>
          </w:p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Федеральный портал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>
              <w:rPr>
                <w:rStyle w:val="a5"/>
                <w:color w:val="D05E0B"/>
                <w:sz w:val="19"/>
                <w:szCs w:val="19"/>
                <w:bdr w:val="none" w:sz="0" w:space="0" w:color="auto" w:frame="1"/>
                <w:shd w:val="clear" w:color="auto" w:fill="FFFFFF"/>
              </w:rPr>
              <w:t>http://www.edu.ru/index.php</w:t>
            </w:r>
          </w:p>
        </w:tc>
      </w:tr>
      <w:tr w:rsidR="00816E3B" w:rsidTr="00816E3B">
        <w:trPr>
          <w:trHeight w:val="630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7" w:tgtFrame="_blank" w:history="1">
              <w:r>
                <w:rPr>
                  <w:rStyle w:val="a5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http://school-collection.edu.ru/</w:t>
              </w:r>
            </w:hyperlink>
          </w:p>
        </w:tc>
      </w:tr>
      <w:tr w:rsidR="00816E3B" w:rsidTr="00816E3B">
        <w:trPr>
          <w:trHeight w:val="324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Федеральный центр информационно-образовательных ресурсов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8" w:tgtFrame="_blank" w:history="1">
              <w:r>
                <w:rPr>
                  <w:rStyle w:val="a5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http://www.fcior.edu.ru/</w:t>
              </w:r>
            </w:hyperlink>
          </w:p>
        </w:tc>
      </w:tr>
      <w:tr w:rsidR="00816E3B" w:rsidTr="00816E3B">
        <w:trPr>
          <w:trHeight w:val="339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t>Единое окно доступа к образовательным ресурсам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9" w:tgtFrame="_blank" w:history="1">
              <w:r>
                <w:rPr>
                  <w:rStyle w:val="a5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http://window.edu.ru/window</w:t>
              </w:r>
            </w:hyperlink>
          </w:p>
        </w:tc>
      </w:tr>
      <w:tr w:rsidR="00816E3B" w:rsidTr="00816E3B">
        <w:trPr>
          <w:trHeight w:val="339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Электронные образовательные ресурсы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>
            <w:pPr>
              <w:shd w:val="clear" w:color="auto" w:fill="FFFFFF"/>
              <w:spacing w:line="303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0" w:tgtFrame="_blank" w:history="1">
              <w:r>
                <w:rPr>
                  <w:rStyle w:val="a5"/>
                  <w:rFonts w:ascii="Times New Roman" w:hAnsi="Times New Roman" w:cs="Times New Roman"/>
                  <w:color w:val="D05E0B"/>
                  <w:sz w:val="19"/>
                  <w:szCs w:val="19"/>
                  <w:bdr w:val="none" w:sz="0" w:space="0" w:color="auto" w:frame="1"/>
                </w:rPr>
                <w:t>http://eor-np.ru/</w:t>
              </w:r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</w:tr>
      <w:tr w:rsidR="00816E3B" w:rsidTr="00816E3B">
        <w:trPr>
          <w:trHeight w:val="339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hyperlink r:id="rId11" w:tgtFrame="_blank" w:history="1">
              <w:r>
                <w:rPr>
                  <w:rStyle w:val="a5"/>
                  <w:color w:val="000000"/>
                </w:rPr>
                <w:t>Цифровые Образовательные Ресурсы по Технологии</w:t>
              </w:r>
            </w:hyperlink>
          </w:p>
          <w:p w:rsidR="00816E3B" w:rsidRDefault="00816E3B">
            <w:pPr>
              <w:pStyle w:val="a6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hd w:val="clear" w:color="auto" w:fill="FFFFFF"/>
              <w:spacing w:line="303" w:lineRule="atLeas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D05E0B"/>
                <w:szCs w:val="19"/>
                <w:bdr w:val="none" w:sz="0" w:space="0" w:color="auto" w:frame="1"/>
              </w:rPr>
              <w:t>http://cortechnology.ru</w:t>
            </w:r>
          </w:p>
        </w:tc>
      </w:tr>
    </w:tbl>
    <w:p w:rsidR="00816E3B" w:rsidRDefault="00816E3B" w:rsidP="00816E3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</w:rPr>
      </w:pPr>
    </w:p>
    <w:p w:rsidR="00816E3B" w:rsidRDefault="00816E3B" w:rsidP="00816E3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Технические средства обучения: </w:t>
      </w: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c"/>
        <w:tblW w:w="6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48"/>
        <w:gridCol w:w="1984"/>
        <w:gridCol w:w="992"/>
      </w:tblGrid>
      <w:tr w:rsidR="00816E3B" w:rsidTr="00816E3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ТСО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</w:tr>
      <w:tr w:rsidR="00816E3B" w:rsidTr="00816E3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ASUS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E3B" w:rsidTr="00816E3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Мышка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E3B" w:rsidTr="00816E3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Infocus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E3B" w:rsidTr="00816E3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tabs>
                <w:tab w:val="left" w:pos="462"/>
              </w:tabs>
              <w:spacing w:before="100" w:beforeAutospacing="1" w:after="100" w:afterAutospacing="1"/>
              <w:ind w:right="8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E3B" w:rsidTr="00816E3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Швейная машина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16E3B" w:rsidTr="00816E3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Электрическая плита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3B" w:rsidRDefault="00816E3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3B" w:rsidRDefault="00816E3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16E3B" w:rsidRDefault="00816E3B" w:rsidP="00816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Материальное обеспечение</w:t>
      </w:r>
    </w:p>
    <w:tbl>
      <w:tblPr>
        <w:tblpPr w:leftFromText="180" w:rightFromText="180" w:bottomFromText="200" w:vertAnchor="page" w:horzAnchor="margin" w:tblpX="-318" w:tblpY="1004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831"/>
        <w:gridCol w:w="708"/>
        <w:gridCol w:w="709"/>
        <w:gridCol w:w="3688"/>
        <w:gridCol w:w="708"/>
      </w:tblGrid>
      <w:tr w:rsidR="00816E3B" w:rsidTr="00816E3B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16E3B" w:rsidRDefault="00816E3B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E3B" w:rsidTr="00816E3B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6E3B" w:rsidTr="00816E3B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Иглы для ручных работ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6E3B" w:rsidTr="00816E3B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6E3B" w:rsidTr="00816E3B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Стаканы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 для вязания (набор из 5 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6E3B" w:rsidTr="00816E3B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набор посуды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Крючки для вязания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6E3B" w:rsidTr="00816E3B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кухонных принадлежностей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6E3B" w:rsidTr="00816E3B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 w:rsidP="00040DBD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3B" w:rsidRDefault="0081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E3B" w:rsidRDefault="00816E3B" w:rsidP="00816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E3B" w:rsidRDefault="00816E3B" w:rsidP="00816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E3B" w:rsidRDefault="00816E3B" w:rsidP="00816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E3B" w:rsidRDefault="00816E3B" w:rsidP="00816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E3B" w:rsidRDefault="00816E3B" w:rsidP="00816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E3B" w:rsidRDefault="00816E3B" w:rsidP="00816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</w:rPr>
      </w:pPr>
    </w:p>
    <w:p w:rsidR="00816E3B" w:rsidRDefault="00816E3B" w:rsidP="00816E3B">
      <w:pPr>
        <w:pStyle w:val="a6"/>
        <w:spacing w:before="0" w:beforeAutospacing="0" w:after="0" w:afterAutospacing="0"/>
        <w:contextualSpacing/>
        <w:jc w:val="both"/>
        <w:rPr>
          <w:b/>
          <w:bCs/>
        </w:rPr>
      </w:pPr>
      <w:r>
        <w:rPr>
          <w:b/>
        </w:rPr>
        <w:t>Список дополнительной литературы: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В.М.Казакевич, А.В.Марченко.:Оценка качества подготовки выпускников основной школы по технологии, - 2-е изд. – М.:Дрофа, 2001. – 256с.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учителя/ Под ред. Сасовой И.А. – М.: Вентана-Графф, 2003.-296с.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Старикова Е. В. Корчагина Г. А. Дидактический материал по трудовому обучению: Кулинарные работы, Обработка ткани: 5 Класс: Книга для учителя М.: Просвщение, 1996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школе/Авт.-сост. Володина Е.Д., Суслина В.Ю. – Волгоград: Учитель, 2008. – 156с.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В.Д.Симоненко./авт.-сост. Е.А.Киселёва и др. – Волгоград: Учитель, 2009. – 111с.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 Учебник для учащихся 5 класса общеобразовательных учреждений. – 2-е изд., перераб./Под ред.В.Д.Симоненко. – М.: Вентана-Графф,2009.-208с</w:t>
      </w:r>
    </w:p>
    <w:p w:rsidR="00816E3B" w:rsidRDefault="00816E3B" w:rsidP="00816E3B">
      <w:pPr>
        <w:pStyle w:val="aa"/>
        <w:numPr>
          <w:ilvl w:val="0"/>
          <w:numId w:val="9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О.В.Павлова. Технология.5 класс (девочки): поурочные планы по учебнику под редакцией В.Д.Симоненко - Волгоград: Учитель, 2008-281с</w:t>
      </w:r>
    </w:p>
    <w:p w:rsidR="00816E3B" w:rsidRDefault="00816E3B" w:rsidP="00816E3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по блокам содержания</w:t>
      </w:r>
    </w:p>
    <w:p w:rsidR="00816E3B" w:rsidRDefault="00816E3B" w:rsidP="00816E3B">
      <w:pPr>
        <w:pStyle w:val="-11"/>
        <w:ind w:left="0" w:firstLine="709"/>
        <w:jc w:val="both"/>
        <w:rPr>
          <w:b/>
          <w:lang w:eastAsia="en-US"/>
        </w:rPr>
      </w:pPr>
      <w:r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816E3B" w:rsidRDefault="00816E3B" w:rsidP="00816E3B">
      <w:pPr>
        <w:pStyle w:val="-11"/>
        <w:ind w:left="0"/>
        <w:jc w:val="both"/>
        <w:rPr>
          <w:rFonts w:eastAsia="MS Mincho"/>
        </w:rPr>
      </w:pPr>
      <w:r>
        <w:t>ученик научится:</w:t>
      </w:r>
    </w:p>
    <w:p w:rsidR="00816E3B" w:rsidRDefault="00816E3B" w:rsidP="00816E3B">
      <w:pPr>
        <w:pStyle w:val="-1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называть и характеризовать актуальные информационные технологии, технологии производства и обработки материалов, машиностроения;</w:t>
      </w:r>
    </w:p>
    <w:p w:rsidR="00816E3B" w:rsidRDefault="00816E3B" w:rsidP="00816E3B">
      <w:pPr>
        <w:pStyle w:val="-1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называть  и характеризовать перспективные информационные технологии, технологии производства и обработки материалов, машиностроения;</w:t>
      </w:r>
    </w:p>
    <w:p w:rsidR="00816E3B" w:rsidRDefault="00816E3B" w:rsidP="00816E3B">
      <w:pPr>
        <w:pStyle w:val="-1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816E3B" w:rsidRDefault="00816E3B" w:rsidP="00816E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816E3B" w:rsidRDefault="00816E3B" w:rsidP="00816E3B">
      <w:pPr>
        <w:pStyle w:val="-1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приводить рассуждения, содержащие аргументированные оценки и прогнозы развития технологий в сферах производства и обработки материалов, машиностроения, производства продуктов питания, сервиса, информационной сфере.</w:t>
      </w:r>
    </w:p>
    <w:p w:rsidR="00816E3B" w:rsidRDefault="00816E3B" w:rsidP="00816E3B">
      <w:pPr>
        <w:pStyle w:val="-11"/>
        <w:ind w:left="0" w:firstLine="709"/>
        <w:jc w:val="both"/>
        <w:rPr>
          <w:b/>
          <w:lang w:eastAsia="en-US"/>
        </w:rPr>
      </w:pPr>
      <w:r>
        <w:rPr>
          <w:b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816E3B" w:rsidRDefault="00816E3B" w:rsidP="00816E3B">
      <w:pPr>
        <w:pStyle w:val="-11"/>
        <w:ind w:left="0"/>
        <w:jc w:val="both"/>
        <w:rPr>
          <w:rFonts w:eastAsia="MS Mincho"/>
        </w:rPr>
      </w:pPr>
      <w:r>
        <w:t>ученик научится: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>оценивать условия применимости технологии в том числе с позиций экологической защищенности;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ресурсов;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в зависимости от ситуации оптимизировать базовые технологии (затратность – качество), проводит анализ альтернативных ресурсов;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оценку и испытание полученного продукта;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816E3B" w:rsidRDefault="00816E3B" w:rsidP="00816E3B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816E3B" w:rsidRDefault="00816E3B" w:rsidP="00816E3B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816E3B" w:rsidRDefault="00816E3B" w:rsidP="00816E3B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816E3B" w:rsidRDefault="00816E3B" w:rsidP="00816E3B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816E3B" w:rsidRDefault="00816E3B" w:rsidP="00816E3B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обобщение прецедентов получения продуктов одной группы различными субъектами (опыта), разработку инструкций, технологических карт для исполнителей, согласование с заинтересованными субъектами;</w:t>
      </w:r>
    </w:p>
    <w:p w:rsidR="00816E3B" w:rsidRDefault="00816E3B" w:rsidP="00816E3B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816E3B" w:rsidRDefault="00816E3B" w:rsidP="00816E3B">
      <w:pPr>
        <w:pStyle w:val="-1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и анализировать разработку и / или реализацию проектов, предполагающих:</w:t>
      </w:r>
    </w:p>
    <w:p w:rsidR="00816E3B" w:rsidRDefault="00816E3B" w:rsidP="00816E3B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816E3B" w:rsidRDefault="00816E3B" w:rsidP="00816E3B">
      <w:pPr>
        <w:pStyle w:val="-11"/>
        <w:numPr>
          <w:ilvl w:val="1"/>
          <w:numId w:val="12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816E3B" w:rsidRDefault="00816E3B" w:rsidP="00816E3B">
      <w:pPr>
        <w:pStyle w:val="-11"/>
        <w:tabs>
          <w:tab w:val="left" w:pos="993"/>
        </w:tabs>
        <w:ind w:left="0"/>
        <w:jc w:val="both"/>
        <w:rPr>
          <w:b/>
          <w:i/>
        </w:rPr>
      </w:pPr>
      <w:r>
        <w:rPr>
          <w:b/>
          <w:i/>
        </w:rPr>
        <w:t>ученик получит возможность научиться:</w:t>
      </w:r>
    </w:p>
    <w:p w:rsidR="00816E3B" w:rsidRDefault="00816E3B" w:rsidP="00816E3B">
      <w:pPr>
        <w:pStyle w:val="-11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816E3B" w:rsidRDefault="00816E3B" w:rsidP="00816E3B">
      <w:pPr>
        <w:pStyle w:val="-11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816E3B" w:rsidRDefault="00816E3B" w:rsidP="00816E3B">
      <w:pPr>
        <w:pStyle w:val="-11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816E3B" w:rsidRDefault="00816E3B" w:rsidP="00816E3B">
      <w:pPr>
        <w:pStyle w:val="-11"/>
        <w:ind w:left="0" w:firstLine="709"/>
        <w:jc w:val="both"/>
        <w:rPr>
          <w:b/>
          <w:lang w:eastAsia="en-US"/>
        </w:rPr>
      </w:pPr>
      <w:r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816E3B" w:rsidRDefault="00816E3B" w:rsidP="00816E3B">
      <w:pPr>
        <w:pStyle w:val="-11"/>
        <w:ind w:left="0"/>
        <w:jc w:val="both"/>
        <w:rPr>
          <w:rFonts w:eastAsia="MS Mincho"/>
        </w:rPr>
      </w:pPr>
      <w:r>
        <w:t>ученик научится:</w:t>
      </w:r>
    </w:p>
    <w:p w:rsidR="00816E3B" w:rsidRDefault="00816E3B" w:rsidP="00816E3B">
      <w:pPr>
        <w:pStyle w:val="-11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>характеризовать группы профессий, обслуживающих технологии в сферах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816E3B" w:rsidRDefault="00816E3B" w:rsidP="00816E3B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816E3B" w:rsidRDefault="00816E3B" w:rsidP="00816E3B">
      <w:pPr>
        <w:tabs>
          <w:tab w:val="left" w:pos="9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8"/>
        </w:rPr>
        <w:t>По завершении учебного года учащийся 6 класса: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описывает жизненный цикл технологии, приводя примеры;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оперирует понятием «технологическая система» при описании средств удовлетворения потребностей человека;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проводит морфологический и функциональный анализ технологической системы;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проводит анализ технологической системы – надсистемы – подсистемы в процессе проектирования продукта;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читает элементарные чертежи и эскизы;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выполняет эскизы механизмов, интерьера;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освоил техники обработки материалов (по выбору обучающегося в соответствии с соде</w:t>
      </w:r>
      <w:r>
        <w:rPr>
          <w:rFonts w:ascii="Times New Roman" w:hAnsi="Times New Roman" w:cs="Times New Roman"/>
          <w:sz w:val="24"/>
          <w:szCs w:val="28"/>
        </w:rPr>
        <w:t>ржанием проектной деятельности)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строит модель механизма, состоящего из нескольких простых механизмов по кинематической схеме;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решения задач на взаимодействие со службами ЖКХ;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816E3B" w:rsidRDefault="00816E3B" w:rsidP="00816E3B">
      <w:pPr>
        <w:numPr>
          <w:ilvl w:val="1"/>
          <w:numId w:val="1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816E3B" w:rsidRDefault="00816E3B"/>
    <w:sectPr w:rsidR="0081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090"/>
    <w:multiLevelType w:val="hybridMultilevel"/>
    <w:tmpl w:val="F6163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5CD30EF"/>
    <w:multiLevelType w:val="hybridMultilevel"/>
    <w:tmpl w:val="06D4308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865175"/>
    <w:multiLevelType w:val="hybridMultilevel"/>
    <w:tmpl w:val="9A1CB87C"/>
    <w:lvl w:ilvl="0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A6628BD"/>
    <w:multiLevelType w:val="hybridMultilevel"/>
    <w:tmpl w:val="72DCF856"/>
    <w:lvl w:ilvl="0" w:tplc="AF9A2FB2">
      <w:start w:val="3"/>
      <w:numFmt w:val="decimal"/>
      <w:lvlText w:val="%1."/>
      <w:lvlJc w:val="left"/>
      <w:pPr>
        <w:ind w:left="360" w:hanging="360"/>
      </w:pPr>
      <w:rPr>
        <w:rFonts w:eastAsia="Courier New"/>
        <w:b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6CAF4BDB"/>
    <w:multiLevelType w:val="hybridMultilevel"/>
    <w:tmpl w:val="FB82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E0DE4"/>
    <w:multiLevelType w:val="hybridMultilevel"/>
    <w:tmpl w:val="FA9825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FC"/>
    <w:rsid w:val="00816E3B"/>
    <w:rsid w:val="009708FC"/>
    <w:rsid w:val="00B1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E3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16E3B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81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816E3B"/>
    <w:pPr>
      <w:spacing w:after="120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816E3B"/>
    <w:rPr>
      <w:rFonts w:eastAsiaTheme="minorEastAsia"/>
      <w:lang w:eastAsia="ru-RU"/>
    </w:rPr>
  </w:style>
  <w:style w:type="character" w:customStyle="1" w:styleId="a9">
    <w:name w:val="Абзац списка Знак"/>
    <w:link w:val="aa"/>
    <w:uiPriority w:val="34"/>
    <w:locked/>
    <w:rsid w:val="00816E3B"/>
  </w:style>
  <w:style w:type="paragraph" w:styleId="aa">
    <w:name w:val="List Paragraph"/>
    <w:basedOn w:val="a"/>
    <w:link w:val="a9"/>
    <w:uiPriority w:val="34"/>
    <w:qFormat/>
    <w:rsid w:val="00816E3B"/>
    <w:pPr>
      <w:ind w:left="720"/>
      <w:contextualSpacing/>
    </w:pPr>
  </w:style>
  <w:style w:type="character" w:customStyle="1" w:styleId="ab">
    <w:name w:val="Основной текст_"/>
    <w:link w:val="2"/>
    <w:locked/>
    <w:rsid w:val="00816E3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816E3B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-11">
    <w:name w:val="Цветной список - Акцент 11"/>
    <w:basedOn w:val="a"/>
    <w:qFormat/>
    <w:rsid w:val="00816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16E3B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816E3B"/>
    <w:rPr>
      <w:rFonts w:ascii="Palatino Linotype" w:hAnsi="Palatino Linotype" w:cs="Palatino Linotype" w:hint="default"/>
      <w:sz w:val="20"/>
      <w:szCs w:val="20"/>
    </w:rPr>
  </w:style>
  <w:style w:type="character" w:customStyle="1" w:styleId="13">
    <w:name w:val="Основной текст (13)"/>
    <w:rsid w:val="00816E3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FontStyle73">
    <w:name w:val="Font Style73"/>
    <w:basedOn w:val="a0"/>
    <w:uiPriority w:val="99"/>
    <w:rsid w:val="00816E3B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816E3B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10pt">
    <w:name w:val="Основной текст + 10 pt"/>
    <w:rsid w:val="00816E3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table" w:styleId="ac">
    <w:name w:val="Table Grid"/>
    <w:basedOn w:val="a1"/>
    <w:uiPriority w:val="59"/>
    <w:rsid w:val="00816E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E3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16E3B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81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816E3B"/>
    <w:pPr>
      <w:spacing w:after="120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816E3B"/>
    <w:rPr>
      <w:rFonts w:eastAsiaTheme="minorEastAsia"/>
      <w:lang w:eastAsia="ru-RU"/>
    </w:rPr>
  </w:style>
  <w:style w:type="character" w:customStyle="1" w:styleId="a9">
    <w:name w:val="Абзац списка Знак"/>
    <w:link w:val="aa"/>
    <w:uiPriority w:val="34"/>
    <w:locked/>
    <w:rsid w:val="00816E3B"/>
  </w:style>
  <w:style w:type="paragraph" w:styleId="aa">
    <w:name w:val="List Paragraph"/>
    <w:basedOn w:val="a"/>
    <w:link w:val="a9"/>
    <w:uiPriority w:val="34"/>
    <w:qFormat/>
    <w:rsid w:val="00816E3B"/>
    <w:pPr>
      <w:ind w:left="720"/>
      <w:contextualSpacing/>
    </w:pPr>
  </w:style>
  <w:style w:type="character" w:customStyle="1" w:styleId="ab">
    <w:name w:val="Основной текст_"/>
    <w:link w:val="2"/>
    <w:locked/>
    <w:rsid w:val="00816E3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816E3B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-11">
    <w:name w:val="Цветной список - Акцент 11"/>
    <w:basedOn w:val="a"/>
    <w:qFormat/>
    <w:rsid w:val="00816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16E3B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816E3B"/>
    <w:rPr>
      <w:rFonts w:ascii="Palatino Linotype" w:hAnsi="Palatino Linotype" w:cs="Palatino Linotype" w:hint="default"/>
      <w:sz w:val="20"/>
      <w:szCs w:val="20"/>
    </w:rPr>
  </w:style>
  <w:style w:type="character" w:customStyle="1" w:styleId="13">
    <w:name w:val="Основной текст (13)"/>
    <w:rsid w:val="00816E3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FontStyle73">
    <w:name w:val="Font Style73"/>
    <w:basedOn w:val="a0"/>
    <w:uiPriority w:val="99"/>
    <w:rsid w:val="00816E3B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816E3B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10pt">
    <w:name w:val="Основной текст + 10 pt"/>
    <w:rsid w:val="00816E3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table" w:styleId="ac">
    <w:name w:val="Table Grid"/>
    <w:basedOn w:val="a1"/>
    <w:uiPriority w:val="59"/>
    <w:rsid w:val="00816E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ru/url?sa=t&amp;rct=j&amp;q=&amp;esrc=s&amp;source=web&amp;cd=2&amp;ved=0CCgQFjABahUKEwiv_4O9h5TGAhXKiSwKHeI0ALc&amp;url=http%3A%2F%2Fcortechnology.ru%2F&amp;ei=jAGAVa-JGsqTsgHi6YC4Cw&amp;usg=AFQjCNF_0bW7xS0mXEHLCUELI1XNNWMWV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or-n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wind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8113</Words>
  <Characters>46247</Characters>
  <Application>Microsoft Office Word</Application>
  <DocSecurity>0</DocSecurity>
  <Lines>385</Lines>
  <Paragraphs>108</Paragraphs>
  <ScaleCrop>false</ScaleCrop>
  <Company>SPecialiST RePack</Company>
  <LinksUpToDate>false</LinksUpToDate>
  <CharactersWithSpaces>54252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2018-11-13T15:30:00Z</dcterms:created>
  <dcterms:modified xsi:type="dcterms:W3CDTF">2018-11-13T15:34:00Z</dcterms:modified>
</cp:coreProperties>
</file>