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2A3B31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0\физ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физ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31" w:rsidRDefault="002A3B31"/>
    <w:p w:rsidR="002A3B31" w:rsidRDefault="002A3B31"/>
    <w:p w:rsidR="002A3B31" w:rsidRDefault="002A3B31"/>
    <w:p w:rsidR="002A3B31" w:rsidRDefault="002A3B31"/>
    <w:p w:rsidR="002A3B31" w:rsidRDefault="002A3B31" w:rsidP="002A3B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:rsidR="002A3B31" w:rsidRDefault="002A3B31" w:rsidP="002A3B31">
      <w:pPr>
        <w:shd w:val="clear" w:color="auto" w:fill="FFFFFF"/>
        <w:suppressAutoHyphens/>
        <w:spacing w:before="28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Рабочая программа по физической культуре составлена в соответствии   с федеральным компонентом образовательного стандарта среднего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 xml:space="preserve">. N 1089 «Об утверждении федерального компонента государственных образовательных стандартов»), Указ Президента Р.Ф. №172 от 24.03.2014 «О введении в действие физкультурного комплекса «Готов к труду и оборона» (ГТО) , Распоряжение Правительства Российской Федерации от 30.06. 2014 «1165-Р «Об утверждении плана мероприятий  по введению Всерроосийского физкультурно –спортьивного комплекса ГТО» с учетом  </w:t>
      </w:r>
      <w:r>
        <w:rPr>
          <w:rFonts w:ascii="Times New Roman" w:hAnsi="Times New Roman"/>
          <w:sz w:val="24"/>
          <w:szCs w:val="24"/>
        </w:rPr>
        <w:t>комплексной программы физического воспитания учащихся 1-11 классов под ред. В.И.Ляха  и А.А. Зданевича</w:t>
      </w:r>
    </w:p>
    <w:p w:rsidR="002A3B31" w:rsidRDefault="002A3B31" w:rsidP="002A3B31">
      <w:pPr>
        <w:shd w:val="clear" w:color="auto" w:fill="FFFFFF"/>
        <w:suppressAutoHyphens/>
        <w:spacing w:before="28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предмета.</w:t>
      </w:r>
    </w:p>
    <w:p w:rsidR="002A3B31" w:rsidRDefault="002A3B31" w:rsidP="002A3B31">
      <w:pPr>
        <w:spacing w:after="0" w:line="240" w:lineRule="auto"/>
        <w:ind w:firstLine="284"/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noProof/>
          <w:sz w:val="24"/>
          <w:szCs w:val="24"/>
        </w:rPr>
        <w:t>целью физического воспитания в школе ставит содействие всестороннему развитию личности посредством формирования физической культуры личности школьника. Слагаемыми физиче</w:t>
      </w:r>
      <w:r>
        <w:rPr>
          <w:rFonts w:ascii="Times New Roman" w:hAnsi="Times New Roman"/>
          <w:noProof/>
          <w:sz w:val="24"/>
          <w:szCs w:val="24"/>
        </w:rPr>
        <w:softHyphen/>
        <w:t>ской культуры являются: крепкое здоровье, хорошее физическое развитие, оптимальный уровень двигательных способностей, зна</w:t>
      </w:r>
      <w:r>
        <w:rPr>
          <w:rFonts w:ascii="Times New Roman" w:hAnsi="Times New Roman"/>
          <w:noProof/>
          <w:sz w:val="24"/>
          <w:szCs w:val="24"/>
        </w:rPr>
        <w:softHyphen/>
        <w:t>ния и навыки в области физической культуры, мотивы и осво</w:t>
      </w:r>
      <w:r>
        <w:rPr>
          <w:rFonts w:ascii="Times New Roman" w:hAnsi="Times New Roman"/>
          <w:noProof/>
          <w:sz w:val="24"/>
          <w:szCs w:val="24"/>
        </w:rPr>
        <w:softHyphen/>
        <w:t>енные способы (Умения) осуществлять физкультурно-оздоровительную и спортивную деятельность.</w:t>
      </w:r>
    </w:p>
    <w:p w:rsidR="002A3B31" w:rsidRDefault="002A3B31" w:rsidP="002A3B31">
      <w:pPr>
        <w:spacing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Важной особенностью образовательного процесса в средней школе является оценивание учащихся. Оценивание учащихся предусмотрено как по окончании раздела, так и по мере освоения умений и навыков. По окончании средней школы учащихся должно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учащийся сдает дифференцированный зачет. </w:t>
      </w:r>
    </w:p>
    <w:p w:rsidR="002A3B31" w:rsidRDefault="002A3B31" w:rsidP="002A3B31">
      <w:pPr>
        <w:pStyle w:val="2"/>
        <w:spacing w:line="240" w:lineRule="auto"/>
        <w:ind w:firstLine="567"/>
        <w:rPr>
          <w:b/>
          <w:bCs/>
          <w:iCs/>
          <w:sz w:val="24"/>
        </w:rPr>
      </w:pPr>
      <w:r>
        <w:rPr>
          <w:b/>
          <w:bCs/>
          <w:iCs/>
          <w:sz w:val="24"/>
        </w:rPr>
        <w:t>Освоение физической культуры в старшей школе на базовом уровне направлено на достижение следующих целей:</w:t>
      </w:r>
    </w:p>
    <w:p w:rsidR="002A3B31" w:rsidRDefault="002A3B31" w:rsidP="002A3B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здорового образа и спортивного стиля жизни, воспитание бережного отношения к собственному здоровью, потребности в физическом саморазвитии и самосовершенствовании;</w:t>
      </w:r>
    </w:p>
    <w:p w:rsidR="002A3B31" w:rsidRDefault="002A3B31" w:rsidP="002A3B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расширение двигательного опыта</w:t>
      </w:r>
      <w:r>
        <w:rPr>
          <w:rFonts w:ascii="Times New Roman" w:hAnsi="Times New Roman"/>
          <w:sz w:val="24"/>
          <w:szCs w:val="24"/>
        </w:rPr>
        <w:t xml:space="preserve"> с использованием современных оздоровительных систем физического воспитания, упражнений со спортивной и прикладно-ориентированной направленностью;</w:t>
      </w:r>
    </w:p>
    <w:p w:rsidR="002A3B31" w:rsidRDefault="002A3B31" w:rsidP="002A3B31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освоение системы знаний</w:t>
      </w:r>
      <w:r>
        <w:rPr>
          <w:rFonts w:ascii="Times New Roman" w:hAnsi="Times New Roman"/>
          <w:sz w:val="24"/>
          <w:szCs w:val="24"/>
        </w:rPr>
        <w:t xml:space="preserve"> о влиянии физических упражнений и спорта на физическое, духовное, нравственное здоровье, репродуктивную функцию человека;</w:t>
      </w:r>
    </w:p>
    <w:p w:rsidR="002A3B31" w:rsidRDefault="002A3B31" w:rsidP="002A3B31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приобретение навыков и умений</w:t>
      </w:r>
      <w:r>
        <w:rPr>
          <w:rFonts w:ascii="Times New Roman" w:hAnsi="Times New Roman"/>
          <w:sz w:val="24"/>
          <w:szCs w:val="24"/>
        </w:rPr>
        <w:t xml:space="preserve"> организации самостоятельной физкультурно-оздоровительной и спортивной деятельностью.</w:t>
      </w:r>
    </w:p>
    <w:p w:rsidR="002A3B31" w:rsidRDefault="002A3B31" w:rsidP="002A3B31">
      <w:pPr>
        <w:shd w:val="clear" w:color="auto" w:fill="FFFFFF"/>
        <w:spacing w:after="0" w:line="240" w:lineRule="auto"/>
        <w:ind w:left="367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2A3B31" w:rsidRDefault="002A3B31" w:rsidP="002A3B31">
      <w:pPr>
        <w:shd w:val="clear" w:color="auto" w:fill="FFFFFF"/>
        <w:spacing w:after="0" w:line="240" w:lineRule="auto"/>
        <w:ind w:left="367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spacing w:val="-3"/>
          <w:sz w:val="24"/>
          <w:szCs w:val="24"/>
        </w:rPr>
        <w:t>физического воспитания:</w:t>
      </w:r>
    </w:p>
    <w:p w:rsidR="002A3B31" w:rsidRDefault="002A3B31" w:rsidP="002A3B31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содействие гармоническому развитию личности, укреплению здоровья учащихся, закреп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лению навыков правильной осанки, профилактику плоскостопия; на содействие гармоническому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развитию, выбору устойчивости к неблагоприятным условиям внешней среды, воспитание </w:t>
      </w:r>
      <w:r>
        <w:rPr>
          <w:rFonts w:ascii="Times New Roman" w:hAnsi="Times New Roman" w:cs="Times New Roman"/>
          <w:sz w:val="24"/>
          <w:szCs w:val="24"/>
        </w:rPr>
        <w:t xml:space="preserve">ценностных ориентации, на здоровый образ </w:t>
      </w:r>
    </w:p>
    <w:p w:rsidR="002A3B31" w:rsidRDefault="002A3B31" w:rsidP="002A3B31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right="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знаний о личной гигиене, режиме дня, влиянии физических </w:t>
      </w:r>
      <w:r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упражнений на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состояние здоровья, работоспособность и развитие двигательных способностей на основе систем </w:t>
      </w:r>
      <w:r>
        <w:rPr>
          <w:rFonts w:ascii="Times New Roman" w:hAnsi="Times New Roman" w:cs="Times New Roman"/>
          <w:sz w:val="24"/>
          <w:szCs w:val="24"/>
        </w:rPr>
        <w:t>организма;</w:t>
      </w:r>
    </w:p>
    <w:p w:rsidR="002A3B31" w:rsidRDefault="002A3B31" w:rsidP="002A3B31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углубленное представление об основных видах спорта;</w:t>
      </w:r>
    </w:p>
    <w:p w:rsidR="002A3B31" w:rsidRDefault="002A3B31" w:rsidP="002A3B31">
      <w:pPr>
        <w:pStyle w:val="ab"/>
        <w:numPr>
          <w:ilvl w:val="0"/>
          <w:numId w:val="2"/>
        </w:numPr>
        <w:shd w:val="clear" w:color="auto" w:fill="FFFFFF"/>
        <w:tabs>
          <w:tab w:val="left" w:pos="4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к самостоятельным занятиям физическими упражнениями и занятиям  любимым видом спорта в свободное время;</w:t>
      </w:r>
    </w:p>
    <w:p w:rsidR="002A3B31" w:rsidRDefault="002A3B31" w:rsidP="002A3B31">
      <w:pPr>
        <w:pStyle w:val="ab"/>
        <w:numPr>
          <w:ilvl w:val="0"/>
          <w:numId w:val="2"/>
        </w:numPr>
        <w:shd w:val="clear" w:color="auto" w:fill="FFFFFF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2A3B31" w:rsidRDefault="002A3B31" w:rsidP="002A3B3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развития психических процессов и обучение психической саморегуляции</w:t>
      </w:r>
    </w:p>
    <w:p w:rsidR="002A3B31" w:rsidRDefault="002A3B31" w:rsidP="002A3B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B31" w:rsidRDefault="002A3B31" w:rsidP="002A3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Место предмета в  учебном плане.</w:t>
      </w:r>
    </w:p>
    <w:p w:rsidR="002A3B31" w:rsidRDefault="002A3B31" w:rsidP="002A3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Федеральный базисный учебный план для образовательных учреждений Российской Федерации отводит 204 часа для обязательного изучения физической культуры на ступени среднего образования. Согласно базисному учебному плану филиала МАОУ Тоболовской СОШ- Карасульская СОШ  в 2018-2019 учебном году на изучение физической  культуры в 10 классе отводится 3 часа в неделю (102 часа за год).</w:t>
      </w:r>
    </w:p>
    <w:p w:rsidR="002A3B31" w:rsidRDefault="002A3B31" w:rsidP="002A3B3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A3B31" w:rsidRDefault="002A3B31" w:rsidP="002A3B3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2A3B31" w:rsidRDefault="002A3B31" w:rsidP="002A3B3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физической культуры и здорового образа жизни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Правовые основы физической культуры. Основные компоненты урочных и внеурочных форм занятий, их направленность и планирование. Соблюдение требований безопасности при выполнении физических упражнений. Правила страховки и самостраховки. Восстановление организма средствами аутотренинга, релаксации и массажа. Профилактика вредных привычек средствами физической культуры, спорта и туризма. Основы организации проведения соревнований, правила судейства по избранному виду спорта.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Физкультурно-оздоровительная деятельность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Style w:val="ac"/>
          <w:rFonts w:ascii="Times New Roman" w:hAnsi="Times New Roman"/>
          <w:b/>
          <w:bCs/>
          <w:i/>
          <w:sz w:val="24"/>
          <w:szCs w:val="24"/>
        </w:rPr>
        <w:footnoteReference w:id="1"/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системы физического воспитания: ритмическая гимнастика, аэробика, атлетическая гимнастика. Приемы аутогенной тренировки, релаксации, самомассажа. Индивидуальные комплексы упражнений лечебной физкультуры, гигиенической гимнастики в предродовой период у женщин. Оздоровительная ходьба и бег.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Спортивно-оздоровительная деятельность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  <w:vertAlign w:val="superscript"/>
        </w:rPr>
        <w:t>1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Гимнастические и акробатические комбинации на спортивных снарядах: перекладине, брусьях, гимнастическом козле, коне и бревне.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Легкоатлетические упражнения: индивидуальная техника в </w:t>
      </w:r>
      <w:r>
        <w:rPr>
          <w:rFonts w:ascii="Times New Roman" w:hAnsi="Times New Roman"/>
          <w:i/>
          <w:iCs/>
          <w:sz w:val="24"/>
          <w:szCs w:val="24"/>
        </w:rPr>
        <w:t>спортивной ходьбе</w:t>
      </w:r>
      <w:r>
        <w:rPr>
          <w:rStyle w:val="ac"/>
          <w:rFonts w:ascii="Times New Roman" w:hAnsi="Times New Roman"/>
          <w:i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, беге на короткие, средние и </w:t>
      </w:r>
      <w:r>
        <w:rPr>
          <w:rFonts w:ascii="Times New Roman" w:hAnsi="Times New Roman"/>
          <w:i/>
          <w:iCs/>
          <w:sz w:val="24"/>
          <w:szCs w:val="24"/>
        </w:rPr>
        <w:t>длинные</w:t>
      </w:r>
      <w:r>
        <w:rPr>
          <w:rFonts w:ascii="Times New Roman" w:hAnsi="Times New Roman"/>
          <w:sz w:val="24"/>
          <w:szCs w:val="24"/>
        </w:rPr>
        <w:t xml:space="preserve"> дистанции; прыжках в длину и высоту. 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Спортивные игры: индивидуальная техника, групповые и командные технико-тактические действия в баскетболе, волейболе,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мини-футболе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футболе, ручном мяче. 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Лыжные гонки: индивидуальная техника прохождения тренировочных дистанций.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Совершенствование базовой техники плавания: вольный стиль, на спине, брасс.**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Основы техники национальных видов спорта.</w:t>
      </w:r>
    </w:p>
    <w:p w:rsidR="002A3B31" w:rsidRDefault="002A3B31" w:rsidP="002A3B31">
      <w:pPr>
        <w:pStyle w:val="a9"/>
        <w:spacing w:before="240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Прикладная физическая подготовка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4"/>
          <w:szCs w:val="24"/>
          <w:vertAlign w:val="superscript"/>
        </w:rPr>
        <w:t>1</w:t>
      </w:r>
    </w:p>
    <w:p w:rsidR="002A3B31" w:rsidRDefault="002A3B31" w:rsidP="002A3B31">
      <w:pPr>
        <w:pStyle w:val="a8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Технико-тактические действия защиты и самообороны из спортивных единоборств, страховка и самостраховка при падении. Преодоление полосы препятствий. Бег на лыжах и кроссовый бег по пересеченной местности. Передвижения ходьбой и бегом с грузом в изменяющихся условиях. Прикладные способы плавания (на груди и спине, на боку с грузом). </w:t>
      </w:r>
    </w:p>
    <w:p w:rsidR="002A3B31" w:rsidRDefault="002A3B31" w:rsidP="002A3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3B31" w:rsidRDefault="002A3B31" w:rsidP="002A3B31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Учебно-методический комплект утвержден  приказом заведующей Карасульская СОШ №65/2  от 30.05.2018</w:t>
      </w:r>
    </w:p>
    <w:p w:rsidR="002A3B31" w:rsidRDefault="002A3B31" w:rsidP="002A3B31">
      <w:pPr>
        <w:pStyle w:val="ab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Комплексной программы физического воспитания учащихся 1-11 классов под ред. В.И.Ляха 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2A3B31" w:rsidRDefault="002A3B31" w:rsidP="002A3B31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31" w:rsidRDefault="002A3B31" w:rsidP="002A3B31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31" w:rsidRDefault="002A3B31" w:rsidP="002A3B31">
      <w:pPr>
        <w:pStyle w:val="a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A3B31" w:rsidRDefault="002A3B31" w:rsidP="002A3B31">
      <w:pPr>
        <w:pStyle w:val="ab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5090"/>
        <w:gridCol w:w="2672"/>
      </w:tblGrid>
      <w:tr w:rsidR="002A3B31" w:rsidTr="002A3B31">
        <w:trPr>
          <w:trHeight w:val="56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Количество часов (уроков)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Основы физической культуры и здорового образа жизни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процессе занятий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Физкультурно- охздоровительная деятельность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процессе занятий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III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Спортивно- оздоровительная деятельность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Легкая атлетика (осень)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Спортивные игры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Лыжная подготовка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 w:rsidP="005419C5">
            <w:pPr>
              <w:pStyle w:val="ab"/>
              <w:widowControl w:val="0"/>
              <w:numPr>
                <w:ilvl w:val="0"/>
                <w:numId w:val="4"/>
              </w:num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Легкая атлетика (весна)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IV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pStyle w:val="ab"/>
              <w:widowControl w:val="0"/>
              <w:spacing w:after="0" w:line="240" w:lineRule="auto"/>
              <w:ind w:left="862" w:right="141" w:hanging="68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физическая подготовка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 процессе занятий</w:t>
            </w:r>
          </w:p>
        </w:tc>
      </w:tr>
      <w:tr w:rsidR="002A3B31" w:rsidTr="002A3B31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31" w:rsidRDefault="002A3B31">
            <w:pPr>
              <w:widowControl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31" w:rsidRDefault="002A3B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102</w:t>
            </w:r>
          </w:p>
        </w:tc>
      </w:tr>
    </w:tbl>
    <w:p w:rsidR="002A3B31" w:rsidRDefault="002A3B31" w:rsidP="002A3B31">
      <w:pPr>
        <w:pStyle w:val="a8"/>
        <w:spacing w:after="0" w:line="240" w:lineRule="auto"/>
        <w:ind w:firstLine="567"/>
        <w:rPr>
          <w:rFonts w:ascii="Calibri" w:hAnsi="Calibri" w:cs="Times New Roman"/>
        </w:rPr>
      </w:pPr>
    </w:p>
    <w:p w:rsidR="002A3B31" w:rsidRDefault="002A3B31" w:rsidP="002A3B31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освоения физической культуры на базовом уровне ученик 10 класса    </w:t>
      </w:r>
    </w:p>
    <w:p w:rsidR="002A3B31" w:rsidRDefault="002A3B31" w:rsidP="002A3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должен знать</w:t>
      </w:r>
    </w:p>
    <w:p w:rsidR="002A3B31" w:rsidRDefault="002A3B31" w:rsidP="002A3B31">
      <w:pPr>
        <w:pStyle w:val="ab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поддержания репродуктивной функции человека;</w:t>
      </w:r>
    </w:p>
    <w:p w:rsidR="002A3B31" w:rsidRDefault="002A3B31" w:rsidP="002A3B31">
      <w:pPr>
        <w:pStyle w:val="ab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положительное влияние занятий физическими упражнениями с различной направленностью на формирование здорового образа жизни, формы организации занятий, способы контроля и оценки их эффективности;</w:t>
      </w:r>
    </w:p>
    <w:p w:rsidR="002A3B31" w:rsidRDefault="002A3B31" w:rsidP="002A3B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</w:p>
    <w:p w:rsidR="002A3B31" w:rsidRDefault="002A3B31" w:rsidP="002A3B31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комплексы физических упражнений из современных оздоровительных систем с учетом состояния здоровья, индивидуальных особенностей физического развития и подготовленности;</w:t>
      </w:r>
    </w:p>
    <w:p w:rsidR="002A3B31" w:rsidRDefault="002A3B31" w:rsidP="002A3B31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индивидуальные акробатические и гимнастические комбинации комбинации на спортивных снарядах, технико-тактические действия в спортивных играх и упражнения с прикладной направленностью;</w:t>
      </w:r>
    </w:p>
    <w:p w:rsidR="002A3B31" w:rsidRDefault="002A3B31" w:rsidP="002A3B31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приемы саморегулирования психофизического состояния организма, самоанализа и самооценки в процессе регулярных занятий физкультурно-спортивной деятельностью.</w:t>
      </w:r>
    </w:p>
    <w:p w:rsidR="002A3B31" w:rsidRDefault="002A3B31" w:rsidP="002A3B31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2A3B31" w:rsidRDefault="002A3B31" w:rsidP="002A3B31">
      <w:pPr>
        <w:pStyle w:val="ab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физкультурно-оздоровительные и тренировочные занятия для повышения индивидуального уровня физического развития и физической подготовленности, формирования правильного телосложения, совершенствования техники движений и технических приемов в различных видах спорта;</w:t>
      </w:r>
    </w:p>
    <w:p w:rsidR="002A3B31" w:rsidRDefault="002A3B31" w:rsidP="002A3B31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A3B31" w:rsidRDefault="002A3B31" w:rsidP="002A3B31">
      <w:pPr>
        <w:pStyle w:val="ab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средства физической культуры и спорта в целях восстановления организма после умственной и физической усталости;</w:t>
      </w:r>
    </w:p>
    <w:p w:rsidR="002A3B31" w:rsidRDefault="002A3B31" w:rsidP="002A3B31">
      <w:pPr>
        <w:pStyle w:val="ab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сотрудничать, проявлять взаимопомощь и ответственность в процессе выполнения коллективных форм физических упражнений и в соревновательной деятельности;</w:t>
      </w:r>
    </w:p>
    <w:p w:rsidR="002A3B31" w:rsidRDefault="002A3B31" w:rsidP="002A3B31">
      <w:pPr>
        <w:pStyle w:val="ab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демонстрировать здоровый образ жизни.</w:t>
      </w:r>
    </w:p>
    <w:p w:rsidR="002A3B31" w:rsidRDefault="002A3B31" w:rsidP="002A3B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3B31" w:rsidRDefault="002A3B31" w:rsidP="002A3B31">
      <w:pPr>
        <w:pStyle w:val="ab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2A3B31" w:rsidRDefault="002A3B31" w:rsidP="002A3B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Каинов, А. Н. 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</w:t>
      </w:r>
      <w:r>
        <w:rPr>
          <w:rFonts w:ascii="Times New Roman" w:hAnsi="Times New Roman"/>
          <w:sz w:val="24"/>
          <w:szCs w:val="24"/>
        </w:rPr>
        <w:softHyphen/>
        <w:t>нов. - Волгоград : ВГАФК, 2003. - 68 с.</w:t>
      </w:r>
    </w:p>
    <w:p w:rsidR="002A3B31" w:rsidRDefault="002A3B31" w:rsidP="002A3B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Каинов, А. Н. Методические рекомендации планирования прохождения материала по предмету «Физическая культура» в основной школе на основе баскетбола : программа В. И. Ляха, А. А. Зданевича / А. Н. Каинов, Н. В. Колышкина. - Волгоград : ВГАФК, 2005. - 52 с.</w:t>
      </w:r>
    </w:p>
    <w:p w:rsidR="002A3B31" w:rsidRDefault="002A3B31" w:rsidP="002A3B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Настольная книга учителя физической культуры / авт.-сост. Г. И. Погадаев ; под ред. Л. Б. Кофмана. -М. : Физкультура и спорт, 1998. - 496 с.</w:t>
      </w:r>
    </w:p>
    <w:p w:rsidR="002A3B31" w:rsidRDefault="002A3B31" w:rsidP="002A3B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Настольная книга учителя физической культуры : справ.-метод, пособие / сост. Б. И. Мишин. - М. : ООО «Изд-во АСТ» ; ООО «Изд-во Астрель», 2003. - 526 с.</w:t>
      </w:r>
    </w:p>
    <w:p w:rsidR="002A3B31" w:rsidRDefault="002A3B31" w:rsidP="002A3B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качества подготовки выпускников средней (полной) школы по физической культуре / авт.-сост. А. П. Матвеев. Т. В. Петрова. - М. : Дрофа, 2001.- 128 с.</w:t>
      </w:r>
    </w:p>
    <w:p w:rsidR="002A3B31" w:rsidRDefault="002A3B31" w:rsidP="002A3B3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воспитание учащихся 10-11 классов : пособие для учителя / под ред. В. И. Ляха, Г. Б. Мейксона. - М. : Просвещение, 1998. - 112 с.</w:t>
      </w:r>
    </w:p>
    <w:p w:rsidR="002A3B31" w:rsidRDefault="002A3B31">
      <w:bookmarkStart w:id="0" w:name="_GoBack"/>
      <w:bookmarkEnd w:id="0"/>
    </w:p>
    <w:sectPr w:rsidR="002A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33" w:rsidRDefault="00E34533" w:rsidP="002A3B31">
      <w:pPr>
        <w:spacing w:after="0" w:line="240" w:lineRule="auto"/>
      </w:pPr>
      <w:r>
        <w:separator/>
      </w:r>
    </w:p>
  </w:endnote>
  <w:endnote w:type="continuationSeparator" w:id="0">
    <w:p w:rsidR="00E34533" w:rsidRDefault="00E34533" w:rsidP="002A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33" w:rsidRDefault="00E34533" w:rsidP="002A3B31">
      <w:pPr>
        <w:spacing w:after="0" w:line="240" w:lineRule="auto"/>
      </w:pPr>
      <w:r>
        <w:separator/>
      </w:r>
    </w:p>
  </w:footnote>
  <w:footnote w:type="continuationSeparator" w:id="0">
    <w:p w:rsidR="00E34533" w:rsidRDefault="00E34533" w:rsidP="002A3B31">
      <w:pPr>
        <w:spacing w:after="0" w:line="240" w:lineRule="auto"/>
      </w:pPr>
      <w:r>
        <w:continuationSeparator/>
      </w:r>
    </w:p>
  </w:footnote>
  <w:footnote w:id="1">
    <w:p w:rsidR="002A3B31" w:rsidRDefault="002A3B31" w:rsidP="002A3B31">
      <w:pPr>
        <w:pStyle w:val="a5"/>
        <w:spacing w:line="240" w:lineRule="auto"/>
        <w:ind w:left="360" w:hanging="360"/>
        <w:rPr>
          <w:sz w:val="18"/>
        </w:rPr>
      </w:pPr>
      <w:r>
        <w:rPr>
          <w:rStyle w:val="ac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С учетом состояния здоровья, уровня физического развития, физической подготовленности, медицинских показаний и климатических условий региона.</w:t>
      </w:r>
    </w:p>
  </w:footnote>
  <w:footnote w:id="2">
    <w:p w:rsidR="002A3B31" w:rsidRDefault="002A3B31" w:rsidP="002A3B31">
      <w:pPr>
        <w:pStyle w:val="a5"/>
        <w:spacing w:line="240" w:lineRule="auto"/>
        <w:ind w:left="360" w:hanging="360"/>
        <w:rPr>
          <w:sz w:val="18"/>
        </w:rPr>
      </w:pPr>
      <w:r>
        <w:rPr>
          <w:rStyle w:val="ac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60A08"/>
    <w:multiLevelType w:val="hybridMultilevel"/>
    <w:tmpl w:val="31226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0125E1"/>
    <w:multiLevelType w:val="hybridMultilevel"/>
    <w:tmpl w:val="BE3C8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D216EE"/>
    <w:multiLevelType w:val="hybridMultilevel"/>
    <w:tmpl w:val="AF62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5072F"/>
    <w:multiLevelType w:val="hybridMultilevel"/>
    <w:tmpl w:val="9D8E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32A67"/>
    <w:multiLevelType w:val="hybridMultilevel"/>
    <w:tmpl w:val="E5B4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D2049"/>
    <w:multiLevelType w:val="hybridMultilevel"/>
    <w:tmpl w:val="B39601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682DEC"/>
    <w:multiLevelType w:val="hybridMultilevel"/>
    <w:tmpl w:val="A726F1F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BF"/>
    <w:rsid w:val="002A3B31"/>
    <w:rsid w:val="004611BF"/>
    <w:rsid w:val="004F3BB5"/>
    <w:rsid w:val="007E7809"/>
    <w:rsid w:val="00E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3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2A3B3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2A3B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8"/>
    <w:semiHidden/>
    <w:locked/>
    <w:rsid w:val="002A3B31"/>
  </w:style>
  <w:style w:type="paragraph" w:styleId="a8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7"/>
    <w:semiHidden/>
    <w:unhideWhenUsed/>
    <w:rsid w:val="002A3B31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2A3B31"/>
  </w:style>
  <w:style w:type="paragraph" w:styleId="2">
    <w:name w:val="Body Text Indent 2"/>
    <w:basedOn w:val="a"/>
    <w:link w:val="20"/>
    <w:uiPriority w:val="99"/>
    <w:semiHidden/>
    <w:unhideWhenUsed/>
    <w:rsid w:val="002A3B3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3B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semiHidden/>
    <w:unhideWhenUsed/>
    <w:rsid w:val="002A3B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2A3B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A3B31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c">
    <w:name w:val="footnote reference"/>
    <w:basedOn w:val="a0"/>
    <w:semiHidden/>
    <w:unhideWhenUsed/>
    <w:rsid w:val="002A3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3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2A3B3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2A3B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8"/>
    <w:semiHidden/>
    <w:locked/>
    <w:rsid w:val="002A3B31"/>
  </w:style>
  <w:style w:type="paragraph" w:styleId="a8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7"/>
    <w:semiHidden/>
    <w:unhideWhenUsed/>
    <w:rsid w:val="002A3B31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2A3B31"/>
  </w:style>
  <w:style w:type="paragraph" w:styleId="2">
    <w:name w:val="Body Text Indent 2"/>
    <w:basedOn w:val="a"/>
    <w:link w:val="20"/>
    <w:uiPriority w:val="99"/>
    <w:semiHidden/>
    <w:unhideWhenUsed/>
    <w:rsid w:val="002A3B3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3B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semiHidden/>
    <w:unhideWhenUsed/>
    <w:rsid w:val="002A3B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2A3B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A3B31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c">
    <w:name w:val="footnote reference"/>
    <w:basedOn w:val="a0"/>
    <w:semiHidden/>
    <w:unhideWhenUsed/>
    <w:rsid w:val="002A3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8231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2018-11-15T15:36:00Z</dcterms:created>
  <dcterms:modified xsi:type="dcterms:W3CDTF">2018-11-15T15:37:00Z</dcterms:modified>
</cp:coreProperties>
</file>