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D47A99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хи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хим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A99" w:rsidRDefault="00D47A99"/>
    <w:p w:rsidR="00D47A99" w:rsidRDefault="00D47A99"/>
    <w:p w:rsidR="00D47A99" w:rsidRDefault="00D47A99"/>
    <w:p w:rsidR="00D47A99" w:rsidRDefault="00D47A99"/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записка.</w:t>
      </w:r>
    </w:p>
    <w:p w:rsidR="00D47A99" w:rsidRPr="00D47A99" w:rsidRDefault="00D47A99" w:rsidP="00D47A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A99">
        <w:rPr>
          <w:rFonts w:ascii="Times New Roman" w:hAnsi="Times New Roman" w:cs="Times New Roman"/>
          <w:sz w:val="24"/>
          <w:szCs w:val="24"/>
        </w:rPr>
        <w:t xml:space="preserve">Рабочая программа  по химии 10 класса составлена в соответствии с федеральным компонентом государственных  образовательных стандартов основного общего образования по химии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Габриеляна О.С. Дополнена региональным компонентом и интегрированием в соответствии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списьмом</w:t>
      </w:r>
      <w:proofErr w:type="spellEnd"/>
      <w:proofErr w:type="gramEnd"/>
      <w:r w:rsidRPr="00D47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>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региона, составлена с учетом интегративных связей с биологией, географией, физикой и информатикой, включающая изучение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 xml:space="preserve"> актуальных тем для Тюменской области.</w:t>
      </w:r>
    </w:p>
    <w:p w:rsidR="00D47A99" w:rsidRPr="00D47A99" w:rsidRDefault="00D47A99" w:rsidP="00D47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7A99" w:rsidRPr="00D47A99" w:rsidRDefault="00D47A99" w:rsidP="00D47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Общая характеристика учебного предмета.</w:t>
      </w:r>
    </w:p>
    <w:p w:rsidR="00D47A99" w:rsidRPr="00D47A99" w:rsidRDefault="00D47A99" w:rsidP="00D47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Основные вопросы, рассматриваемые в ходе изучения химии  10 класса (базовый уровень):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Изучение органической химии учащимся 10 класса  позволяет более осознанно организовать са</w:t>
      </w:r>
      <w:r w:rsidRPr="00D47A99">
        <w:rPr>
          <w:rFonts w:ascii="Times New Roman" w:hAnsi="Times New Roman" w:cs="Times New Roman"/>
          <w:sz w:val="24"/>
          <w:szCs w:val="24"/>
        </w:rPr>
        <w:softHyphen/>
        <w:t xml:space="preserve">мостоятельную </w:t>
      </w:r>
      <w:r w:rsidRPr="00D47A99">
        <w:rPr>
          <w:rFonts w:ascii="Times New Roman" w:hAnsi="Times New Roman" w:cs="Times New Roman"/>
          <w:spacing w:val="-5"/>
          <w:sz w:val="24"/>
          <w:szCs w:val="24"/>
        </w:rPr>
        <w:t>деятельность по установлению взаимосвязей эле</w:t>
      </w:r>
      <w:r w:rsidRPr="00D47A9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47A99">
        <w:rPr>
          <w:rFonts w:ascii="Times New Roman" w:hAnsi="Times New Roman" w:cs="Times New Roman"/>
          <w:sz w:val="24"/>
          <w:szCs w:val="24"/>
        </w:rPr>
        <w:t xml:space="preserve">ментов знаний. Значительное число химических фактов позволяет подвести учащихся к их поэтапной систематизации и обобщению изученных вопросов. </w:t>
      </w:r>
      <w:r w:rsidRPr="00D47A99">
        <w:rPr>
          <w:rFonts w:ascii="Times New Roman" w:hAnsi="Times New Roman" w:cs="Times New Roman"/>
          <w:spacing w:val="-5"/>
          <w:sz w:val="24"/>
          <w:szCs w:val="24"/>
        </w:rPr>
        <w:t xml:space="preserve">Программа структурирована по пяти блокам: Методы познания в химии; Теоретические основы химии; Неорганическая химия; Органическая химия; Химия и </w:t>
      </w:r>
      <w:proofErr w:type="spellStart"/>
      <w:r w:rsidRPr="00D47A99">
        <w:rPr>
          <w:rFonts w:ascii="Times New Roman" w:hAnsi="Times New Roman" w:cs="Times New Roman"/>
          <w:spacing w:val="-5"/>
          <w:sz w:val="24"/>
          <w:szCs w:val="24"/>
        </w:rPr>
        <w:t>жизнь</w:t>
      </w:r>
      <w:proofErr w:type="gramStart"/>
      <w:r w:rsidRPr="00D47A99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D47A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ключен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региональный компонент и интегрирование с другими предметами. Содержание этих учебных блоков в программе структурировано по темам и направлено на достижение целей химического образования</w:t>
      </w:r>
      <w:r w:rsidRPr="00D47A99">
        <w:rPr>
          <w:rFonts w:ascii="Times New Roman" w:hAnsi="Times New Roman" w:cs="Times New Roman"/>
          <w:spacing w:val="-5"/>
          <w:sz w:val="24"/>
          <w:szCs w:val="24"/>
        </w:rPr>
        <w:t xml:space="preserve"> в старшей школе.</w:t>
      </w:r>
    </w:p>
    <w:p w:rsidR="00D47A99" w:rsidRPr="00D47A99" w:rsidRDefault="00D47A99" w:rsidP="00D47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Место предмета в учебном</w:t>
      </w:r>
      <w:r w:rsidRPr="00D47A99">
        <w:rPr>
          <w:rFonts w:ascii="Times New Roman" w:hAnsi="Times New Roman" w:cs="Times New Roman"/>
          <w:bCs/>
          <w:sz w:val="24"/>
          <w:szCs w:val="24"/>
        </w:rPr>
        <w:t xml:space="preserve"> плане.</w:t>
      </w:r>
    </w:p>
    <w:p w:rsidR="00D47A99" w:rsidRPr="00D47A99" w:rsidRDefault="00D47A99" w:rsidP="00D47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68 часов для обязательного изучения химии на ступени среднего общего образования. Согласно учебному плану филиала МАОУ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СОШ -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СОШ  в 2018-2019на изучение химии  в 10  классе на базовом уровне отводится 1 ч в неделю (34 часа за год).   При изучении химии в содержание уроков включены вопросы регионального компонента и интегрируемые с другими предметами темы.</w:t>
      </w:r>
    </w:p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7A99">
        <w:rPr>
          <w:rFonts w:ascii="Times New Roman" w:hAnsi="Times New Roman" w:cs="Times New Roman"/>
          <w:bCs/>
          <w:iCs/>
          <w:sz w:val="24"/>
          <w:szCs w:val="24"/>
        </w:rPr>
        <w:t>Изучение химии в средней школе направлено на достижение следующих целей:</w:t>
      </w:r>
    </w:p>
    <w:p w:rsidR="00D47A99" w:rsidRPr="00D47A99" w:rsidRDefault="00D47A99" w:rsidP="00D47A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освоение знаний о химической составляющей 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 xml:space="preserve"> картины мира, важнейших химических понятиях, законах и теориях;</w:t>
      </w:r>
    </w:p>
    <w:p w:rsidR="00D47A99" w:rsidRPr="00D47A99" w:rsidRDefault="00D47A99" w:rsidP="00D47A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D47A99" w:rsidRPr="00D47A99" w:rsidRDefault="00D47A99" w:rsidP="00D47A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D47A99" w:rsidRPr="00D47A99" w:rsidRDefault="00D47A99" w:rsidP="00D47A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D47A99" w:rsidRPr="00D47A99" w:rsidRDefault="00D47A99" w:rsidP="00D47A9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lastRenderedPageBreak/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D47A99" w:rsidRPr="00D47A99" w:rsidRDefault="00D47A99" w:rsidP="00D47A9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47A99" w:rsidRPr="00D47A99" w:rsidRDefault="00D47A99" w:rsidP="00D47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7A99">
        <w:rPr>
          <w:rFonts w:ascii="Times New Roman" w:hAnsi="Times New Roman" w:cs="Times New Roman"/>
          <w:bCs/>
          <w:sz w:val="24"/>
          <w:szCs w:val="24"/>
        </w:rPr>
        <w:t xml:space="preserve">Задачи курса: </w:t>
      </w:r>
    </w:p>
    <w:p w:rsidR="00D47A99" w:rsidRPr="00D47A99" w:rsidRDefault="00D47A99" w:rsidP="00D47A99">
      <w:pPr>
        <w:pStyle w:val="3"/>
        <w:numPr>
          <w:ilvl w:val="0"/>
          <w:numId w:val="2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sz w:val="24"/>
          <w:szCs w:val="24"/>
        </w:rPr>
        <w:t>Воспитание убеждённости в позитивной роли химии в жизни современного общества, необходимости химически грамотного отношения к своему   здоровью и окружающей среде.</w:t>
      </w:r>
    </w:p>
    <w:p w:rsidR="00D47A99" w:rsidRPr="00D47A99" w:rsidRDefault="00D47A99" w:rsidP="00D47A99">
      <w:pPr>
        <w:pStyle w:val="3"/>
        <w:numPr>
          <w:ilvl w:val="0"/>
          <w:numId w:val="2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sz w:val="24"/>
          <w:szCs w:val="24"/>
        </w:rPr>
        <w:t>Подготовка к сознательному выбору профессии в соответствии с личными способностями и потребностями общества.</w:t>
      </w:r>
    </w:p>
    <w:p w:rsidR="00D47A99" w:rsidRPr="00D47A99" w:rsidRDefault="00D47A99" w:rsidP="00D47A99">
      <w:pPr>
        <w:pStyle w:val="3"/>
        <w:numPr>
          <w:ilvl w:val="0"/>
          <w:numId w:val="2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sz w:val="24"/>
          <w:szCs w:val="24"/>
        </w:rPr>
        <w:t>Формировать умения: обращаться с химическими веществами, простейшими  приборами, оборудованием, соблюдать правила техники безопасности, фиксировать результаты опытов, делать обобщении.</w:t>
      </w:r>
    </w:p>
    <w:p w:rsidR="00D47A99" w:rsidRPr="00D47A99" w:rsidRDefault="00D47A99" w:rsidP="00D47A99">
      <w:pPr>
        <w:pStyle w:val="3"/>
        <w:numPr>
          <w:ilvl w:val="0"/>
          <w:numId w:val="2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sz w:val="24"/>
          <w:szCs w:val="24"/>
        </w:rPr>
        <w:t>Использовать международную номенклатуру названий веществ.</w:t>
      </w:r>
    </w:p>
    <w:p w:rsidR="00D47A99" w:rsidRPr="00D47A99" w:rsidRDefault="00D47A99" w:rsidP="00D47A99">
      <w:pPr>
        <w:pStyle w:val="3"/>
        <w:numPr>
          <w:ilvl w:val="0"/>
          <w:numId w:val="2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sz w:val="24"/>
          <w:szCs w:val="24"/>
        </w:rPr>
        <w:t>Определять принадлежность веществ к различным классам органических соединений.</w:t>
      </w:r>
    </w:p>
    <w:p w:rsidR="00D47A99" w:rsidRPr="00D47A99" w:rsidRDefault="00D47A99" w:rsidP="00D47A99">
      <w:pPr>
        <w:pStyle w:val="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sz w:val="24"/>
          <w:szCs w:val="24"/>
        </w:rPr>
        <w:t xml:space="preserve"> Характеризовать строение и химические свойства изученных органических соединений; зависимость свойств органических веществ от их состава и строения.</w:t>
      </w:r>
    </w:p>
    <w:p w:rsidR="00D47A99" w:rsidRPr="00D47A99" w:rsidRDefault="00D47A99" w:rsidP="00D47A99">
      <w:pPr>
        <w:pStyle w:val="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sz w:val="24"/>
          <w:szCs w:val="24"/>
        </w:rPr>
        <w:t>Выполнять химический эксперимент по распознаванию важнейших органических веществ.</w:t>
      </w:r>
    </w:p>
    <w:p w:rsidR="00D47A99" w:rsidRPr="00D47A99" w:rsidRDefault="00D47A99" w:rsidP="00D47A99">
      <w:pPr>
        <w:pStyle w:val="3"/>
        <w:spacing w:after="0" w:line="240" w:lineRule="auto"/>
        <w:ind w:left="765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D47A99" w:rsidRPr="00D47A99" w:rsidRDefault="00D47A99" w:rsidP="00D47A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комплект утвержден  приказом </w:t>
      </w:r>
      <w:r w:rsidRPr="00D47A99">
        <w:rPr>
          <w:rFonts w:ascii="Times New Roman" w:hAnsi="Times New Roman"/>
          <w:sz w:val="24"/>
          <w:szCs w:val="24"/>
        </w:rPr>
        <w:t xml:space="preserve">заведующей филиалом МАОУ </w:t>
      </w:r>
      <w:proofErr w:type="spellStart"/>
      <w:r w:rsidRPr="00D47A99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D47A99">
        <w:rPr>
          <w:rFonts w:ascii="Times New Roman" w:hAnsi="Times New Roman"/>
          <w:sz w:val="24"/>
          <w:szCs w:val="24"/>
        </w:rPr>
        <w:t xml:space="preserve"> СОШ - </w:t>
      </w:r>
      <w:proofErr w:type="spellStart"/>
      <w:r w:rsidRPr="00D47A99">
        <w:rPr>
          <w:rFonts w:ascii="Times New Roman" w:hAnsi="Times New Roman"/>
          <w:sz w:val="24"/>
          <w:szCs w:val="24"/>
        </w:rPr>
        <w:t>Карасульской</w:t>
      </w:r>
      <w:proofErr w:type="spellEnd"/>
      <w:r w:rsidRPr="00D47A99">
        <w:rPr>
          <w:rFonts w:ascii="Times New Roman" w:hAnsi="Times New Roman"/>
          <w:sz w:val="24"/>
          <w:szCs w:val="24"/>
        </w:rPr>
        <w:t xml:space="preserve"> СОШ от 30.05 2018 №65/2:</w:t>
      </w:r>
    </w:p>
    <w:p w:rsidR="00D47A99" w:rsidRPr="00D47A99" w:rsidRDefault="00D47A99" w:rsidP="00D47A99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proofErr w:type="spellStart"/>
      <w:r w:rsidRPr="00D47A99">
        <w:rPr>
          <w:rFonts w:ascii="Times New Roman" w:eastAsia="Times New Roman" w:hAnsi="Times New Roman" w:cs="Times New Roman"/>
          <w:b w:val="0"/>
          <w:sz w:val="24"/>
          <w:szCs w:val="24"/>
        </w:rPr>
        <w:t>О.С.Габриелян</w:t>
      </w:r>
      <w:proofErr w:type="spellEnd"/>
      <w:r w:rsidRPr="00D47A9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Программа курса химии для 8-11 классов общеобразовательных учреждений. М.: Дрофа, 2001.</w:t>
      </w:r>
    </w:p>
    <w:p w:rsidR="00D47A99" w:rsidRPr="00D47A99" w:rsidRDefault="00D47A99" w:rsidP="00D47A99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proofErr w:type="spellStart"/>
      <w:r w:rsidRPr="00D47A99">
        <w:rPr>
          <w:rFonts w:ascii="Times New Roman" w:eastAsia="Times New Roman" w:hAnsi="Times New Roman" w:cs="Times New Roman"/>
          <w:b w:val="0"/>
          <w:sz w:val="24"/>
          <w:szCs w:val="24"/>
        </w:rPr>
        <w:t>О.С.Габриелян</w:t>
      </w:r>
      <w:proofErr w:type="spellEnd"/>
      <w:r w:rsidRPr="00D47A9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Ф.Н. Маскаев, С.Ю. Пономарев, В.И. </w:t>
      </w:r>
      <w:proofErr w:type="spellStart"/>
      <w:r w:rsidRPr="00D47A99">
        <w:rPr>
          <w:rFonts w:ascii="Times New Roman" w:eastAsia="Times New Roman" w:hAnsi="Times New Roman" w:cs="Times New Roman"/>
          <w:b w:val="0"/>
          <w:sz w:val="24"/>
          <w:szCs w:val="24"/>
        </w:rPr>
        <w:t>Теренин</w:t>
      </w:r>
      <w:proofErr w:type="spellEnd"/>
      <w:r w:rsidRPr="00D47A9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. Учебник химия 10 класс для общеобразовательных учебных заведений.  М.: Дрофа,2006. </w:t>
      </w:r>
    </w:p>
    <w:p w:rsidR="00D47A99" w:rsidRPr="00D47A99" w:rsidRDefault="00D47A99" w:rsidP="00D47A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A99">
        <w:rPr>
          <w:rFonts w:ascii="Times New Roman" w:eastAsia="Times New Roman" w:hAnsi="Times New Roman" w:cs="Times New Roman"/>
          <w:sz w:val="24"/>
          <w:szCs w:val="24"/>
        </w:rPr>
        <w:t>О.С. Габриелян. Настольная книга учителя. Химия. 10 класс. М.: Дрофа, 2008.</w:t>
      </w:r>
    </w:p>
    <w:p w:rsidR="00D47A99" w:rsidRPr="00D47A99" w:rsidRDefault="00D47A99" w:rsidP="00D47A99">
      <w:pPr>
        <w:spacing w:after="0" w:line="240" w:lineRule="auto"/>
        <w:ind w:left="45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D47A99" w:rsidRPr="00D47A99" w:rsidRDefault="00D47A99" w:rsidP="00D47A99">
      <w:pPr>
        <w:spacing w:after="0" w:line="240" w:lineRule="auto"/>
        <w:ind w:left="4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47A99">
        <w:rPr>
          <w:rFonts w:ascii="Times New Roman" w:eastAsia="Batang" w:hAnsi="Times New Roman" w:cs="Times New Roman"/>
          <w:bCs/>
          <w:sz w:val="24"/>
          <w:szCs w:val="24"/>
        </w:rPr>
        <w:t>Учебно-тематический план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28"/>
        <w:gridCol w:w="1559"/>
        <w:gridCol w:w="1844"/>
        <w:gridCol w:w="1843"/>
        <w:gridCol w:w="1844"/>
      </w:tblGrid>
      <w:tr w:rsidR="00D47A99" w:rsidRPr="00D47A99" w:rsidTr="00D47A9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лабораторных</w:t>
            </w:r>
          </w:p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опытов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практических</w:t>
            </w:r>
          </w:p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контрольных</w:t>
            </w:r>
          </w:p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работ</w:t>
            </w:r>
          </w:p>
        </w:tc>
      </w:tr>
      <w:tr w:rsidR="00D47A99" w:rsidRPr="00D47A99" w:rsidTr="00D47A9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D47A99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Методы познания химии.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D47A99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Современные представления о строении атома.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>Химическая связь.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>Вещество.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>Неорганическая 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Органическая </w:t>
            </w:r>
            <w:r w:rsidRPr="00D47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31, а также в </w:t>
            </w:r>
            <w:r w:rsidRPr="00D47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 изучаемых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47A99" w:rsidRPr="00D47A99" w:rsidTr="00D47A9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>Химия и жизнь.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9" w:rsidRPr="00D47A99" w:rsidRDefault="00D47A99" w:rsidP="00D47A9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47A9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3</w:t>
            </w:r>
          </w:p>
        </w:tc>
      </w:tr>
    </w:tbl>
    <w:p w:rsidR="00D47A99" w:rsidRPr="00D47A99" w:rsidRDefault="00D47A99" w:rsidP="00D47A99">
      <w:pPr>
        <w:pStyle w:val="ab"/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r w:rsidRPr="00D47A99">
        <w:rPr>
          <w:rFonts w:ascii="Times New Roman" w:hAnsi="Times New Roman"/>
          <w:b w:val="0"/>
          <w:sz w:val="24"/>
          <w:szCs w:val="24"/>
        </w:rPr>
        <w:t>Содержание учебного курса.</w:t>
      </w:r>
    </w:p>
    <w:p w:rsidR="00D47A99" w:rsidRPr="00D47A99" w:rsidRDefault="00D47A99" w:rsidP="00D47A99">
      <w:pPr>
        <w:pStyle w:val="ab"/>
        <w:jc w:val="both"/>
        <w:rPr>
          <w:rFonts w:ascii="Times New Roman" w:hAnsi="Times New Roman"/>
          <w:b w:val="0"/>
          <w:sz w:val="24"/>
          <w:szCs w:val="24"/>
        </w:rPr>
      </w:pPr>
      <w:r w:rsidRPr="00D47A99">
        <w:rPr>
          <w:rFonts w:ascii="Times New Roman" w:hAnsi="Times New Roman"/>
          <w:b w:val="0"/>
          <w:sz w:val="24"/>
          <w:szCs w:val="24"/>
        </w:rPr>
        <w:t>Методы познания химии.</w:t>
      </w:r>
    </w:p>
    <w:p w:rsidR="00D47A99" w:rsidRPr="00D47A99" w:rsidRDefault="00D47A99" w:rsidP="00D47A99">
      <w:pPr>
        <w:spacing w:before="6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Научные методы познания окружающего мира и их использование. Роль эксперимента и теории в познании химии. Моделирование химических процессов.</w:t>
      </w:r>
    </w:p>
    <w:p w:rsidR="00D47A99" w:rsidRPr="00D47A99" w:rsidRDefault="00D47A99" w:rsidP="00D47A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/>
          <w:sz w:val="24"/>
          <w:szCs w:val="24"/>
        </w:rPr>
        <w:t>Теоретические основы химии.</w:t>
      </w:r>
    </w:p>
    <w:p w:rsidR="00D47A99" w:rsidRPr="00D47A99" w:rsidRDefault="00D47A99" w:rsidP="00D47A9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Современные представления о строении атома.</w:t>
      </w:r>
    </w:p>
    <w:p w:rsidR="00D47A99" w:rsidRPr="00D47A99" w:rsidRDefault="00D47A99" w:rsidP="00D47A99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Атом. Изотопы. Атомные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. </w:t>
      </w:r>
      <w:r w:rsidRPr="00D47A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7A99">
        <w:rPr>
          <w:rFonts w:ascii="Times New Roman" w:hAnsi="Times New Roman" w:cs="Times New Roman"/>
          <w:sz w:val="24"/>
          <w:szCs w:val="24"/>
        </w:rPr>
        <w:t xml:space="preserve">-, </w:t>
      </w:r>
      <w:r w:rsidRPr="00D47A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47A99">
        <w:rPr>
          <w:rFonts w:ascii="Times New Roman" w:hAnsi="Times New Roman" w:cs="Times New Roman"/>
          <w:sz w:val="24"/>
          <w:szCs w:val="24"/>
        </w:rPr>
        <w:t xml:space="preserve">-, </w:t>
      </w:r>
      <w:r w:rsidRPr="00D47A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7A99">
        <w:rPr>
          <w:rFonts w:ascii="Times New Roman" w:hAnsi="Times New Roman" w:cs="Times New Roman"/>
          <w:sz w:val="24"/>
          <w:szCs w:val="24"/>
        </w:rPr>
        <w:t xml:space="preserve">-Химические элементы, их положение в периодической системе. </w:t>
      </w:r>
      <w:r w:rsidRPr="00D47A99">
        <w:rPr>
          <w:rFonts w:ascii="Times New Roman" w:hAnsi="Times New Roman" w:cs="Times New Roman"/>
          <w:i/>
          <w:sz w:val="24"/>
          <w:szCs w:val="24"/>
        </w:rPr>
        <w:t>Особенности строения электронных оболочек атомов переходных элементов</w:t>
      </w:r>
      <w:r w:rsidRPr="00D47A99">
        <w:rPr>
          <w:rStyle w:val="ae"/>
          <w:rFonts w:ascii="Times New Roman" w:hAnsi="Times New Roman" w:cs="Times New Roman"/>
          <w:i/>
          <w:sz w:val="24"/>
          <w:szCs w:val="24"/>
        </w:rPr>
        <w:footnoteReference w:id="1"/>
      </w:r>
      <w:r w:rsidRPr="00D47A99">
        <w:rPr>
          <w:rFonts w:ascii="Times New Roman" w:hAnsi="Times New Roman" w:cs="Times New Roman"/>
          <w:sz w:val="24"/>
          <w:szCs w:val="24"/>
        </w:rPr>
        <w:t>. Развитие знаний о периодическом законе и периодической системе химических элементов.</w:t>
      </w:r>
    </w:p>
    <w:p w:rsidR="00D47A99" w:rsidRPr="00D47A99" w:rsidRDefault="00D47A99" w:rsidP="00D47A99">
      <w:pPr>
        <w:tabs>
          <w:tab w:val="left" w:pos="-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Химическая связь.</w:t>
      </w:r>
    </w:p>
    <w:p w:rsidR="00D47A99" w:rsidRPr="00D47A99" w:rsidRDefault="00D47A99" w:rsidP="00D47A99">
      <w:pPr>
        <w:tabs>
          <w:tab w:val="left" w:pos="-426"/>
          <w:tab w:val="left" w:pos="-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Ковалентная связь и ее разновидности, механизмы образования. </w:t>
      </w:r>
      <w:r w:rsidRPr="00D47A99">
        <w:rPr>
          <w:rFonts w:ascii="Times New Roman" w:hAnsi="Times New Roman" w:cs="Times New Roman"/>
          <w:i/>
          <w:sz w:val="24"/>
          <w:szCs w:val="24"/>
        </w:rPr>
        <w:t xml:space="preserve">Геометрия </w:t>
      </w:r>
      <w:proofErr w:type="spellStart"/>
      <w:r w:rsidRPr="00D47A99">
        <w:rPr>
          <w:rFonts w:ascii="Times New Roman" w:hAnsi="Times New Roman" w:cs="Times New Roman"/>
          <w:i/>
          <w:sz w:val="24"/>
          <w:szCs w:val="24"/>
        </w:rPr>
        <w:t>молекул</w:t>
      </w:r>
      <w:proofErr w:type="gramStart"/>
      <w:r w:rsidRPr="00D47A99">
        <w:rPr>
          <w:rFonts w:ascii="Times New Roman" w:hAnsi="Times New Roman" w:cs="Times New Roman"/>
          <w:i/>
          <w:sz w:val="24"/>
          <w:szCs w:val="24"/>
        </w:rPr>
        <w:t>.</w:t>
      </w:r>
      <w:r w:rsidRPr="00D47A99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лектроотрицательность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. Степени окисления и валентности атомов химических элементов в соединениях. Внутримолекулярные и межмолекулярные водородные связи. </w:t>
      </w:r>
    </w:p>
    <w:p w:rsidR="00D47A99" w:rsidRPr="00D47A99" w:rsidRDefault="00D47A99" w:rsidP="00D47A99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Вещество.</w:t>
      </w:r>
    </w:p>
    <w:p w:rsidR="00D47A99" w:rsidRPr="00D47A99" w:rsidRDefault="00D47A99" w:rsidP="00D47A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Вещества молекулярного и немолекулярного строения. Свойства классов органических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веществ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ричины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многообразия веществ: качественный и количественный состав, изомерия, гомология, </w:t>
      </w:r>
      <w:r w:rsidRPr="00D47A99">
        <w:rPr>
          <w:rFonts w:ascii="Times New Roman" w:hAnsi="Times New Roman" w:cs="Times New Roman"/>
          <w:i/>
          <w:sz w:val="24"/>
          <w:szCs w:val="24"/>
        </w:rPr>
        <w:t xml:space="preserve">изотопия. </w:t>
      </w:r>
    </w:p>
    <w:p w:rsidR="00D47A99" w:rsidRPr="00D47A99" w:rsidRDefault="00D47A99" w:rsidP="00D47A99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Химические реакции.</w:t>
      </w:r>
    </w:p>
    <w:p w:rsidR="00D47A99" w:rsidRPr="00D47A99" w:rsidRDefault="00D47A99" w:rsidP="00D47A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Классификация химических реакций в органической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химии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братимость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реакций. </w:t>
      </w:r>
    </w:p>
    <w:p w:rsidR="00D47A99" w:rsidRPr="00D47A99" w:rsidRDefault="00D47A99" w:rsidP="00D47A99">
      <w:pPr>
        <w:pStyle w:val="ab"/>
        <w:tabs>
          <w:tab w:val="left" w:pos="0"/>
        </w:tabs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r w:rsidRPr="00D47A99">
        <w:rPr>
          <w:rFonts w:ascii="Times New Roman" w:hAnsi="Times New Roman"/>
          <w:b w:val="0"/>
          <w:sz w:val="24"/>
          <w:szCs w:val="24"/>
        </w:rPr>
        <w:t>Неорганическая химия.</w:t>
      </w:r>
    </w:p>
    <w:p w:rsidR="00D47A99" w:rsidRPr="00D47A99" w:rsidRDefault="00D47A99" w:rsidP="00D47A99">
      <w:pPr>
        <w:tabs>
          <w:tab w:val="left" w:pos="0"/>
        </w:tabs>
        <w:spacing w:before="6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Классификация и номенклатура неорганических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веществ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кислительно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-восстановительные свойства типичных неметаллов. </w:t>
      </w:r>
    </w:p>
    <w:p w:rsidR="00D47A99" w:rsidRPr="00D47A99" w:rsidRDefault="00D47A99" w:rsidP="00D47A99">
      <w:pPr>
        <w:pStyle w:val="ab"/>
        <w:tabs>
          <w:tab w:val="left" w:pos="0"/>
        </w:tabs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r w:rsidRPr="00D47A99">
        <w:rPr>
          <w:rFonts w:ascii="Times New Roman" w:hAnsi="Times New Roman"/>
          <w:b w:val="0"/>
          <w:sz w:val="24"/>
          <w:szCs w:val="24"/>
        </w:rPr>
        <w:t>Органическая химия – 31 час.</w:t>
      </w:r>
    </w:p>
    <w:p w:rsidR="00D47A99" w:rsidRPr="00D47A99" w:rsidRDefault="00D47A99" w:rsidP="00D47A99">
      <w:pPr>
        <w:spacing w:before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Классификация и номенклатура органических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соединений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труктурная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теория – основа органической химии. Углеродный скелет. Радикалы. Функциональные группы. Гомологи и гомологический ряд. Изомерия: структурная (углеродного скелета, положения кратной связи, функциональной группы) и пространственная (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цис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-транс, </w:t>
      </w:r>
      <w:r w:rsidRPr="00D47A99">
        <w:rPr>
          <w:rFonts w:ascii="Times New Roman" w:hAnsi="Times New Roman" w:cs="Times New Roman"/>
          <w:i/>
          <w:sz w:val="24"/>
          <w:szCs w:val="24"/>
        </w:rPr>
        <w:t>оптическая</w:t>
      </w:r>
      <w:r w:rsidRPr="00D47A99">
        <w:rPr>
          <w:rFonts w:ascii="Times New Roman" w:hAnsi="Times New Roman" w:cs="Times New Roman"/>
          <w:sz w:val="24"/>
          <w:szCs w:val="24"/>
        </w:rPr>
        <w:t xml:space="preserve">). Типы связей в молекулах органических веществ (сигма- и пи-связи) и </w:t>
      </w:r>
      <w:r w:rsidRPr="00D47A99">
        <w:rPr>
          <w:rFonts w:ascii="Times New Roman" w:hAnsi="Times New Roman" w:cs="Times New Roman"/>
          <w:i/>
          <w:sz w:val="24"/>
          <w:szCs w:val="24"/>
        </w:rPr>
        <w:t xml:space="preserve">способы их </w:t>
      </w:r>
      <w:proofErr w:type="spellStart"/>
      <w:r w:rsidRPr="00D47A99">
        <w:rPr>
          <w:rFonts w:ascii="Times New Roman" w:hAnsi="Times New Roman" w:cs="Times New Roman"/>
          <w:i/>
          <w:sz w:val="24"/>
          <w:szCs w:val="24"/>
        </w:rPr>
        <w:t>разрыва</w:t>
      </w:r>
      <w:proofErr w:type="gramStart"/>
      <w:r w:rsidRPr="00D47A99">
        <w:rPr>
          <w:rFonts w:ascii="Times New Roman" w:hAnsi="Times New Roman" w:cs="Times New Roman"/>
          <w:i/>
          <w:sz w:val="24"/>
          <w:szCs w:val="24"/>
        </w:rPr>
        <w:t>.</w:t>
      </w:r>
      <w:r w:rsidRPr="00D47A9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арактеристика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органических соединений: классы органических веществ, номенклатура, строение, способы получения, физические и химические свойства,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применение.Углеводороды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и диены,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алкины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, арены. Природные источники углеводородов: нефть, природные и </w:t>
      </w:r>
      <w:r w:rsidRPr="00D47A99">
        <w:rPr>
          <w:rFonts w:ascii="Times New Roman" w:hAnsi="Times New Roman" w:cs="Times New Roman"/>
          <w:i/>
          <w:sz w:val="24"/>
          <w:szCs w:val="24"/>
        </w:rPr>
        <w:t>попутные</w:t>
      </w:r>
      <w:r w:rsidRPr="00D47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газы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ислородосодержащие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соединения: одно- и многоатомные спирты, фенолы, карбонильные соединения (альдегиды и </w:t>
      </w:r>
      <w:r w:rsidRPr="00D47A99">
        <w:rPr>
          <w:rFonts w:ascii="Times New Roman" w:hAnsi="Times New Roman" w:cs="Times New Roman"/>
          <w:i/>
          <w:sz w:val="24"/>
          <w:szCs w:val="24"/>
        </w:rPr>
        <w:t>кетоны</w:t>
      </w:r>
      <w:r w:rsidRPr="00D47A99">
        <w:rPr>
          <w:rFonts w:ascii="Times New Roman" w:hAnsi="Times New Roman" w:cs="Times New Roman"/>
          <w:sz w:val="24"/>
          <w:szCs w:val="24"/>
        </w:rPr>
        <w:t xml:space="preserve">), карбоновые кислоты, сложные эфиры, жиры,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углеводы.Азотосодержащие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соединения: амины, аминокислоты, белки. </w:t>
      </w:r>
      <w:r w:rsidRPr="00D47A99">
        <w:rPr>
          <w:rFonts w:ascii="Times New Roman" w:hAnsi="Times New Roman" w:cs="Times New Roman"/>
          <w:i/>
          <w:sz w:val="24"/>
          <w:szCs w:val="24"/>
        </w:rPr>
        <w:t xml:space="preserve">Понятие об азотистых гетероциклических основаниях и нуклеиновых </w:t>
      </w:r>
      <w:proofErr w:type="spellStart"/>
      <w:r w:rsidRPr="00D47A99">
        <w:rPr>
          <w:rFonts w:ascii="Times New Roman" w:hAnsi="Times New Roman" w:cs="Times New Roman"/>
          <w:i/>
          <w:sz w:val="24"/>
          <w:szCs w:val="24"/>
        </w:rPr>
        <w:t>кислотах</w:t>
      </w:r>
      <w:proofErr w:type="gramStart"/>
      <w:r w:rsidRPr="00D47A99">
        <w:rPr>
          <w:rFonts w:ascii="Times New Roman" w:hAnsi="Times New Roman" w:cs="Times New Roman"/>
          <w:i/>
          <w:sz w:val="24"/>
          <w:szCs w:val="24"/>
        </w:rPr>
        <w:t>.</w:t>
      </w:r>
      <w:r w:rsidRPr="00D47A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олимеры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: </w:t>
      </w:r>
      <w:r w:rsidRPr="00D47A99">
        <w:rPr>
          <w:rFonts w:ascii="Times New Roman" w:hAnsi="Times New Roman" w:cs="Times New Roman"/>
          <w:sz w:val="24"/>
          <w:szCs w:val="24"/>
        </w:rPr>
        <w:lastRenderedPageBreak/>
        <w:t xml:space="preserve">пластмассы, каучуки, волокна,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биополимеры.</w:t>
      </w:r>
      <w:r w:rsidRPr="00D47A99">
        <w:rPr>
          <w:rFonts w:ascii="Times New Roman" w:hAnsi="Times New Roman" w:cs="Times New Roman"/>
          <w:i/>
          <w:sz w:val="24"/>
          <w:szCs w:val="24"/>
        </w:rPr>
        <w:t>Материальное</w:t>
      </w:r>
      <w:proofErr w:type="spellEnd"/>
      <w:r w:rsidRPr="00D47A99">
        <w:rPr>
          <w:rFonts w:ascii="Times New Roman" w:hAnsi="Times New Roman" w:cs="Times New Roman"/>
          <w:i/>
          <w:sz w:val="24"/>
          <w:szCs w:val="24"/>
        </w:rPr>
        <w:t xml:space="preserve"> единство неорганических и органических веществ.</w:t>
      </w:r>
    </w:p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Региональный компонент: виртуальная экскурсия на предприятие региона (ПАО «СИБУР Холдинг» ООО «Тобольск-Полимер») с целью знакомства с природными источниками углеводородов, их переработкой,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применением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иртуальная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экскурсия на предприятие региона Агрохолдинг «Юбилейный» - ЗАО «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Племзавод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«Юбилейный» г. Ишим - завод по глубокой переработке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пшеницы.виртуальная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экскурсия на предприятие региона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Ярковский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район, цех по производству рапсового растительного масла и жмыха с частичной последующей переработкой масла в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биотопливо</w:t>
      </w:r>
      <w:proofErr w:type="spellEnd"/>
      <w:r w:rsidRPr="00D47A99">
        <w:rPr>
          <w:rFonts w:ascii="Times New Roman" w:hAnsi="Times New Roman" w:cs="Times New Roman"/>
          <w:i/>
          <w:sz w:val="24"/>
          <w:szCs w:val="24"/>
        </w:rPr>
        <w:t>.</w:t>
      </w:r>
    </w:p>
    <w:p w:rsidR="00D47A99" w:rsidRPr="00D47A99" w:rsidRDefault="00D47A99" w:rsidP="00D47A99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Интеграция: биология (Органические вещества в живой природе, фотосинтез). География 10 класс (Природно-ресурсный потенциал). Биология 6класс и 9класс (Образование торфа, нефти, каменного угля). Биология 5 класс (Жизнедеятельность дрожжей). Биология 8класс (Действие этанола на организм человека). Биология 8класс (Пищеварение, строение клеточной мембраны).</w:t>
      </w:r>
      <w:r w:rsidRPr="00D47A99">
        <w:rPr>
          <w:sz w:val="20"/>
          <w:szCs w:val="20"/>
        </w:rPr>
        <w:t> </w:t>
      </w:r>
      <w:r w:rsidRPr="00D47A99">
        <w:rPr>
          <w:rFonts w:ascii="Times New Roman" w:hAnsi="Times New Roman" w:cs="Times New Roman"/>
          <w:sz w:val="24"/>
          <w:szCs w:val="24"/>
        </w:rPr>
        <w:t>Биология 8,9,10 класс (Пищеварение, строение и функции белков).</w:t>
      </w:r>
    </w:p>
    <w:p w:rsidR="00D47A99" w:rsidRPr="00D47A99" w:rsidRDefault="00D47A99" w:rsidP="00D47A99">
      <w:pPr>
        <w:pStyle w:val="ab"/>
        <w:spacing w:before="240"/>
        <w:jc w:val="both"/>
        <w:rPr>
          <w:rFonts w:ascii="Times New Roman" w:hAnsi="Times New Roman"/>
          <w:b w:val="0"/>
          <w:sz w:val="24"/>
          <w:szCs w:val="24"/>
        </w:rPr>
      </w:pPr>
      <w:r w:rsidRPr="00D47A99">
        <w:rPr>
          <w:rFonts w:ascii="Times New Roman" w:hAnsi="Times New Roman"/>
          <w:b w:val="0"/>
          <w:sz w:val="24"/>
          <w:szCs w:val="24"/>
        </w:rPr>
        <w:t>Химия и жизнь – 3 часа.</w:t>
      </w:r>
    </w:p>
    <w:p w:rsidR="00D47A99" w:rsidRPr="00D47A99" w:rsidRDefault="00D47A99" w:rsidP="00D47A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Химия и здоровье. Лекарства, ферменты, витамины, гормоны. Токсичные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вещества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имия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в повседневной жизни. Моющие и чистящие средства. Соблюдение правил безопасной работы со средствами бытовой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химии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ромышленное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получение веществ. Производство метанола, этанола. </w:t>
      </w:r>
      <w:r w:rsidRPr="00D47A99">
        <w:rPr>
          <w:rFonts w:ascii="Times New Roman" w:hAnsi="Times New Roman" w:cs="Times New Roman"/>
          <w:i/>
          <w:sz w:val="24"/>
          <w:szCs w:val="24"/>
        </w:rPr>
        <w:t xml:space="preserve"> Химические основы получения высокомолекулярных веществ. </w:t>
      </w:r>
      <w:r w:rsidRPr="00D47A99">
        <w:rPr>
          <w:rFonts w:ascii="Times New Roman" w:hAnsi="Times New Roman" w:cs="Times New Roman"/>
          <w:sz w:val="24"/>
          <w:szCs w:val="24"/>
        </w:rPr>
        <w:t xml:space="preserve">Переработка нефти. </w:t>
      </w:r>
    </w:p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Региональный компонент: экскурсия в аптеку поселка.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Виртуальнаяэкскурсия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на предприятие региона с целью сбора материала для создания проекта «Полимеры в нашей жизни»</w:t>
      </w:r>
      <w:r w:rsidRPr="00D47A99">
        <w:rPr>
          <w:sz w:val="20"/>
          <w:szCs w:val="20"/>
        </w:rPr>
        <w:t xml:space="preserve">: </w:t>
      </w:r>
      <w:r w:rsidRPr="00D47A99">
        <w:t xml:space="preserve">ООО </w:t>
      </w:r>
      <w:r w:rsidRPr="00D47A99">
        <w:rPr>
          <w:rFonts w:ascii="Times New Roman" w:hAnsi="Times New Roman" w:cs="Times New Roman"/>
          <w:sz w:val="24"/>
          <w:szCs w:val="24"/>
        </w:rPr>
        <w:t xml:space="preserve">Лизинговая компания «Диамант 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>групп-Тюмень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>». Завод по сортировке и переработке мусор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D47A99">
        <w:rPr>
          <w:rFonts w:ascii="Times New Roman" w:hAnsi="Times New Roman" w:cs="Times New Roman"/>
          <w:sz w:val="24"/>
          <w:szCs w:val="24"/>
        </w:rPr>
        <w:t xml:space="preserve"> «Экологический альянс» на территории Тюменской области, утилизация твёрдых бытовых отходов  на территории Тюменской области.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Нижнетавдинский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 район, ООО «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Экодрим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>», завод по переработке строительных отходов.</w:t>
      </w:r>
    </w:p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Интеграция: География 9 класс (Химическая промышленность региона).</w:t>
      </w:r>
    </w:p>
    <w:p w:rsidR="00D47A99" w:rsidRPr="00D47A99" w:rsidRDefault="00D47A99" w:rsidP="00D47A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7A99" w:rsidRPr="00D47A99" w:rsidRDefault="00D47A99" w:rsidP="00D47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bCs/>
          <w:sz w:val="24"/>
          <w:szCs w:val="24"/>
        </w:rPr>
        <w:t>Требования к уровню подготовки учащихся:</w:t>
      </w:r>
    </w:p>
    <w:p w:rsidR="00D47A99" w:rsidRPr="00D47A99" w:rsidRDefault="00D47A99" w:rsidP="00D47A99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A99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химии ученик 10 класса  на базовом уровне должен</w:t>
      </w:r>
    </w:p>
    <w:p w:rsidR="00D47A99" w:rsidRPr="00D47A99" w:rsidRDefault="00D47A99" w:rsidP="00D47A9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Знать:</w:t>
      </w:r>
    </w:p>
    <w:p w:rsidR="00D47A99" w:rsidRPr="00D47A99" w:rsidRDefault="00D47A99" w:rsidP="00D47A99">
      <w:pPr>
        <w:pStyle w:val="2"/>
        <w:spacing w:before="60" w:after="0"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47A99">
        <w:rPr>
          <w:rFonts w:ascii="Times New Roman" w:hAnsi="Times New Roman" w:cs="Times New Roman"/>
          <w:b w:val="0"/>
          <w:i/>
          <w:sz w:val="24"/>
          <w:szCs w:val="24"/>
        </w:rPr>
        <w:t>важнейшие химические понятия</w:t>
      </w:r>
      <w:r w:rsidRPr="00D47A99">
        <w:rPr>
          <w:rFonts w:ascii="Times New Roman" w:hAnsi="Times New Roman" w:cs="Times New Roman"/>
          <w:b w:val="0"/>
          <w:sz w:val="24"/>
          <w:szCs w:val="24"/>
        </w:rPr>
        <w:t xml:space="preserve">: изотопы, атомные </w:t>
      </w:r>
      <w:proofErr w:type="spellStart"/>
      <w:r w:rsidRPr="00D47A99">
        <w:rPr>
          <w:rFonts w:ascii="Times New Roman" w:hAnsi="Times New Roman" w:cs="Times New Roman"/>
          <w:b w:val="0"/>
          <w:sz w:val="24"/>
          <w:szCs w:val="24"/>
        </w:rPr>
        <w:t>орбитали</w:t>
      </w:r>
      <w:proofErr w:type="spellEnd"/>
      <w:r w:rsidRPr="00D47A99">
        <w:rPr>
          <w:rFonts w:ascii="Times New Roman" w:hAnsi="Times New Roman" w:cs="Times New Roman"/>
          <w:b w:val="0"/>
          <w:sz w:val="24"/>
          <w:szCs w:val="24"/>
        </w:rPr>
        <w:t xml:space="preserve">, аллотропия, изомерия, гомология, </w:t>
      </w:r>
      <w:proofErr w:type="spellStart"/>
      <w:r w:rsidRPr="00D47A99">
        <w:rPr>
          <w:rFonts w:ascii="Times New Roman" w:hAnsi="Times New Roman" w:cs="Times New Roman"/>
          <w:b w:val="0"/>
          <w:sz w:val="24"/>
          <w:szCs w:val="24"/>
        </w:rPr>
        <w:t>электроотрицательность</w:t>
      </w:r>
      <w:proofErr w:type="spellEnd"/>
      <w:r w:rsidRPr="00D47A99">
        <w:rPr>
          <w:rFonts w:ascii="Times New Roman" w:hAnsi="Times New Roman" w:cs="Times New Roman"/>
          <w:b w:val="0"/>
          <w:sz w:val="24"/>
          <w:szCs w:val="24"/>
        </w:rPr>
        <w:t>, валентность, степень окисления, типы химических связей, ионы, вещества молекулярного и немолекулярного строения, молярная концентрация раствора, сильные и слабые электролиты, гидролиз, тепловой эффект реакции, скорость химической реакции, катализ, химическое равновесие;</w:t>
      </w:r>
      <w:proofErr w:type="gramEnd"/>
    </w:p>
    <w:p w:rsidR="00D47A99" w:rsidRPr="00D47A99" w:rsidRDefault="00D47A99" w:rsidP="00D47A99">
      <w:pPr>
        <w:pStyle w:val="2"/>
        <w:spacing w:before="60" w:after="0"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i/>
          <w:sz w:val="24"/>
          <w:szCs w:val="24"/>
        </w:rPr>
        <w:t>основные теории химии</w:t>
      </w:r>
      <w:r w:rsidRPr="00D47A99">
        <w:rPr>
          <w:rFonts w:ascii="Times New Roman" w:hAnsi="Times New Roman" w:cs="Times New Roman"/>
          <w:b w:val="0"/>
          <w:sz w:val="24"/>
          <w:szCs w:val="24"/>
        </w:rPr>
        <w:t>: строения атома, химической связи, электролитической диссоциации, структурного строения органических соединений.</w:t>
      </w:r>
    </w:p>
    <w:p w:rsidR="00D47A99" w:rsidRPr="00D47A99" w:rsidRDefault="00D47A99" w:rsidP="00D47A99">
      <w:pPr>
        <w:pStyle w:val="2"/>
        <w:spacing w:before="60" w:after="0"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47A99">
        <w:rPr>
          <w:rFonts w:ascii="Times New Roman" w:hAnsi="Times New Roman" w:cs="Times New Roman"/>
          <w:b w:val="0"/>
          <w:i/>
          <w:sz w:val="24"/>
          <w:szCs w:val="24"/>
        </w:rPr>
        <w:t>вещества и материалы, широко используемые на практике</w:t>
      </w:r>
      <w:r w:rsidRPr="00D47A99">
        <w:rPr>
          <w:rFonts w:ascii="Times New Roman" w:hAnsi="Times New Roman" w:cs="Times New Roman"/>
          <w:b w:val="0"/>
          <w:sz w:val="24"/>
          <w:szCs w:val="24"/>
        </w:rPr>
        <w:t>: основные металлы и сплавы, серная, соляная, азотная и уксусная кислоты, щелочи, аммиак, метан, этилен, ацетилен, бензол, стекло, цемент, минеральные удобрения, бензин, жиры, мыла, глюкоза, сахароза, крахмал, клетчатка, искусственные волокна, каучуки, пластмассы;</w:t>
      </w:r>
      <w:proofErr w:type="gramEnd"/>
    </w:p>
    <w:p w:rsidR="00D47A99" w:rsidRPr="00D47A99" w:rsidRDefault="00D47A99" w:rsidP="00D47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i/>
          <w:sz w:val="24"/>
          <w:szCs w:val="24"/>
        </w:rPr>
        <w:t>называть</w:t>
      </w:r>
      <w:r w:rsidRPr="00D47A99">
        <w:rPr>
          <w:rFonts w:ascii="Times New Roman" w:hAnsi="Times New Roman" w:cs="Times New Roman"/>
          <w:sz w:val="24"/>
          <w:szCs w:val="24"/>
        </w:rPr>
        <w:t>: вещества по «тривиальной» и международной номенклатуре;</w:t>
      </w:r>
    </w:p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i/>
          <w:sz w:val="24"/>
          <w:szCs w:val="24"/>
        </w:rPr>
        <w:t>определять</w:t>
      </w:r>
      <w:r w:rsidRPr="00D47A99">
        <w:rPr>
          <w:rFonts w:ascii="Times New Roman" w:hAnsi="Times New Roman" w:cs="Times New Roman"/>
          <w:sz w:val="24"/>
          <w:szCs w:val="24"/>
        </w:rPr>
        <w:t xml:space="preserve">: валентность и степень окисления химических элементов, заряд иона, изомеры и гомологи различных классов органических соединений, окислитель и восстановитель в </w:t>
      </w:r>
      <w:proofErr w:type="spellStart"/>
      <w:r w:rsidRPr="00D47A99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D47A99">
        <w:rPr>
          <w:rFonts w:ascii="Times New Roman" w:hAnsi="Times New Roman" w:cs="Times New Roman"/>
          <w:sz w:val="24"/>
          <w:szCs w:val="24"/>
        </w:rPr>
        <w:t xml:space="preserve">-восстановительных реакциях; </w:t>
      </w:r>
    </w:p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i/>
          <w:sz w:val="24"/>
          <w:szCs w:val="24"/>
        </w:rPr>
        <w:t>характеризовать</w:t>
      </w:r>
      <w:r w:rsidRPr="00D47A99">
        <w:rPr>
          <w:rFonts w:ascii="Times New Roman" w:hAnsi="Times New Roman" w:cs="Times New Roman"/>
          <w:sz w:val="24"/>
          <w:szCs w:val="24"/>
        </w:rPr>
        <w:t xml:space="preserve">: </w:t>
      </w:r>
      <w:r w:rsidRPr="00D47A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7A99">
        <w:rPr>
          <w:rFonts w:ascii="Times New Roman" w:hAnsi="Times New Roman" w:cs="Times New Roman"/>
          <w:sz w:val="24"/>
          <w:szCs w:val="24"/>
        </w:rPr>
        <w:t xml:space="preserve">- и </w:t>
      </w:r>
      <w:r w:rsidRPr="00D47A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47A99">
        <w:rPr>
          <w:rFonts w:ascii="Times New Roman" w:hAnsi="Times New Roman" w:cs="Times New Roman"/>
          <w:sz w:val="24"/>
          <w:szCs w:val="24"/>
        </w:rPr>
        <w:t>-элементы по их положению в периодической системе элементов; общие химические свойства металлов и неметаллов и их важнейших соединений; химическое строение и свойства изученных органических соединений</w:t>
      </w:r>
      <w:proofErr w:type="gramStart"/>
      <w:r w:rsidRPr="00D47A9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i/>
          <w:sz w:val="24"/>
          <w:szCs w:val="24"/>
        </w:rPr>
        <w:lastRenderedPageBreak/>
        <w:t>объяснять</w:t>
      </w:r>
      <w:r w:rsidRPr="00D47A99">
        <w:rPr>
          <w:rFonts w:ascii="Times New Roman" w:hAnsi="Times New Roman" w:cs="Times New Roman"/>
          <w:sz w:val="24"/>
          <w:szCs w:val="24"/>
        </w:rPr>
        <w:t>: зависимость свойств веществ от их состава и строения, природу  образования химической связи (ионной, ковалентной, металлической), зависимость скорости химической реакции от различных факторов, смещение химического равновесия под воздействием внешних факторов;</w:t>
      </w:r>
    </w:p>
    <w:p w:rsidR="00D47A99" w:rsidRPr="00D47A99" w:rsidRDefault="00D47A99" w:rsidP="00D47A9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i/>
          <w:sz w:val="24"/>
          <w:szCs w:val="24"/>
        </w:rPr>
        <w:t>выполнять химический эксперимент</w:t>
      </w:r>
      <w:r w:rsidRPr="00D47A99">
        <w:rPr>
          <w:rFonts w:ascii="Times New Roman" w:hAnsi="Times New Roman" w:cs="Times New Roman"/>
          <w:b w:val="0"/>
          <w:sz w:val="24"/>
          <w:szCs w:val="24"/>
        </w:rPr>
        <w:t>: по получению и распознаванию важнейших неорганических и органических веществ;</w:t>
      </w:r>
    </w:p>
    <w:p w:rsidR="00D47A99" w:rsidRPr="00D47A99" w:rsidRDefault="00D47A99" w:rsidP="00D47A9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bCs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D47A99">
        <w:rPr>
          <w:rFonts w:ascii="Times New Roman" w:hAnsi="Times New Roman" w:cs="Times New Roman"/>
          <w:b w:val="0"/>
          <w:bCs/>
          <w:sz w:val="24"/>
          <w:szCs w:val="24"/>
        </w:rPr>
        <w:t>для</w:t>
      </w:r>
      <w:proofErr w:type="gramEnd"/>
      <w:r w:rsidRPr="00D47A99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объяснения химических явлений происходящих в природе, быту, и на производстве; глобальных проблем, стоящих перед человечеством (сохранение озонового слоя, парниковый эффект, энергетические и сырьевые проблемы); для понимания роли химии в народном хозяйстве страны;</w:t>
      </w:r>
    </w:p>
    <w:p w:rsidR="00D47A99" w:rsidRPr="00D47A99" w:rsidRDefault="00D47A99" w:rsidP="00D4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безопасного обращения с горючими и токсическими веществами, нагревательными приборами; выполнения расчетов, необходимых при приготовлении растворов заданной концентрации, используемых в быту и на производстве. </w:t>
      </w:r>
    </w:p>
    <w:p w:rsidR="00D47A99" w:rsidRPr="00D47A99" w:rsidRDefault="00D47A99" w:rsidP="00D47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A99" w:rsidRPr="00D47A99" w:rsidRDefault="00D47A99" w:rsidP="00D47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Список дополнительной литературы:</w:t>
      </w:r>
    </w:p>
    <w:p w:rsidR="00D47A99" w:rsidRPr="00D47A99" w:rsidRDefault="00D47A99" w:rsidP="00D47A99">
      <w:pPr>
        <w:pStyle w:val="a7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sz w:val="24"/>
          <w:szCs w:val="24"/>
        </w:rPr>
        <w:t>О.С Габриелян. П.П. Берёзкин, А.А. Ушакова. Контрольные  и  проверочные  работы. Химия. К  учебнику  О. С. Габриеляна  «Химия. 10». «Дрофа», Москва, 2003.</w:t>
      </w:r>
    </w:p>
    <w:p w:rsidR="00D47A99" w:rsidRPr="00D47A99" w:rsidRDefault="00D47A99" w:rsidP="00D47A99">
      <w:pPr>
        <w:pStyle w:val="a7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sz w:val="24"/>
          <w:szCs w:val="24"/>
        </w:rPr>
        <w:t>О. С. Габриелян, И.Г. Остроумов. Настольная  книга  учителя  химии. «Дрофа», Москва, 2004.</w:t>
      </w:r>
    </w:p>
    <w:p w:rsidR="00D47A99" w:rsidRPr="00D47A99" w:rsidRDefault="00D47A99" w:rsidP="00D47A99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A99">
        <w:rPr>
          <w:rFonts w:ascii="Times New Roman" w:eastAsia="Times New Roman" w:hAnsi="Times New Roman" w:cs="Times New Roman"/>
          <w:sz w:val="24"/>
          <w:szCs w:val="24"/>
        </w:rPr>
        <w:t xml:space="preserve">Г.П. Хомченко. Пособие по химии для </w:t>
      </w:r>
      <w:proofErr w:type="gramStart"/>
      <w:r w:rsidRPr="00D47A99">
        <w:rPr>
          <w:rFonts w:ascii="Times New Roman" w:eastAsia="Times New Roman" w:hAnsi="Times New Roman" w:cs="Times New Roman"/>
          <w:sz w:val="24"/>
          <w:szCs w:val="24"/>
        </w:rPr>
        <w:t>поступающих</w:t>
      </w:r>
      <w:proofErr w:type="gramEnd"/>
      <w:r w:rsidRPr="00D47A99">
        <w:rPr>
          <w:rFonts w:ascii="Times New Roman" w:eastAsia="Times New Roman" w:hAnsi="Times New Roman" w:cs="Times New Roman"/>
          <w:sz w:val="24"/>
          <w:szCs w:val="24"/>
        </w:rPr>
        <w:t xml:space="preserve"> в вузы. М.: ООО «Издательство новая волна», 2001.</w:t>
      </w:r>
    </w:p>
    <w:p w:rsidR="00D47A99" w:rsidRPr="00D47A99" w:rsidRDefault="00D47A99" w:rsidP="00D47A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A99" w:rsidRPr="00D47A99" w:rsidRDefault="00D47A99" w:rsidP="00D47A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>Цифровые Образовательные Ресурсы:</w:t>
      </w:r>
    </w:p>
    <w:p w:rsidR="00D47A99" w:rsidRPr="00D47A99" w:rsidRDefault="00D47A99" w:rsidP="00D47A99">
      <w:pPr>
        <w:pStyle w:val="a7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r:id="rId9" w:history="1">
        <w:r w:rsidRPr="00D47A99">
          <w:rPr>
            <w:rStyle w:val="af0"/>
            <w:rFonts w:ascii="Times New Roman" w:hAnsi="Times New Roman" w:cs="Times New Roman"/>
            <w:b w:val="0"/>
            <w:color w:val="auto"/>
            <w:sz w:val="24"/>
            <w:szCs w:val="24"/>
          </w:rPr>
          <w:t>http://school-collection.edu.ru/</w:t>
        </w:r>
      </w:hyperlink>
    </w:p>
    <w:p w:rsidR="00D47A99" w:rsidRPr="00D47A99" w:rsidRDefault="00D47A99" w:rsidP="00D47A99">
      <w:pPr>
        <w:pStyle w:val="a7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r:id="rId10" w:history="1">
        <w:r w:rsidRPr="00D47A99">
          <w:rPr>
            <w:rStyle w:val="af0"/>
            <w:rFonts w:ascii="Times New Roman" w:hAnsi="Times New Roman" w:cs="Times New Roman"/>
            <w:b w:val="0"/>
            <w:color w:val="auto"/>
            <w:sz w:val="24"/>
            <w:szCs w:val="24"/>
          </w:rPr>
          <w:t>http://him.1september.ru/index.php</w:t>
        </w:r>
      </w:hyperlink>
    </w:p>
    <w:p w:rsidR="00D47A99" w:rsidRPr="00D47A99" w:rsidRDefault="00D47A99" w:rsidP="00D47A99">
      <w:pPr>
        <w:pStyle w:val="a7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r:id="rId11" w:history="1">
        <w:r w:rsidRPr="00D47A99">
          <w:rPr>
            <w:rStyle w:val="af0"/>
            <w:rFonts w:ascii="Times New Roman" w:hAnsi="Times New Roman" w:cs="Times New Roman"/>
            <w:b w:val="0"/>
            <w:color w:val="auto"/>
            <w:sz w:val="24"/>
            <w:szCs w:val="24"/>
          </w:rPr>
          <w:t>http://him.1september.ru/urok/</w:t>
        </w:r>
      </w:hyperlink>
    </w:p>
    <w:p w:rsidR="00D47A99" w:rsidRPr="00D47A99" w:rsidRDefault="00D47A99" w:rsidP="00D47A99">
      <w:pPr>
        <w:pStyle w:val="a7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r:id="rId12" w:history="1">
        <w:r w:rsidRPr="00D47A99">
          <w:rPr>
            <w:rStyle w:val="af0"/>
            <w:rFonts w:ascii="Times New Roman" w:hAnsi="Times New Roman" w:cs="Times New Roman"/>
            <w:b w:val="0"/>
            <w:color w:val="auto"/>
            <w:sz w:val="24"/>
            <w:szCs w:val="24"/>
          </w:rPr>
          <w:t>www.km.ru/education</w:t>
        </w:r>
      </w:hyperlink>
    </w:p>
    <w:p w:rsidR="00D47A99" w:rsidRPr="00D47A99" w:rsidRDefault="00D47A99" w:rsidP="00D47A99">
      <w:pPr>
        <w:pStyle w:val="a7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r:id="rId13" w:history="1">
        <w:r w:rsidRPr="00D47A99">
          <w:rPr>
            <w:rStyle w:val="af0"/>
            <w:rFonts w:ascii="Times New Roman" w:hAnsi="Times New Roman" w:cs="Times New Roman"/>
            <w:b w:val="0"/>
            <w:color w:val="auto"/>
            <w:sz w:val="24"/>
            <w:szCs w:val="24"/>
          </w:rPr>
          <w:t>http://djvu-inf.narod.ru/</w:t>
        </w:r>
      </w:hyperlink>
    </w:p>
    <w:p w:rsidR="00D47A99" w:rsidRPr="00D47A99" w:rsidRDefault="00D47A99" w:rsidP="00D47A99">
      <w:pPr>
        <w:pStyle w:val="a7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sz w:val="24"/>
          <w:szCs w:val="24"/>
        </w:rPr>
        <w:t xml:space="preserve">http://www.edu.ru </w:t>
      </w:r>
    </w:p>
    <w:p w:rsidR="00D47A99" w:rsidRPr="00D47A99" w:rsidRDefault="00D47A99" w:rsidP="00D47A99">
      <w:pPr>
        <w:pStyle w:val="a7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sz w:val="24"/>
          <w:szCs w:val="24"/>
        </w:rPr>
        <w:t xml:space="preserve">http://www.fipi.ru </w:t>
      </w:r>
    </w:p>
    <w:p w:rsidR="00D47A99" w:rsidRPr="00D47A99" w:rsidRDefault="00D47A99" w:rsidP="00D47A99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47A99" w:rsidRPr="00D47A99" w:rsidRDefault="00D47A99" w:rsidP="00D47A99">
      <w:pPr>
        <w:pStyle w:val="a7"/>
        <w:spacing w:after="0" w:line="240" w:lineRule="auto"/>
        <w:ind w:left="-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7A99">
        <w:rPr>
          <w:rFonts w:ascii="Times New Roman" w:hAnsi="Times New Roman" w:cs="Times New Roman"/>
          <w:b w:val="0"/>
          <w:sz w:val="24"/>
          <w:szCs w:val="24"/>
        </w:rPr>
        <w:t xml:space="preserve">График практических работ по химии.  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118"/>
        <w:gridCol w:w="975"/>
        <w:gridCol w:w="6237"/>
        <w:gridCol w:w="1240"/>
      </w:tblGrid>
      <w:tr w:rsidR="00D47A99" w:rsidRPr="00D47A99" w:rsidTr="00D47A99"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Номер по порядку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Номер урока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</w:tr>
      <w:tr w:rsidR="00D47A99" w:rsidRPr="00D47A99" w:rsidTr="00D47A99"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Получение этилена и изучение его свойств.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Распознавание органических веществ.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Распознавание пластмасс и волокон.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47A99" w:rsidRPr="00D47A99" w:rsidRDefault="00D47A99" w:rsidP="00D47A99">
      <w:pPr>
        <w:tabs>
          <w:tab w:val="left" w:pos="35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47A99" w:rsidRPr="00D47A99" w:rsidRDefault="00D47A99" w:rsidP="00D47A99">
      <w:pPr>
        <w:tabs>
          <w:tab w:val="left" w:pos="3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График лабораторных опытов по химии.   </w:t>
      </w:r>
    </w:p>
    <w:p w:rsidR="00D47A99" w:rsidRPr="00D47A99" w:rsidRDefault="00D47A99" w:rsidP="00D47A99">
      <w:pPr>
        <w:tabs>
          <w:tab w:val="left" w:pos="3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pPr w:leftFromText="180" w:rightFromText="180" w:vertAnchor="text" w:horzAnchor="margin" w:tblpY="-41"/>
        <w:tblW w:w="0" w:type="auto"/>
        <w:tblInd w:w="0" w:type="dxa"/>
        <w:tblLook w:val="01E0" w:firstRow="1" w:lastRow="1" w:firstColumn="1" w:lastColumn="1" w:noHBand="0" w:noVBand="0"/>
      </w:tblPr>
      <w:tblGrid>
        <w:gridCol w:w="1187"/>
        <w:gridCol w:w="927"/>
        <w:gridCol w:w="6097"/>
        <w:gridCol w:w="1360"/>
      </w:tblGrid>
      <w:tr w:rsidR="00D47A99" w:rsidRPr="00D47A99" w:rsidTr="00D47A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Номер по порядку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Номер урока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</w:tr>
      <w:tr w:rsidR="00D47A99" w:rsidRPr="00D47A99" w:rsidTr="00D47A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Изготовление моделей молекул.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Обнаружение непредельных соединений.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Образцы  углеводородов.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Качественные реакции на    многоатомные спирты.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Качественные реакции на альдегиды.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Образцы моющих и чистящих средств.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Качественная реакция на   крахмал.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Качественные реакции на   белки.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Образцы   золей и гелей.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Образцы лекарств.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Образцы полимеров.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47A99" w:rsidRPr="00D47A99" w:rsidRDefault="00D47A99" w:rsidP="00D47A99">
      <w:pPr>
        <w:tabs>
          <w:tab w:val="left" w:pos="35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47A99">
        <w:rPr>
          <w:rFonts w:ascii="Times New Roman" w:hAnsi="Times New Roman" w:cs="Times New Roman"/>
          <w:sz w:val="24"/>
          <w:szCs w:val="24"/>
        </w:rPr>
        <w:t xml:space="preserve">График контрольных работ по химии.  </w:t>
      </w:r>
    </w:p>
    <w:p w:rsidR="00D47A99" w:rsidRPr="00D47A99" w:rsidRDefault="00D47A99" w:rsidP="00D47A99">
      <w:pPr>
        <w:tabs>
          <w:tab w:val="left" w:pos="3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pPr w:leftFromText="180" w:rightFromText="180" w:vertAnchor="text" w:tblpY="6"/>
        <w:tblW w:w="0" w:type="auto"/>
        <w:tblInd w:w="0" w:type="dxa"/>
        <w:tblLook w:val="01E0" w:firstRow="1" w:lastRow="1" w:firstColumn="1" w:lastColumn="1" w:noHBand="0" w:noVBand="0"/>
      </w:tblPr>
      <w:tblGrid>
        <w:gridCol w:w="1237"/>
        <w:gridCol w:w="851"/>
        <w:gridCol w:w="6211"/>
        <w:gridCol w:w="1272"/>
      </w:tblGrid>
      <w:tr w:rsidR="00D47A99" w:rsidRPr="00D47A99" w:rsidTr="00D47A9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урока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</w:tr>
      <w:tr w:rsidR="00D47A99" w:rsidRPr="00D47A99" w:rsidTr="00D47A9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Углеводороды.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RPr="00D47A99" w:rsidTr="00D47A9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Функциональные производные углеводородов.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A99" w:rsidRPr="00D47A99" w:rsidRDefault="00D47A99" w:rsidP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A99" w:rsidTr="00D47A9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 w:colFirst="0" w:colLast="2"/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A99" w:rsidRPr="00D47A99" w:rsidRDefault="00D47A9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Итоговая</w:t>
            </w:r>
            <w:proofErr w:type="gramEnd"/>
            <w:r w:rsidRPr="00D47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контрольная по органической химии.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A99" w:rsidRDefault="00D4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D47A99" w:rsidRDefault="00D47A99" w:rsidP="00D47A99">
      <w:pPr>
        <w:pStyle w:val="c5"/>
        <w:spacing w:before="0" w:beforeAutospacing="0" w:after="0" w:afterAutospacing="0"/>
        <w:jc w:val="both"/>
        <w:rPr>
          <w:rFonts w:eastAsiaTheme="minorEastAsia"/>
          <w:b w:val="0"/>
        </w:rPr>
      </w:pPr>
    </w:p>
    <w:p w:rsidR="00D47A99" w:rsidRDefault="00D47A99" w:rsidP="00D47A99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47A99" w:rsidRDefault="00D47A99"/>
    <w:sectPr w:rsidR="00D4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88" w:rsidRDefault="00F56C88" w:rsidP="00D47A99">
      <w:pPr>
        <w:spacing w:after="0" w:line="240" w:lineRule="auto"/>
      </w:pPr>
      <w:r>
        <w:separator/>
      </w:r>
    </w:p>
  </w:endnote>
  <w:endnote w:type="continuationSeparator" w:id="0">
    <w:p w:rsidR="00F56C88" w:rsidRDefault="00F56C88" w:rsidP="00D4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88" w:rsidRDefault="00F56C88" w:rsidP="00D47A99">
      <w:pPr>
        <w:spacing w:after="0" w:line="240" w:lineRule="auto"/>
      </w:pPr>
      <w:r>
        <w:separator/>
      </w:r>
    </w:p>
  </w:footnote>
  <w:footnote w:type="continuationSeparator" w:id="0">
    <w:p w:rsidR="00F56C88" w:rsidRDefault="00F56C88" w:rsidP="00D47A99">
      <w:pPr>
        <w:spacing w:after="0" w:line="240" w:lineRule="auto"/>
      </w:pPr>
      <w:r>
        <w:continuationSeparator/>
      </w:r>
    </w:p>
  </w:footnote>
  <w:footnote w:id="1">
    <w:p w:rsidR="00D47A99" w:rsidRDefault="00D47A99" w:rsidP="00D47A99">
      <w:pPr>
        <w:pStyle w:val="a5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728A6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42431E"/>
    <w:multiLevelType w:val="hybridMultilevel"/>
    <w:tmpl w:val="555883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4827E62"/>
    <w:multiLevelType w:val="hybridMultilevel"/>
    <w:tmpl w:val="EF1232FE"/>
    <w:lvl w:ilvl="0" w:tplc="4DC8732C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B06101"/>
    <w:multiLevelType w:val="hybridMultilevel"/>
    <w:tmpl w:val="245C5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40"/>
    <w:rsid w:val="00262C40"/>
    <w:rsid w:val="004F3BB5"/>
    <w:rsid w:val="007E7809"/>
    <w:rsid w:val="00D47A99"/>
    <w:rsid w:val="00F5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9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D47A99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D47A9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47A99"/>
    <w:pPr>
      <w:spacing w:after="120"/>
    </w:pPr>
    <w:rPr>
      <w:rFonts w:eastAsiaTheme="minorEastAsia"/>
      <w:b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D47A99"/>
    <w:rPr>
      <w:rFonts w:eastAsiaTheme="minorEastAsia"/>
      <w:b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47A99"/>
    <w:pPr>
      <w:spacing w:after="120"/>
      <w:ind w:left="283"/>
    </w:pPr>
    <w:rPr>
      <w:rFonts w:eastAsiaTheme="minorEastAsia"/>
      <w:b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47A99"/>
    <w:rPr>
      <w:rFonts w:eastAsiaTheme="minorEastAsia"/>
      <w:b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47A99"/>
    <w:pPr>
      <w:spacing w:after="120"/>
    </w:pPr>
    <w:rPr>
      <w:rFonts w:eastAsiaTheme="minorEastAsia"/>
      <w:b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47A99"/>
    <w:rPr>
      <w:rFonts w:eastAsiaTheme="minorEastAsia"/>
      <w:b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47A99"/>
    <w:pPr>
      <w:spacing w:after="120" w:line="480" w:lineRule="auto"/>
      <w:ind w:left="283"/>
    </w:pPr>
    <w:rPr>
      <w:rFonts w:eastAsiaTheme="minorEastAsia"/>
      <w:b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47A99"/>
    <w:rPr>
      <w:rFonts w:eastAsiaTheme="minorEastAsia"/>
      <w:b/>
      <w:lang w:eastAsia="ru-RU"/>
    </w:rPr>
  </w:style>
  <w:style w:type="paragraph" w:styleId="ab">
    <w:name w:val="Plain Text"/>
    <w:basedOn w:val="a"/>
    <w:link w:val="ac"/>
    <w:unhideWhenUsed/>
    <w:rsid w:val="00D47A99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D47A99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47A99"/>
    <w:pPr>
      <w:ind w:left="720"/>
      <w:contextualSpacing/>
    </w:pPr>
    <w:rPr>
      <w:rFonts w:eastAsiaTheme="minorEastAsia"/>
      <w:b/>
      <w:lang w:eastAsia="ru-RU"/>
    </w:rPr>
  </w:style>
  <w:style w:type="paragraph" w:customStyle="1" w:styleId="c5">
    <w:name w:val="c5"/>
    <w:basedOn w:val="a"/>
    <w:rsid w:val="00D4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e">
    <w:name w:val="footnote reference"/>
    <w:basedOn w:val="a0"/>
    <w:semiHidden/>
    <w:unhideWhenUsed/>
    <w:rsid w:val="00D47A99"/>
    <w:rPr>
      <w:vertAlign w:val="superscript"/>
    </w:rPr>
  </w:style>
  <w:style w:type="table" w:styleId="af">
    <w:name w:val="Table Grid"/>
    <w:basedOn w:val="a1"/>
    <w:uiPriority w:val="59"/>
    <w:rsid w:val="00D47A99"/>
    <w:pPr>
      <w:spacing w:after="0" w:line="240" w:lineRule="auto"/>
    </w:pPr>
    <w:rPr>
      <w:rFonts w:eastAsiaTheme="minorEastAsia"/>
      <w:color w:val="66006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D47A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9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D47A99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D47A9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47A99"/>
    <w:pPr>
      <w:spacing w:after="120"/>
    </w:pPr>
    <w:rPr>
      <w:rFonts w:eastAsiaTheme="minorEastAsia"/>
      <w:b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D47A99"/>
    <w:rPr>
      <w:rFonts w:eastAsiaTheme="minorEastAsia"/>
      <w:b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47A99"/>
    <w:pPr>
      <w:spacing w:after="120"/>
      <w:ind w:left="283"/>
    </w:pPr>
    <w:rPr>
      <w:rFonts w:eastAsiaTheme="minorEastAsia"/>
      <w:b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47A99"/>
    <w:rPr>
      <w:rFonts w:eastAsiaTheme="minorEastAsia"/>
      <w:b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47A99"/>
    <w:pPr>
      <w:spacing w:after="120"/>
    </w:pPr>
    <w:rPr>
      <w:rFonts w:eastAsiaTheme="minorEastAsia"/>
      <w:b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47A99"/>
    <w:rPr>
      <w:rFonts w:eastAsiaTheme="minorEastAsia"/>
      <w:b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47A99"/>
    <w:pPr>
      <w:spacing w:after="120" w:line="480" w:lineRule="auto"/>
      <w:ind w:left="283"/>
    </w:pPr>
    <w:rPr>
      <w:rFonts w:eastAsiaTheme="minorEastAsia"/>
      <w:b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47A99"/>
    <w:rPr>
      <w:rFonts w:eastAsiaTheme="minorEastAsia"/>
      <w:b/>
      <w:lang w:eastAsia="ru-RU"/>
    </w:rPr>
  </w:style>
  <w:style w:type="paragraph" w:styleId="ab">
    <w:name w:val="Plain Text"/>
    <w:basedOn w:val="a"/>
    <w:link w:val="ac"/>
    <w:unhideWhenUsed/>
    <w:rsid w:val="00D47A99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D47A99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47A99"/>
    <w:pPr>
      <w:ind w:left="720"/>
      <w:contextualSpacing/>
    </w:pPr>
    <w:rPr>
      <w:rFonts w:eastAsiaTheme="minorEastAsia"/>
      <w:b/>
      <w:lang w:eastAsia="ru-RU"/>
    </w:rPr>
  </w:style>
  <w:style w:type="paragraph" w:customStyle="1" w:styleId="c5">
    <w:name w:val="c5"/>
    <w:basedOn w:val="a"/>
    <w:rsid w:val="00D4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e">
    <w:name w:val="footnote reference"/>
    <w:basedOn w:val="a0"/>
    <w:semiHidden/>
    <w:unhideWhenUsed/>
    <w:rsid w:val="00D47A99"/>
    <w:rPr>
      <w:vertAlign w:val="superscript"/>
    </w:rPr>
  </w:style>
  <w:style w:type="table" w:styleId="af">
    <w:name w:val="Table Grid"/>
    <w:basedOn w:val="a1"/>
    <w:uiPriority w:val="59"/>
    <w:rsid w:val="00D47A99"/>
    <w:pPr>
      <w:spacing w:after="0" w:line="240" w:lineRule="auto"/>
    </w:pPr>
    <w:rPr>
      <w:rFonts w:eastAsiaTheme="minorEastAsia"/>
      <w:color w:val="66006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D47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jvu-inf.narod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m.ru/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im.1september.ru/uro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im.1september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2062</Words>
  <Characters>11754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2018-11-15T15:38:00Z</dcterms:created>
  <dcterms:modified xsi:type="dcterms:W3CDTF">2018-11-15T15:39:00Z</dcterms:modified>
</cp:coreProperties>
</file>