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0"/>
        <w:gridCol w:w="982"/>
        <w:gridCol w:w="1990"/>
        <w:gridCol w:w="2546"/>
        <w:gridCol w:w="2835"/>
        <w:gridCol w:w="2420"/>
        <w:gridCol w:w="20"/>
        <w:gridCol w:w="547"/>
      </w:tblGrid>
      <w:tr w:rsidR="002D140E" w:rsidTr="002D140E">
        <w:tc>
          <w:tcPr>
            <w:tcW w:w="13334" w:type="dxa"/>
            <w:gridSpan w:val="9"/>
          </w:tcPr>
          <w:p w:rsidR="002D140E" w:rsidRDefault="002D140E" w:rsidP="00AF78D2">
            <w:pPr>
              <w:pageBreakBefore/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</w:p>
          <w:tbl>
            <w:tblPr>
              <w:tblW w:w="1371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  <w:gridCol w:w="834"/>
              <w:gridCol w:w="4419"/>
              <w:gridCol w:w="411"/>
              <w:gridCol w:w="3246"/>
            </w:tblGrid>
            <w:tr w:rsidR="002D140E" w:rsidTr="002D140E">
              <w:trPr>
                <w:trHeight w:val="1341"/>
              </w:trPr>
              <w:tc>
                <w:tcPr>
                  <w:tcW w:w="4803" w:type="dxa"/>
                  <w:hideMark/>
                </w:tcPr>
                <w:p w:rsidR="002D140E" w:rsidRDefault="002D140E" w:rsidP="002D140E">
                  <w:pPr>
                    <w:suppressAutoHyphens/>
                    <w:spacing w:after="0" w:line="240" w:lineRule="auto"/>
                    <w:ind w:left="1134" w:hanging="11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«Согласовано»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ind w:left="1134" w:hanging="11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Руководитель  МО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/ _____________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Протокол № ______ 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 «__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 2015г.</w:t>
                  </w:r>
                </w:p>
              </w:tc>
              <w:tc>
                <w:tcPr>
                  <w:tcW w:w="834" w:type="dxa"/>
                </w:tcPr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hideMark/>
                </w:tcPr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СОГЛАСОВАНО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Заместитель директора по УВР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Нурмухаметова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Г.Х.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/ _____________ 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«___» ________________ 2015г.</w:t>
                  </w:r>
                </w:p>
              </w:tc>
              <w:tc>
                <w:tcPr>
                  <w:tcW w:w="411" w:type="dxa"/>
                </w:tcPr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47" w:type="dxa"/>
                </w:tcPr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УТВЕРЖДАЮ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Директор ОУ</w:t>
                  </w: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D140E" w:rsidRDefault="002D140E" w:rsidP="002D140E">
                  <w:pPr>
                    <w:suppressAutoHyphens/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Мирязов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М.М. 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_____________ «__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_____________2015г.</w:t>
                  </w:r>
                </w:p>
              </w:tc>
            </w:tr>
          </w:tbl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РАБОЧАЯ ПРОГРАММА ПЕДАГОГА </w:t>
            </w: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 алгебре</w:t>
            </w: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proofErr w:type="gramEnd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 (общее) образование)</w:t>
            </w: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proofErr w:type="gramEnd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 __9</w:t>
            </w:r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__класса</w:t>
            </w: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140E" w:rsidRP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  <w:proofErr w:type="gramEnd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 Ибрагимова Суфия </w:t>
            </w:r>
            <w:proofErr w:type="spellStart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>Зиннатовна</w:t>
            </w:r>
            <w:proofErr w:type="spellEnd"/>
            <w:r w:rsidRPr="002D1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tabs>
                <w:tab w:val="left" w:pos="11357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2015-2016 учебный год </w:t>
            </w:r>
          </w:p>
          <w:bookmarkEnd w:id="0"/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40E" w:rsidRDefault="002D140E" w:rsidP="002D14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2D140E" w:rsidRDefault="002D140E" w:rsidP="00AF78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ПОЯСНИТЕЛЬНАЯ ЗАПИСКА</w:t>
            </w:r>
          </w:p>
          <w:p w:rsidR="002D140E" w:rsidRDefault="002D140E" w:rsidP="00AF7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программа по алгебре для 9 класса</w:t>
            </w:r>
            <w:r>
              <w:rPr>
                <w:rFonts w:ascii="Times New Roman" w:hAnsi="Times New Roman"/>
                <w:b/>
                <w:sz w:val="24"/>
              </w:rPr>
              <w:t xml:space="preserve"> составлена на основе нормативных документов:</w:t>
            </w:r>
          </w:p>
          <w:p w:rsidR="002D140E" w:rsidRDefault="002D140E" w:rsidP="00AF78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i/>
                <w:sz w:val="24"/>
              </w:rPr>
              <w:t xml:space="preserve">Федеральный компонент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государственных  образовательных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стандартов начального общего, основного общего и среднего (полного) общего образования (не нуждается в регистрации) (с изменениями на 23 июня 2015 года)</w:t>
            </w:r>
            <w:r w:rsidRPr="000C181C">
              <w:t xml:space="preserve"> </w:t>
            </w:r>
            <w:r>
              <w:t>от 05.03.2004 года №1089.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2D140E" w:rsidRDefault="002D140E" w:rsidP="00AF78D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Примерной программы основного общего образования и авторской программы Ю.Н. Макарычева</w:t>
            </w:r>
          </w:p>
          <w:p w:rsidR="002D140E" w:rsidRDefault="002D140E" w:rsidP="00AF78D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Программы общеобразовательных учреждений «Алгебра 7-9 классы», составитель Т.А.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Москва: «Просвещение», 2009 год.  </w:t>
            </w:r>
          </w:p>
          <w:p w:rsidR="002D140E" w:rsidRDefault="002D140E" w:rsidP="00AF78D2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Федеральный базисный учебный план для среднего (полного) общего образования.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Данная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D140E" w:rsidRDefault="002D140E" w:rsidP="00AF78D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соответствует учебнику «Алгебра» для девятого класса образовательных учреждений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Ю.Н.Макарычев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Миндюк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Нешков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С.Б.  Суворова, Москва: «Просвещение», 2009 год.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предмета в федеральном базисном учебном плане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федеральному базисному учебному плану для образовательных учреждений Российской Федерации на изучение </w:t>
            </w:r>
            <w:proofErr w:type="gramStart"/>
            <w:r>
              <w:rPr>
                <w:rFonts w:ascii="Times New Roman" w:hAnsi="Times New Roman"/>
                <w:sz w:val="24"/>
              </w:rPr>
              <w:t>алгебры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 классе отводится   3 ч в неделю, всего 102 ч.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Контрольных работ – 8 (включая итоговую контрольную работу) 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 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Цели изучения курса:</w:t>
            </w:r>
          </w:p>
          <w:p w:rsidR="002D140E" w:rsidRDefault="002D140E" w:rsidP="00AF78D2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овладение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2D140E" w:rsidRDefault="002D140E" w:rsidP="00AF78D2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интеллектуальное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развитие, </w:t>
            </w:r>
            <w:r>
              <w:rPr>
                <w:rFonts w:ascii="Times New Roman" w:hAnsi="Times New Roman"/>
                <w:sz w:val="24"/>
              </w:rPr>
      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2D140E" w:rsidRDefault="002D140E" w:rsidP="00AF78D2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формирование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представлений</w:t>
            </w:r>
            <w:r>
              <w:rPr>
                <w:rFonts w:ascii="Times New Roman" w:hAnsi="Times New Roman"/>
                <w:sz w:val="24"/>
              </w:rPr>
              <w:t xml:space="preserve">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2D140E" w:rsidRDefault="002D140E" w:rsidP="00AF78D2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воспитание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      </w:r>
          </w:p>
          <w:p w:rsidR="002D140E" w:rsidRDefault="002D140E" w:rsidP="00AF78D2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развитие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 обучающиеся овладевают приёмами вычислений на калькуляторе.</w:t>
            </w:r>
          </w:p>
          <w:p w:rsidR="002D140E" w:rsidRDefault="002D140E" w:rsidP="00AF78D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      </w:r>
          </w:p>
          <w:p w:rsidR="002D140E" w:rsidRDefault="002D140E" w:rsidP="00AF78D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      </w:r>
          </w:p>
          <w:p w:rsidR="002D140E" w:rsidRDefault="002D140E" w:rsidP="00AF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ab/>
      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      </w:r>
          </w:p>
          <w:p w:rsidR="002D140E" w:rsidRDefault="002D140E" w:rsidP="00AF78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:rsidR="002D140E" w:rsidRDefault="002D140E" w:rsidP="00AF7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Содержание курса алгебры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9  класса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включает следующие тематические блоки:</w:t>
            </w:r>
            <w:r>
              <w:rPr>
                <w:rFonts w:ascii="Times New Roman" w:hAnsi="Times New Roman"/>
                <w:b/>
                <w:sz w:val="36"/>
              </w:rPr>
              <w:t xml:space="preserve">      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0" w:type="auto"/>
              <w:tblInd w:w="2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7775"/>
              <w:gridCol w:w="1701"/>
              <w:gridCol w:w="2298"/>
            </w:tblGrid>
            <w:tr w:rsidR="002D140E" w:rsidTr="009E364D">
              <w:trPr>
                <w:cantSplit/>
                <w:trHeight w:val="555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темы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Название темы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часов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контрольных работ</w:t>
                  </w:r>
                </w:p>
              </w:tc>
            </w:tr>
            <w:tr w:rsidR="002D140E" w:rsidTr="009E364D">
              <w:trPr>
                <w:trHeight w:val="288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1.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КВАДРАТИЧНАЯ ФУНКЦИЯ.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D140E" w:rsidTr="009E364D">
              <w:trPr>
                <w:trHeight w:val="405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УРАВНЕНИЯ И НЕРАВЕНСТВА С ОДНОЙ ПЕРЕМЕННОЙ.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2D140E" w:rsidTr="009E364D">
              <w:trPr>
                <w:trHeight w:val="411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УРАВНЕНИЯ И НЕРАВЕНСТВА С ДВУМЯ ПЕРЕМЕННЫМИ.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2D140E" w:rsidTr="009E364D">
              <w:trPr>
                <w:trHeight w:val="417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АРИФМЕТИЧЕСКАЯ  И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ГЕОМЕТРИЧЕСКАЯ ПРОГРЕССИИ.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D140E" w:rsidTr="009E364D">
              <w:trPr>
                <w:trHeight w:val="409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ЭЛЕМЕНТЫ КОМБИНАТОРИКИ И ТЕОРИИ ВЕРОЯТНОСТЕЙ.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2D140E" w:rsidTr="009E364D">
              <w:trPr>
                <w:trHeight w:val="347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ИТОГОВОЕ ПОВТОРЕНИЕ.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2D140E" w:rsidTr="009E364D">
              <w:trPr>
                <w:trHeight w:val="347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7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102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</w:tbl>
          <w:p w:rsidR="002D140E" w:rsidRDefault="002D140E" w:rsidP="00AF78D2">
            <w:pPr>
              <w:spacing w:after="0" w:line="240" w:lineRule="auto"/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 (102 часа)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Квадратичная функция (22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Функция. </w:t>
            </w:r>
            <w:proofErr w:type="gramStart"/>
            <w:r>
              <w:rPr>
                <w:rFonts w:ascii="Times New Roman" w:hAnsi="Times New Roman"/>
                <w:sz w:val="24"/>
              </w:rPr>
              <w:t>Область  определения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и  область  значений функции. Свойства функций.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Квадратный  трехчлен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и  его  корни.  </w:t>
            </w:r>
            <w:proofErr w:type="gramStart"/>
            <w:r>
              <w:rPr>
                <w:rFonts w:ascii="Times New Roman" w:hAnsi="Times New Roman"/>
                <w:sz w:val="24"/>
              </w:rPr>
              <w:t>Разложение  квадратного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трехчлена  на  множители.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Квадратичная </w:t>
            </w:r>
            <w:proofErr w:type="gramStart"/>
            <w:r>
              <w:rPr>
                <w:rFonts w:ascii="Times New Roman" w:hAnsi="Times New Roman"/>
                <w:sz w:val="24"/>
              </w:rPr>
              <w:t>функция 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ее график. Функция у = х. Корень </w:t>
            </w:r>
            <w:proofErr w:type="gramStart"/>
            <w:r>
              <w:rPr>
                <w:rFonts w:ascii="Times New Roman" w:hAnsi="Times New Roman"/>
                <w:sz w:val="24"/>
              </w:rPr>
              <w:t>п-ой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степени.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результате изучения данной темы учащийся должен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/понимать</w:t>
            </w:r>
            <w:r>
              <w:rPr>
                <w:rFonts w:ascii="Times New Roman" w:hAnsi="Times New Roman"/>
                <w:sz w:val="24"/>
              </w:rPr>
              <w:t xml:space="preserve">:  определение  квадратного  трехчлена,  формулировку  теоремы  о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разложении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множители  квадратного  трехчлена;  определение  степенной  функции  с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натуральным  показателем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;  свойства  степенной  функции  с  четным  и  нечетным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показателем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; определение корня п-ой степени с рациональным показателем;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уметь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выделять квадрат двучлена из квадратного трехчлена;  раскладывать трехчлен на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множители,  если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есть  корни;  схематически  изображать   график  функции  у=х     при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различных  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и  описывать свойства;  вычислять значение корня  п-ой степени; упрощать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выражения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степенями.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  приобретенные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знания  и  умения  в  практической  деятельности  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повседневной  жизни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для</w:t>
            </w:r>
            <w:r>
              <w:rPr>
                <w:rFonts w:ascii="Times New Roman" w:hAnsi="Times New Roman"/>
                <w:sz w:val="24"/>
              </w:rPr>
              <w:t xml:space="preserve">:  чтения  графиков  функций,  решения  несложных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алгебраических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задач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Уравнения и неравенства с одной переменной (14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Целое уравнение и его корни. Дробные рациональные уравнения. Решение неравенств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второй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степени с одной переменной Решение неравенств методом интервалов.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В результате изучения данной темы учащийся должен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/понимать</w:t>
            </w:r>
            <w:r>
              <w:rPr>
                <w:rFonts w:ascii="Times New Roman" w:hAnsi="Times New Roman"/>
                <w:sz w:val="24"/>
              </w:rPr>
              <w:t xml:space="preserve">:  понятия  целого  рационального  уравнения;  способы  разложения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многочлена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множители;  определение  биквадратного,  дробно-рационального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уравнений;  алгоритм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решения  дробно-рациональных  уравнений;  определение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неравенства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2-ой степени с одной переменной; графический способ решения неравенств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алгоритм</w:t>
            </w:r>
            <w:proofErr w:type="gramEnd"/>
            <w:r>
              <w:rPr>
                <w:rFonts w:ascii="Times New Roman" w:hAnsi="Times New Roman"/>
                <w:sz w:val="24"/>
              </w:rPr>
              <w:t>); метод интервалов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уметь:  определять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виды  уравнений;  владеть  различными  способами  разложения  многочлена  на  множители;    применять  алгоритм  решения  дробно-рациональных  уравнений  для  их  решения;  определять  неравенства 2-ой  степени  с  одной  переменной;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применять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графический способ для их решения;  применять метод интервалов.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  приобретенные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знания  и  умения  в  практической  деятельности  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повседневной  жизни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для</w:t>
            </w:r>
            <w:r>
              <w:rPr>
                <w:rFonts w:ascii="Times New Roman" w:hAnsi="Times New Roman"/>
                <w:sz w:val="24"/>
              </w:rPr>
              <w:t>:  решения  целых  рациональных,  биквадратных,  дробно-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рациональных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уравнений.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Уравнения и неравенства с двумя переменными (17+1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</w:rPr>
              <w:t>Уравнения 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двумя  переменными  и  его  график. </w:t>
            </w:r>
            <w:proofErr w:type="gramStart"/>
            <w:r>
              <w:rPr>
                <w:rFonts w:ascii="Times New Roman" w:hAnsi="Times New Roman"/>
                <w:sz w:val="24"/>
              </w:rPr>
              <w:t>Графический  способ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решения  систем уравнений. Решение систем уравнений второй степени. Решение задач с помощью систем </w:t>
            </w:r>
            <w:proofErr w:type="gramStart"/>
            <w:r>
              <w:rPr>
                <w:rFonts w:ascii="Times New Roman" w:hAnsi="Times New Roman"/>
                <w:sz w:val="24"/>
              </w:rPr>
              <w:t>уравнений  второй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степени.  </w:t>
            </w:r>
            <w:proofErr w:type="gramStart"/>
            <w:r>
              <w:rPr>
                <w:rFonts w:ascii="Times New Roman" w:hAnsi="Times New Roman"/>
                <w:sz w:val="24"/>
              </w:rPr>
              <w:t>Неравенства 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двумя  переменными.  </w:t>
            </w:r>
            <w:proofErr w:type="gramStart"/>
            <w:r>
              <w:rPr>
                <w:rFonts w:ascii="Times New Roman" w:hAnsi="Times New Roman"/>
                <w:sz w:val="24"/>
              </w:rPr>
              <w:t>Системы  неравенств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 двумя переменными.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 результате изучения данной темы учащийся должен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/понимать</w:t>
            </w:r>
            <w:r>
              <w:rPr>
                <w:rFonts w:ascii="Times New Roman" w:hAnsi="Times New Roman"/>
                <w:sz w:val="24"/>
              </w:rPr>
              <w:t xml:space="preserve">:  определение  решения  уравнения  с  двумя переменными;  определение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графика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уравнения с двумя переменными; что значит решить систему уравнений второй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степени,  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алгоритм решения); определение решения неравенств  с двумя переменными;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решение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системы неравенства с двумя переменными;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графически решать системы уравнений; применять способ подстановки;   решать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задачи 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помощью  систем  уравнений  второй  степени;  графически  иллюстрировать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множества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решений некоторых систем  неравенств с двумя переменными и их систем.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  приобретенные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знания  и  умения  в  практической  деятельности  и иной жизни для</w:t>
            </w:r>
            <w:r>
              <w:rPr>
                <w:rFonts w:ascii="Times New Roman" w:hAnsi="Times New Roman"/>
                <w:sz w:val="24"/>
              </w:rPr>
              <w:t xml:space="preserve">: решения уравнений, систем уравнений и систем неравенств  с двумя переменными.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Арифметическая и геометрическая прогрессии (14+1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Последовательности. </w:t>
            </w:r>
            <w:proofErr w:type="gramStart"/>
            <w:r>
              <w:rPr>
                <w:rFonts w:ascii="Times New Roman" w:hAnsi="Times New Roman"/>
                <w:sz w:val="24"/>
              </w:rPr>
              <w:t>Определение  арифметической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прогрессии. </w:t>
            </w:r>
            <w:proofErr w:type="gramStart"/>
            <w:r>
              <w:rPr>
                <w:rFonts w:ascii="Times New Roman" w:hAnsi="Times New Roman"/>
                <w:sz w:val="24"/>
              </w:rPr>
              <w:t>Формула  п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члена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арифметической  прогрессии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sz w:val="24"/>
              </w:rPr>
              <w:t>Определение  геометрической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прогрессии.  </w:t>
            </w:r>
            <w:proofErr w:type="gramStart"/>
            <w:r>
              <w:rPr>
                <w:rFonts w:ascii="Times New Roman" w:hAnsi="Times New Roman"/>
                <w:sz w:val="24"/>
              </w:rPr>
              <w:t>Формула  п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члена  геометрической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прогрессии.  </w:t>
            </w:r>
            <w:proofErr w:type="gramStart"/>
            <w:r>
              <w:rPr>
                <w:rFonts w:ascii="Times New Roman" w:hAnsi="Times New Roman"/>
                <w:sz w:val="24"/>
              </w:rPr>
              <w:t>Формула  суммы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первых  п -первых  членов  геометрической прогрессии.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В результате изучения данной темы учащийся должен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/понимать</w:t>
            </w:r>
            <w:r>
              <w:rPr>
                <w:rFonts w:ascii="Times New Roman" w:hAnsi="Times New Roman"/>
                <w:sz w:val="24"/>
              </w:rPr>
              <w:t xml:space="preserve">:  понятие  последовательности;  смысл  понятия  «п-й»  член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последовательности;  определение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арифметической  и  геометрической  прогрессий;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определение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разности  арифметической  прогрессии  и  знаменателя  геометрической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прогрессий;  формулы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и суммы п – членов арифметической и геометрической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прогрессий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; характеристика свойства арифметической и геометрической прогрессий;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уметь</w:t>
            </w:r>
            <w:proofErr w:type="gramEnd"/>
            <w:r>
              <w:rPr>
                <w:rFonts w:ascii="Times New Roman" w:hAnsi="Times New Roman"/>
                <w:sz w:val="24"/>
              </w:rPr>
              <w:t>: использовать индексное обозначение; применять формулы п-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 и суммы п-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членов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арифметической и геометрической прогрессий для выполнения упражнений.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  приобретенные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знания  и  умения  в  практической  деятельности  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повседневной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жизни для  решения задач. 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Элементы комбинаторики и теории вероятности (13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4"/>
              </w:rPr>
              <w:t>Примеры  комбинаторных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задач.  Перестановки.  Размещения.  Сочетания.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Относительная частота случайного события. Вероятность равновозможных событий.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результате изучения данной темы учащийся должен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/понимать</w:t>
            </w:r>
            <w:r>
              <w:rPr>
                <w:rFonts w:ascii="Times New Roman" w:hAnsi="Times New Roman"/>
                <w:sz w:val="24"/>
              </w:rPr>
              <w:t xml:space="preserve">:  комбинаторное  правило  умножения;  определение  перестановок,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размещений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сочетаний; понятия отношений частоты и вероятности случайного события;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формулы  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подсчета  их  числа;   понятия «случайное  событие», «относительная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частота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», «вероятность случайного события»;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уметь:</w:t>
            </w:r>
            <w:r>
              <w:rPr>
                <w:rFonts w:ascii="Times New Roman" w:hAnsi="Times New Roman"/>
                <w:sz w:val="24"/>
              </w:rPr>
              <w:t xml:space="preserve">  различать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понятия «размещение»  и «сочетания»;  определять  о  каком  виде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комбинаций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идет речь в задачах; решать задачи, в которых требуется составлять те или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комбинации элементов и подсчитать их число; вычислять вероятность случайного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события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 классическом подходе.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  приобретенные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знания  и  умения  в  практической  деятельности  и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повседневной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жизни для решения комбинаторных задач.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Итоговое  повторение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(20 ч) 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pageBreakBefore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Учебно-методическая литература по алгебре для 9 класса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Алгебра: учебник для 9 класса /Ю. Н. Макарычев, Н. Г.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Миндюк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 др.; под ред. С. А.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Теляковского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М.:  Просвещение, 2009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Макарычев Ю. Н.  Алгебра: дидактические материалы для 9 класса. / Ю. Н. Макарычев, Н. Г.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Миндюк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Л. М. Короткова. - М.: Просвещение, 2005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Макарычев Ю. Н. Изучение алгебры в 7-9 классах.  /Ю. Н. Макарычев, Н. Г.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Миндюк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Л. М. Короткова. - М.: Просвещение, 2008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Алгебра: сб. заданий для подготовки к итоговой аттестации в 9 классе. / Л. В. Кузнецова, С. Б. Суворова, Е. А.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Бунимович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 др.  – М.: Просвещение, 2009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Алгебра. 9 класс. Итоговая аттестация. Учебно-методическое пособие. / Л. А. Жигулев, Н. А. Зорина. – СПб: СМИО Пресс, 2009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Программы общеобразовательных учреждений. Алгебра 7-9. Составитель: Т. А.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- М.: Просвещение, 2009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Государственная итоговая аттестация выпускников 9 классов в новой форме. Математика. 2012. Учебное пособие. /А. В. Семенов, А. С. Трепалин, И. В. Ященко. М.: Интеллект-Центр, 2012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20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ГИА-2013. Математика: типовые экзаменационные варианты: 30 вариантов / под ред. А. Л. Семенова, И. В.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Ященко.-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М.: «Национальное  образование»,  2013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Крайнева Л. </w:t>
            </w:r>
            <w:proofErr w:type="spellStart"/>
            <w:r>
              <w:rPr>
                <w:rFonts w:ascii="Times New Roman" w:hAnsi="Times New Roman"/>
                <w:sz w:val="24"/>
              </w:rPr>
              <w:t>Б.Сборник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тестовых заданий для тематического и обобщающего контроля. Алгебра 9 класс. / Крайнева Л. Б. – М.: Интеллект-Центр, 2007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Математические диктанты для 5-9 классов: Книга для учителя. /Е.Б. Арутюнян, М.Б. Волович и др. – М: Просвещение, 1991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72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Лебединцева Е. А. </w:t>
            </w:r>
            <w:proofErr w:type="spellStart"/>
            <w:r>
              <w:rPr>
                <w:rFonts w:ascii="Times New Roman" w:hAnsi="Times New Roman"/>
                <w:sz w:val="24"/>
              </w:rPr>
              <w:t>Беленкова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 </w:t>
            </w:r>
            <w:proofErr w:type="spellStart"/>
            <w:r>
              <w:rPr>
                <w:rFonts w:ascii="Times New Roman" w:hAnsi="Times New Roman"/>
                <w:sz w:val="24"/>
              </w:rPr>
              <w:t>Ю.Алгебра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 класс. Задания для обучения и развития </w:t>
            </w:r>
            <w:proofErr w:type="gramStart"/>
            <w:r>
              <w:rPr>
                <w:rFonts w:ascii="Times New Roman" w:hAnsi="Times New Roman"/>
                <w:sz w:val="24"/>
              </w:rPr>
              <w:t>учащихся./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Лебединцева Е. А, </w:t>
            </w:r>
            <w:proofErr w:type="spellStart"/>
            <w:r>
              <w:rPr>
                <w:rFonts w:ascii="Times New Roman" w:hAnsi="Times New Roman"/>
                <w:sz w:val="24"/>
              </w:rPr>
              <w:t>Беленкова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 Ю. –М.: Интеллект-Центр,  2006</w:t>
            </w:r>
          </w:p>
          <w:p w:rsidR="002D140E" w:rsidRDefault="002D140E" w:rsidP="00AF78D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2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 И. Жохов, Г. Д. </w:t>
            </w:r>
            <w:proofErr w:type="spellStart"/>
            <w:r>
              <w:rPr>
                <w:rFonts w:ascii="Times New Roman" w:hAnsi="Times New Roman"/>
                <w:sz w:val="24"/>
              </w:rPr>
              <w:t>Карташева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Л. Б. Крайнева, С. М. Саакян.  Примерное планирование учебного материала и контрольные работы по математике. 5-11 </w:t>
            </w:r>
            <w:proofErr w:type="gramStart"/>
            <w:r>
              <w:rPr>
                <w:rFonts w:ascii="Times New Roman" w:hAnsi="Times New Roman"/>
                <w:sz w:val="24"/>
              </w:rPr>
              <w:t>классы.-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М.: </w:t>
            </w:r>
            <w:proofErr w:type="spellStart"/>
            <w:r>
              <w:rPr>
                <w:rFonts w:ascii="Times New Roman" w:hAnsi="Times New Roman"/>
                <w:sz w:val="24"/>
              </w:rPr>
              <w:t>Вербум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 М, 2002</w:t>
            </w: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ТЕМАТИЧЕСКОЕ ПЛАНИРОВАНИЕ ПО АЛГЕБРЕ</w:t>
            </w:r>
          </w:p>
          <w:p w:rsidR="002D140E" w:rsidRPr="00AF78D2" w:rsidRDefault="002D140E" w:rsidP="00AF78D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9 КЛАСС</w:t>
            </w: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140E" w:rsidRDefault="002D140E" w:rsidP="00AF78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Сокращения в планировании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9"/>
              <w:gridCol w:w="566"/>
              <w:gridCol w:w="6139"/>
              <w:gridCol w:w="6945"/>
            </w:tblGrid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        Тип урока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      Форма контроля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УОНМ - урок ознакомления с новым материалом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МД – математический диктант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УЗИМ – урок закрепления изученного материала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СР – самостоятельная работа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УПЗУ – урок применения знаний и умений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 – фронтальный опрос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 – комбинированный урок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 – практическая работа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КЗУ – контроль знаний и умений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ДМ – дидактические материалы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УОСЗ – урок обобщения и систематизации знаний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 – контрольная работа</w:t>
                  </w:r>
                </w:p>
              </w:tc>
            </w:tr>
            <w:tr w:rsidR="002D140E" w:rsidTr="009E364D"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СД – использование компьютера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40E" w:rsidRDefault="002D140E" w:rsidP="00AF78D2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D140E" w:rsidRDefault="002D140E" w:rsidP="00AF78D2"/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раздела, урока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деятельности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ОГЭ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Д/З</w:t>
            </w:r>
          </w:p>
        </w:tc>
      </w:tr>
      <w:tr w:rsidR="002D140E" w:rsidTr="002D140E">
        <w:trPr>
          <w:gridAfter w:val="1"/>
          <w:wAfter w:w="547" w:type="dxa"/>
          <w:cantSplit/>
          <w:trHeight w:val="30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6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7</w:t>
            </w: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Квадратичная функция (22 часа).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11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Функция. Область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определения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область значений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Линейная функция, функции прямой и обратной пропорциональности.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функций.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Зависимая и независимая переменные.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 определения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 значений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учебником (примеры).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№1, 2, 5, 6, 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,д,е, 10.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</w:tr>
      <w:tr w:rsidR="002D140E" w:rsidTr="002D140E">
        <w:trPr>
          <w:gridAfter w:val="1"/>
          <w:wAfter w:w="547" w:type="dxa"/>
          <w:cantSplit/>
          <w:trHeight w:val="11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Функция. Область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определения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область значений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Индивид.работа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(по карточкам).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готовым рисункам.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№15, 16, 23, 28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№12, 17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18а, 19,22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ошибок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Функции, ООФ, МЗФ.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Нули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Возрастание и убывание функций.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Промежутки сохранения знака функции.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33, 35, 38, 39, 41, 51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ОСР.</w:t>
            </w:r>
          </w:p>
        </w:tc>
      </w:tr>
      <w:tr w:rsidR="002D140E" w:rsidTr="002D140E">
        <w:trPr>
          <w:gridAfter w:val="1"/>
          <w:wAfter w:w="547" w:type="dxa"/>
          <w:cantSplit/>
          <w:trHeight w:val="11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УР: №15,16,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линейной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функции обратной пропорциональности.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№34, 43,46а, 49,50б.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11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Свойства функции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gramEnd"/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Квадратный трехчлен и его корни.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Квадратный трехчлен.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Корни квадратного трехчлена.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№55, 56, 58, 61, 64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72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Разложение квадратного трехчлена на множители.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УР: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разложения на множители.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Теорема о разложении на множители квадратного трехчлена.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№76, 77,80,84.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Разложение квадратного трехчлена на множители.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№83д-е, 85а, 79а,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86, 88.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Разложение квадратного трехчлена на множители.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№222а, 224а-б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разноуровневая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Контрольная работа №1 «Квадратный трехчлен и его корни»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ее график и свойства.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КР и работа над ошибками.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графиков квадратичной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квадратичной функции.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квадратичной функции.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№90, 92, 95, 96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103а-б.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 ее график и свойства.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УР: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№94, 96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99, 100б,в.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+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у=а(х-т)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 с последующей проверкой.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готовыми графиками функций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+п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этих функций.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графиков путем сдвига. №87а, 88, 90.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№106, 107, 109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,д, 110а-б, 114, 117б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+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у=а(х-т)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у доски.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СР: №109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№114, 113б, 116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 .</w:t>
            </w:r>
            <w:proofErr w:type="gram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графика квадратичной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д/з: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Построение графика функции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у=ах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+вх+с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построения графика.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графика путем параллельного переноса.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№122, 125, 128.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графика квадратичной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№121а, 121б, 124, 127а, 131б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графика квадратичной функции.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самостоятельной работы.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№129, 130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графика квадратичной функции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д/з: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у=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Функции (беседа-опрос).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Самостоятельное изучение материала п.8.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Беседа-опрос по прочитанному.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№136, 137, 138, 139, 140, 142, 145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Корень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п-ой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– устно.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Корень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п-ой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степени.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Арифметический корень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п-ой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степени.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№158, 159,160, 162, 167, 170, 171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Корень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п-ой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опрос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gramEnd"/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№2 «Квадратичная функция».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Уравнения и неравенства с одной переменной (14 часов).</w:t>
            </w: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Целое уравнение и его корни.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КР и работа над ошибками.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Самостоятельное изучение п.12 по вопросам.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№265, 266, 272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,д,ж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№79 из сборника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Целое уравнение и его корни.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работа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карточкам.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№270, 273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276а,в, 278а,в-г, 280а,в, 282а, 283а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№81 из сборника.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Устные упражнения.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Целое уравнение и его корни.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277а,в, 282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Целое уравнение и его корни.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Дробные рациональные уравнения.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Фронт. Опрос.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 1 п.13.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Биквадратное уравнение.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 2.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№288, 290а, 291в, 292а, №73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Дробные рациональные уравнения.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№293а, 294а, 295а, 296,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№75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разноуровнев</w:t>
            </w:r>
            <w:proofErr w:type="spellEnd"/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Дробные рациональные уравнения.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298а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Дробные рациональные уравнения.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теста.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№299а, 301а, 303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неравенств второй степени с одной переменной.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График квадратичной функции.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1-4 п.14.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решения неравенств.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№305, 306, 310, 321а.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Решение неравенств второй степени с одной переменной.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№304д-з, 306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,г, 310а-б, 314, 129в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неравенств второй степени с одной переменной.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 – фронт.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№312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,318, 320б,е, 323а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неравенств методом интервалов.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Индивид.работа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карточкам.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интервалов.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неравенств методом интервалов.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№325, 327, 328, 339.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Решение неравенств методом интервалов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интервалов.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№331, 332, 338,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№3 «Уравнения и неравенства с одной переменной».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Уравнения и неравенства с двумя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переменными  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18 часов).</w:t>
            </w: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Уравнение с двумя переменными и его график.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Самостоятельное изучение п.17.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№395,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396,а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,г, 397, 399а-г,ж. 406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Уравнение с двумя переменными и его график.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№400, 402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403, 404, 407, 413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способ решения систем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Уравнения с двумя переменными.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График уравнения с двумя переменными.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Графики функций.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целого уравнения.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Графическое решение системы уравнений.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№415, 416, 417,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424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способ решения систем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работа по карточкам.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№420а, 421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425.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д/з.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Графический способ решения систем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заданий по записи на СД.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№203, 204, 205, 206, 207(1) из сборника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послед.проверкой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подстановки решения систем уравнений.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№429а.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Пример1 п.19.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430, 432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,г,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№104(1) – сб.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№265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-самост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– устно.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№.433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,д,  434а,б,е, 435а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436</w:t>
            </w:r>
            <w:r>
              <w:rPr>
                <w:rFonts w:ascii="Times New Roman" w:hAnsi="Times New Roman"/>
                <w:sz w:val="20"/>
                <w:szCs w:val="20"/>
              </w:rPr>
              <w:t>– план решения.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по готовому решению.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№.437, 432в, 440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подстановки.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сложения.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№525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решения систем способом сложения.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 2 п.19.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№.447, 436б, 448а, б-в.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задачи п.20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№455, 457, 459, 460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УЗИМ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(двое у доски).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№.461, 463, 469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№470– план решения.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по готовому решению.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систем уравнений второй степени.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466, 468, 546, 481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систем уравнений второй степени.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Неравенства с двумя переменными.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Неравенство с двумя переменными.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неравенства с двумя переменными.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 1-2.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№482, 484, 487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Неравенства с двумя переменными.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карточки</w:t>
            </w:r>
            <w:proofErr w:type="gramEnd"/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Системы неравенств с двумя переменными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неравенств с двумя переменными.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1-3 п.22.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№496, 497, 499, 501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Системы неравенств с двумя переменными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№517, 519, 523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538.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№4 «Уравнения и неравенства с двумя переменными».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Арифметическая и геометрическая прогрессии (15 часов).</w:t>
            </w: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Последовательности.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Последовательность.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последовательности.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Способы задания последовательностей.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№.560, 561, 563, 565, 571, 574.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Последовательности.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д/з,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Определение арифметической прогрессии. 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арифметической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Арифметическая прогрессия.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1-2 п.25.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№575, 576, 577, 581, 599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№163(1) из сб.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арифметической прогрессии. 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арифметической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з:  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сб.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№583, 584, 585, 579б,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№164, 165(1).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Устные упражнения.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арифметической прогрессии. 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арифметической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опрос.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 по вариантам: №164(2), 165(2)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сб..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№.589, 591, 593, 597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б,д.</w:t>
            </w:r>
            <w:proofErr w:type="gram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(ДМ).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суммы первых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арифметической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истории математики.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формулы суммы первых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арифметической прогрессии.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№603, 604, 606, 608, 620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Беседа-опрос.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суммы первых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арифметической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по карточкам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разноуровневая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№.609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610, 614, 617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вопросы (стр.).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№5 «Арифметическая прогрессия».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 (дифференцированно).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Определение геометрической прогрессии. 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геометрической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Геометрическая последовательность.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Знаменатель геометрической прогрессии.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геометрической прогрессии.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применения формулы.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№.623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624, 625б-г, 627, 643.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геометрической прогрессии. Формула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>ого члена геометрической прогрессии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№630, 631, 633, 634, 635,646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№267(1) из сб.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суммы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первых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геометрической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диктанта.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истории математики.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формулы суммы первых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геометрической прогрессии.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1-3 п.28 (по вариантам).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№648, 649а-б,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№269(1) из сб.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суммы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первых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геометрической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з:.</w:t>
            </w:r>
            <w:proofErr w:type="gramEnd"/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опрос.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№.651, 653а, 655, 701а, 706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Формула суммы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первых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геометрической прогрессии.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записям на доске фронт работа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«Геометрическая прогрессия».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Фронт.опрос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№.704, 707, 709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№6 «Геометрическая прогрессия».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 (дифференцированно).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Элементы комбинаторики и теории вероятностей (13 часов).</w:t>
            </w: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комбинаторных задач.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Комбинаторные задачи.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1-3.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№714, 716, 718, 719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комбинаторных задач.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№721, 723, 725, 728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lastRenderedPageBreak/>
              <w:t>Перестановки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Перестановки.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Формула для вычисления количества перестановок.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1-3.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№732, 734, 736, 738, 739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Перестановки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№740, 742, 745, 747, 749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Размещения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Формула размещений.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1-2.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№754, 756, 757, 759, 761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Размещения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№762, 764, 766а.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Сочетания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теста.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Сочетания.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Формула.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1-2.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№768, 770, 771, 773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Сочетания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№775, 777, 779, 781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Сочетания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Относительная частота случайного события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Относительная частота. Нахождение относительной частоты.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№787, 789, 791, 794.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равновозможных событий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Равновозможные исходы.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Благоприятные исходы.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события.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п.35.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Примеры 1-4 п.35.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№798, 800, 803, 807, 809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равновозможных событий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№843, 846, 852, 858, 860,871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>№7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«Элементы комбинаторики и теории вероятностей»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2"/>
          <w:wAfter w:w="567" w:type="dxa"/>
          <w:cantSplit/>
          <w:trHeight w:val="3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Итоговое повторение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20 час)</w:t>
            </w:r>
          </w:p>
        </w:tc>
        <w:tc>
          <w:tcPr>
            <w:tcW w:w="107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D140E" w:rsidRDefault="002D140E">
            <w:pPr>
              <w:snapToGrid w:val="0"/>
              <w:rPr>
                <w:rFonts w:ascii="Calibri" w:eastAsia="Calibri" w:hAnsi="Calibri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Повторение. Алгебраические выражения.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№875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882б, 889а,в, 893б,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№1.3(1)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Беседа-опрос.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Повторение.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Алгебраические выражения.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 по теории.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№902а, №54, 56, 57, 58, 60, 148, 1.11(1) из сборника.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Устная работа.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Алгебраические выражения.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з:№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148, 150.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Разложение на множители.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Формулы сокращенного умножения.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№908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,д,ж, 914а,в,д, 1.23(1)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Функции и графики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УР: №1105, 1108, 1110.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записям в тетради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№184, 190, 5.3(1).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</w:tr>
      <w:tr w:rsidR="002D140E" w:rsidTr="002D140E">
        <w:trPr>
          <w:gridAfter w:val="1"/>
          <w:wAfter w:w="547" w:type="dxa"/>
          <w:cantSplit/>
          <w:trHeight w:val="131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Функции и графики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№1106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,д, 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№183, 196, 204, 5.14(1).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Уравнения и системы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№74, 76, 80, 88, 96, 2.3(1) – сб.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Беседа-опрос.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Повторение. Уравнения и системы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№102, 105, 112, 118, 2.8, 3.3(1).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Уравнения и системы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 по записи.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Индивид.работа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gramEnd"/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Уравнения и системы уравнений.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Анализ теста.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7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Неравенства. Системы неравенств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№123, 124, 126, 139, 142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4.3(1).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решение неравенств методом интервалов.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Неравенства. Системы неравенств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№131, 138, 147, 4.8(1).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Решение текстовых задач.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№221, 223, 232, 8.3(1) – сб.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Устные упражнения.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Повторение. Решение текстовых задач.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д/з (уравнения и ответы).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№229, 230, 251, 8.8(1).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Повторение Решение текстовых задач.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УР.</w:t>
            </w:r>
          </w:p>
          <w:p w:rsidR="002D140E" w:rsidRDefault="002D1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теста.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№255, 258, 260, 8.18(1).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разноуровневая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КИМ и бланками ответов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ошибок и их проработка</w:t>
            </w: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КИМ и бланками ответов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КИМ и бланками ответов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КИМ и бланками ответов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40E" w:rsidRDefault="002D140E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2D140E" w:rsidTr="002D140E">
        <w:trPr>
          <w:gridAfter w:val="1"/>
          <w:wAfter w:w="547" w:type="dxa"/>
          <w:cantSplit/>
          <w:trHeight w:val="3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№8 «Итоговая»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по вариантам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0E" w:rsidRDefault="002D14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3BD1" w:rsidRDefault="00EE3BD1" w:rsidP="00EE3BD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EE3BD1" w:rsidRDefault="00EE3BD1" w:rsidP="00EE3BD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EE3BD1" w:rsidRDefault="00EE3BD1" w:rsidP="00EE3BD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sectPr w:rsidR="00EE3BD1" w:rsidSect="002D140E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90"/>
    <w:rsid w:val="00003FD5"/>
    <w:rsid w:val="00065528"/>
    <w:rsid w:val="000C181C"/>
    <w:rsid w:val="00223196"/>
    <w:rsid w:val="002D140E"/>
    <w:rsid w:val="008661D1"/>
    <w:rsid w:val="009F5DCC"/>
    <w:rsid w:val="00AF78D2"/>
    <w:rsid w:val="00B3202C"/>
    <w:rsid w:val="00C65D07"/>
    <w:rsid w:val="00CC5F90"/>
    <w:rsid w:val="00D12420"/>
    <w:rsid w:val="00EE3BD1"/>
    <w:rsid w:val="00F543BB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5E389-9557-49FA-BE10-EC5ED2A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cp:lastPrinted>2015-10-29T05:14:00Z</cp:lastPrinted>
  <dcterms:created xsi:type="dcterms:W3CDTF">2015-09-30T08:39:00Z</dcterms:created>
  <dcterms:modified xsi:type="dcterms:W3CDTF">2016-02-17T14:16:00Z</dcterms:modified>
</cp:coreProperties>
</file>