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1F" w:rsidRDefault="0048561F" w:rsidP="0048561F">
      <w:pPr>
        <w:pStyle w:val="Standard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ПАСПОРТ</w:t>
      </w:r>
    </w:p>
    <w:p w:rsidR="0048561F" w:rsidRDefault="0048561F" w:rsidP="0048561F">
      <w:pPr>
        <w:pStyle w:val="Standard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организации отдыха детей и их оздоровления Тюменской области</w:t>
      </w:r>
    </w:p>
    <w:p w:rsidR="0048561F" w:rsidRDefault="0048561F" w:rsidP="0048561F">
      <w:pPr>
        <w:pStyle w:val="Standard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Филиал «МАОУ Новоатьяловская СОШ» «Асланинская СОШ"</w:t>
      </w:r>
    </w:p>
    <w:p w:rsidR="0048561F" w:rsidRDefault="0048561F" w:rsidP="0048561F">
      <w:pPr>
        <w:pStyle w:val="Standard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(наименование организации)</w:t>
      </w:r>
    </w:p>
    <w:p w:rsidR="0048561F" w:rsidRDefault="0048561F" w:rsidP="0048561F">
      <w:pPr>
        <w:pStyle w:val="Standard"/>
        <w:jc w:val="center"/>
        <w:rPr>
          <w:rFonts w:ascii="Arial" w:hAnsi="Arial" w:cs="Arial"/>
          <w:b/>
          <w:bCs/>
          <w:szCs w:val="24"/>
        </w:rPr>
      </w:pPr>
    </w:p>
    <w:p w:rsidR="0048561F" w:rsidRDefault="0048561F" w:rsidP="0048561F">
      <w:pPr>
        <w:pStyle w:val="Standard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по состоянию на «25» января 2020 г.</w:t>
      </w:r>
    </w:p>
    <w:p w:rsidR="0048561F" w:rsidRDefault="0048561F" w:rsidP="0048561F">
      <w:pPr>
        <w:pStyle w:val="Standard"/>
        <w:rPr>
          <w:rFonts w:ascii="Arial" w:hAnsi="Arial" w:cs="Arial"/>
          <w:sz w:val="22"/>
          <w:szCs w:val="22"/>
        </w:rPr>
      </w:pPr>
    </w:p>
    <w:p w:rsidR="0048561F" w:rsidRDefault="0048561F" w:rsidP="0048561F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6666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3235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7"/>
        <w:gridCol w:w="1197"/>
        <w:gridCol w:w="1197"/>
        <w:gridCol w:w="1197"/>
        <w:gridCol w:w="1197"/>
        <w:gridCol w:w="1197"/>
      </w:tblGrid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Общие сведения об организации отдыха детей и их оздоровления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1"/>
              <w:rPr>
                <w:rFonts w:ascii="Arial" w:hAnsi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Полное наименование организации отдыха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детей и их оздоровления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Лагерь с дневным пребыванием «Летний экспресс» на базе филиала «Асланинская средняя общеобразовательная школа» МАОУ «Новоатьяловская СОШ» автономное учреждение,</w:t>
            </w:r>
          </w:p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ИНН 7228005312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627050, Тюменская область, Ялуторовский район, с. Новоатьялово, ул. Школьная, д. 20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Фактический адрес местонахождения,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телефон, факс, адреса электронной почты и интернет-страницы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627041, Тюменская область, Ялуторовский район, с. Аслана,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ул.Мусы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Джалиля, 6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А  тел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/факс 97-2-87,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asosh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Удаленность от ближайшего населенного пункта, расстояние до него от организации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км)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удаленность 35 км от г. Ялуторовска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Учредитель организации (полное наименование):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Администрация Ялуторовского района Тюменской области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627036, Тюменская область, Ялуторовский район,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с.Памятное,ул.Чкалова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,22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2-04-68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Ф.И.О. руководителя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Гильгенберг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Андрей Соломонович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Собственник организации (полное имя/наименование):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Администрация Ялуторовского района Тюменской области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627036, Тюменская область, Ялуторовский район, с.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Памятное,ул.Чкалова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,22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2-04-62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Ф.И.О. руководителя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Гильгенберг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Андрей Соломонович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Директор филиала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Ф.И.О.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Мирязов Марат Мирязович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образование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стаж работы в данной должности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8(34535) 97-2-87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Тип организации*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лагерь с дневным пребыванием детей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1.9.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Устав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1.10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ввода организации в эксплуатацию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1972 г.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Период функционирования организации (круглогодично, сезонно)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сезонно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1.12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Проектная мощность организации (какое количество детей может принять одновременно)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проекта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последнего ремонта,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капитальный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текущий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Количество смен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1.16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Длительность смен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рабочих дней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1.17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Загрузка по сменам (количество детей):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- 1-я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- 2-я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- 3-я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- 4-я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межканикулярный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период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1.18.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Возраст детей, принимаемых организацией на отдых и оздоровление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 6.5 лет до 16 лет включительно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1.19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Здания и сооружения нежилого назначения: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</w:t>
            </w:r>
          </w:p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степень износа</w:t>
            </w:r>
          </w:p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какое количество детей рассчитано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последнего капитального ремонта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–автобусы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микроавтобусы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автотранспорт коммунального назначения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1.21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Территория: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общая площадь земельного участка (га)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 га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площадь озеленения (га)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0.30 га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насаждений на территории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соответствует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плана территории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1.22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бассейн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пруд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река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озеро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водохранилище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море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1.23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оборудованного пляжа,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ограждения в зоне купания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душевой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туалета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кабин для переодевания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навесов от солнца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пункта медицинской помощи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поста службы спасения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1.24</w:t>
            </w: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обеспечено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ограждение (указать какое)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железный профиль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охрана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ЧОП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организация пропускного режима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наличие кнопки тревожной сигнализации (КТС)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системы оповещения и управления эвакуацией людей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укомплектованность первичными средствами пожаротушения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Пожарный водоем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Сведения о штатной численности организации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1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Количество (чел.)</w:t>
            </w:r>
          </w:p>
        </w:tc>
        <w:tc>
          <w:tcPr>
            <w:tcW w:w="439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Образовательный уровень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uppressAutoHyphens w:val="0"/>
              <w:rPr>
                <w:rFonts w:hint="eastAsia"/>
              </w:rPr>
            </w:pPr>
          </w:p>
        </w:tc>
        <w:tc>
          <w:tcPr>
            <w:tcW w:w="3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uppressAutoHyphens w:val="0"/>
              <w:rPr>
                <w:rFonts w:hint="eastAsia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средне-специальное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среднее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Педагогические</w:t>
            </w:r>
          </w:p>
          <w:p w:rsidR="0048561F" w:rsidRDefault="0048561F" w:rsidP="00C046ED">
            <w:pPr>
              <w:pStyle w:val="Textbody"/>
              <w:spacing w:line="240" w:lineRule="auto"/>
              <w:ind w:firstLine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2.2.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2.3.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2.4.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2.5.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(указать какие)</w:t>
            </w:r>
          </w:p>
          <w:p w:rsidR="0048561F" w:rsidRDefault="0048561F" w:rsidP="00C046ED">
            <w:pPr>
              <w:pStyle w:val="Textbody"/>
              <w:spacing w:line="240" w:lineRule="auto"/>
              <w:ind w:firstLine="1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МОП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МОП</w:t>
            </w:r>
          </w:p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Сведения об условиях размещения детей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Характеристика помещений</w:t>
            </w:r>
          </w:p>
        </w:tc>
        <w:tc>
          <w:tcPr>
            <w:tcW w:w="674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Спальные помещения</w:t>
            </w:r>
          </w:p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числу этажей и помещений)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этаж</w:t>
            </w:r>
          </w:p>
        </w:tc>
        <w:tc>
          <w:tcPr>
            <w:tcW w:w="313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этаж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</w:pPr>
            <w:r>
              <w:rPr>
                <w:rFonts w:ascii="Arial" w:hAnsi="Arial" w:cs="Arial"/>
                <w:sz w:val="22"/>
                <w:szCs w:val="22"/>
              </w:rPr>
              <w:t>- площадь спального помещения (в 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 м2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 м2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 м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 м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pacing w:before="2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Обеспеченность физкультурно-оздоровительными сооружениями, площадками для: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Степень износа</w:t>
            </w:r>
          </w:p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какое количество детей</w:t>
            </w:r>
          </w:p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рассчитано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Год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послед-него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капиталь-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ремонта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2000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8%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2000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280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8%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24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1972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152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40</w:t>
            </w:r>
          </w:p>
        </w:tc>
        <w:tc>
          <w:tcPr>
            <w:tcW w:w="2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25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Обеспеченность объектами культурно-массового назначения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-кинозал (количество мест)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ind w:firstLine="840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8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8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8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8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Textbody"/>
              <w:spacing w:line="240" w:lineRule="auto"/>
              <w:ind w:firstLine="8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библиотека (количество мест в читальном зале)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16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6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актовый зал (крытая эстрада), количество посадочных мест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80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летняя эстрада (открытая площадка)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аттракционов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наличие необходимой литературы, игр, инвентаря, оборудования, снаряжения для организации досуга в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соответствии с возрастом детей, в том числе компьютерной техники</w:t>
            </w:r>
          </w:p>
        </w:tc>
        <w:tc>
          <w:tcPr>
            <w:tcW w:w="3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lastRenderedPageBreak/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Обеспеченность объектами медицинского назначения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Степень износа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Оснащен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постройки (ввода в эксплуатацию)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последнего капитального ремонта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16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44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3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Textbod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979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Обеспеченность объектами хозяйственно-бытового назначения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Характеристика банно-прачечного блока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Количественный показатель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проектная мощность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год последнего ремонта,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капитальный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текущий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горячего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холодного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душевых сеток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технологического оборудования прачечной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 технологическое оборудование (указать какое):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Сведения о состоянии пищеблока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проектная мощность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70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год последнего ремонта,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капитальный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косметический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2019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обеденных залов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посадочных мест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70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количество смен питающихся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обеспеченность столовой посудой, в %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обеспеченность кухонной посудой, в %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горячего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холодного водоснабжения: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технология мытья посуды: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ручная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посудомоечной машины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посудомоечные ванны (количество)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производственных помещений (цехов)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отсутствуют производственные помещения (указать какие):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технологического оборудования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отсутствует технологическое оборудование (указать какое):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холодильного оборудования: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охлаждаемые (низкотемпературные) камеры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бытовые холодильники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4675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Водоснабжение организации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артскважины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Привозная (бутилированная) вода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uppressAutoHyphens w:val="0"/>
              <w:rPr>
                <w:rFonts w:hint="eastAsia"/>
              </w:rPr>
            </w:pPr>
          </w:p>
        </w:tc>
        <w:tc>
          <w:tcPr>
            <w:tcW w:w="4675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uppressAutoHyphens w:val="0"/>
              <w:rPr>
                <w:rFonts w:hint="eastAsia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куб.м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Горячее водоснабжение: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наличие, тип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котел для кипячения воды, бойлеры- 3 шт.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4675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Arial"/>
                <w:bCs/>
                <w:szCs w:val="20"/>
              </w:rPr>
              <w:t>централизованная</w:t>
            </w:r>
          </w:p>
        </w:tc>
        <w:tc>
          <w:tcPr>
            <w:tcW w:w="2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Arial"/>
                <w:bCs/>
                <w:szCs w:val="20"/>
              </w:rPr>
              <w:t>выгребного типа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uppressAutoHyphens w:val="0"/>
              <w:rPr>
                <w:rFonts w:hint="eastAsia"/>
              </w:rPr>
            </w:pPr>
          </w:p>
        </w:tc>
        <w:tc>
          <w:tcPr>
            <w:tcW w:w="4675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suppressAutoHyphens w:val="0"/>
              <w:rPr>
                <w:rFonts w:hint="eastAsia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Площадки для мусора,</w:t>
            </w:r>
          </w:p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их оборудование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имеется, контейнер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Газоснабжение</w:t>
            </w:r>
          </w:p>
        </w:tc>
        <w:tc>
          <w:tcPr>
            <w:tcW w:w="53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учетом особых потребностей детей-инвалидов</w:t>
            </w:r>
          </w:p>
          <w:p w:rsidR="0048561F" w:rsidRDefault="0048561F" w:rsidP="00C046ED">
            <w:pPr>
              <w:pStyle w:val="Standard"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(данный раздел заполняется при наличии в лагере созданных условий доступности)</w:t>
            </w: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Доступность инфраструктуры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организации  для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лиц с ограниченными возможностями в том числе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территория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здания и сооружения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водные объекты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автотранспорт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количество групп (с указанием профиля)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  <w:sz w:val="22"/>
                <w:szCs w:val="22"/>
              </w:rPr>
              <w:t>с учетом особых потребностей детей инвалидов: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численность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профиль работы (направление)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сурдопереводчиков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для слабослышащих) и др.</w:t>
            </w:r>
          </w:p>
          <w:p w:rsidR="0048561F" w:rsidRDefault="0048561F" w:rsidP="00C046ED">
            <w:pPr>
              <w:pStyle w:val="Standard"/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61F" w:rsidRDefault="0048561F" w:rsidP="00C046ED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561F" w:rsidRDefault="0048561F" w:rsidP="0048561F">
      <w:pPr>
        <w:rPr>
          <w:rFonts w:hint="eastAsia"/>
          <w:vanish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710"/>
        <w:gridCol w:w="2553"/>
        <w:gridCol w:w="2743"/>
      </w:tblGrid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10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Стоимость предоставляемых услуг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руб.)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Предыдущий год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Текущий год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 путевки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2 600,00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2 795,00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 койко-дня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173,00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186,00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 питания в день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166,00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179,00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10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Финансовые расходы </w:t>
            </w:r>
            <w:r>
              <w:rPr>
                <w:rFonts w:ascii="Arial" w:hAnsi="Arial" w:cs="Arial"/>
                <w:sz w:val="22"/>
                <w:szCs w:val="22"/>
              </w:rPr>
              <w:t>(в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тыс. руб.)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Предыдущий год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Текущий год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Капитальный ремонт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Текущий ремонт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безопасности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Оснащение мягким инвентарем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Оснащение пищеблока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Другие (указать какие)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11.*</w:t>
            </w:r>
          </w:p>
        </w:tc>
        <w:tc>
          <w:tcPr>
            <w:tcW w:w="10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Профиль организации (указать)</w:t>
            </w:r>
          </w:p>
        </w:tc>
      </w:tr>
      <w:tr w:rsidR="0048561F" w:rsidTr="00C046E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12.*</w:t>
            </w:r>
          </w:p>
        </w:tc>
        <w:tc>
          <w:tcPr>
            <w:tcW w:w="10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61F" w:rsidRDefault="0048561F" w:rsidP="00C046E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Медицинские услуги и процедуры (указать какие)</w:t>
            </w:r>
          </w:p>
        </w:tc>
      </w:tr>
    </w:tbl>
    <w:p w:rsidR="0048561F" w:rsidRDefault="0048561F" w:rsidP="0048561F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48561F" w:rsidRDefault="0048561F" w:rsidP="004856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Руководитель организации                                                                </w:t>
      </w:r>
    </w:p>
    <w:p w:rsidR="0048561F" w:rsidRDefault="0048561F" w:rsidP="0048561F">
      <w:pPr>
        <w:pStyle w:val="Standard"/>
        <w:rPr>
          <w:rFonts w:ascii="Arial" w:hAnsi="Arial" w:cs="Arial"/>
          <w:sz w:val="22"/>
          <w:szCs w:val="22"/>
        </w:rPr>
      </w:pPr>
    </w:p>
    <w:p w:rsidR="0048561F" w:rsidRDefault="0048561F" w:rsidP="004856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Ф.И.О.                                                                                ______Мирязов М.М.__________</w:t>
      </w:r>
    </w:p>
    <w:p w:rsidR="0048561F" w:rsidRDefault="0048561F" w:rsidP="0048561F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подпись</w:t>
      </w:r>
    </w:p>
    <w:p w:rsidR="0048561F" w:rsidRDefault="0048561F" w:rsidP="0048561F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М. П.</w:t>
      </w:r>
    </w:p>
    <w:p w:rsidR="0048561F" w:rsidRDefault="0048561F" w:rsidP="004856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61F" w:rsidRDefault="0048561F" w:rsidP="0048561F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48561F" w:rsidRDefault="0048561F" w:rsidP="0048561F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48561F" w:rsidRDefault="0048561F" w:rsidP="0048561F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48561F" w:rsidRDefault="0048561F" w:rsidP="0048561F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48561F" w:rsidRDefault="0048561F" w:rsidP="0048561F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970A40" w:rsidRDefault="00970A40"/>
    <w:sectPr w:rsidR="00970A40">
      <w:headerReference w:type="default" r:id="rId5"/>
      <w:footerReference w:type="default" r:id="rId6"/>
      <w:footerReference w:type="first" r:id="rId7"/>
      <w:pgSz w:w="11906" w:h="16838"/>
      <w:pgMar w:top="720" w:right="567" w:bottom="680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PragmaticaCondC">
    <w:altName w:val="Arial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10" w:rsidRDefault="0048561F">
    <w:pPr>
      <w:pStyle w:val="a7"/>
      <w:rPr>
        <w:rFonts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10" w:rsidRDefault="0048561F">
    <w:pPr>
      <w:pStyle w:val="a7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10" w:rsidRDefault="0048561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76362"/>
    <w:multiLevelType w:val="multilevel"/>
    <w:tmpl w:val="C2386B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76"/>
    <w:rsid w:val="00114676"/>
    <w:rsid w:val="0048561F"/>
    <w:rsid w:val="009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435A-F0F4-4120-8BE4-3647F3D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56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48561F"/>
    <w:pPr>
      <w:keepNext/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Standard"/>
    <w:next w:val="Standard"/>
    <w:link w:val="20"/>
    <w:rsid w:val="0048561F"/>
    <w:pPr>
      <w:keepNext/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61F"/>
    <w:rPr>
      <w:rFonts w:ascii="Times New Roman" w:eastAsia="Times New Roman" w:hAnsi="Times New Roman" w:cs="Times New Roman"/>
      <w:b/>
      <w:kern w:val="3"/>
      <w:sz w:val="3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48561F"/>
    <w:rPr>
      <w:rFonts w:ascii="Times New Roman" w:eastAsia="Times New Roman" w:hAnsi="Times New Roman" w:cs="Times New Roman"/>
      <w:b/>
      <w:kern w:val="3"/>
      <w:sz w:val="40"/>
      <w:szCs w:val="20"/>
      <w:lang w:eastAsia="zh-CN"/>
    </w:rPr>
  </w:style>
  <w:style w:type="paragraph" w:customStyle="1" w:styleId="Standard">
    <w:name w:val="Standard"/>
    <w:rsid w:val="0048561F"/>
    <w:pPr>
      <w:suppressAutoHyphens/>
      <w:autoSpaceDN w:val="0"/>
      <w:spacing w:after="0" w:line="240" w:lineRule="auto"/>
      <w:textAlignment w:val="baseline"/>
    </w:pPr>
    <w:rPr>
      <w:rFonts w:ascii="Arial, PragmaticaCondC" w:eastAsia="Times New Roman" w:hAnsi="Arial, PragmaticaCondC" w:cs="Arial, PragmaticaCondC"/>
      <w:kern w:val="3"/>
      <w:sz w:val="24"/>
      <w:szCs w:val="20"/>
      <w:lang w:eastAsia="zh-CN"/>
    </w:rPr>
  </w:style>
  <w:style w:type="paragraph" w:customStyle="1" w:styleId="Heading">
    <w:name w:val="Heading"/>
    <w:basedOn w:val="Standard"/>
    <w:next w:val="Textbody"/>
    <w:rsid w:val="004856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48561F"/>
    <w:pPr>
      <w:spacing w:after="140" w:line="288" w:lineRule="auto"/>
    </w:pPr>
  </w:style>
  <w:style w:type="paragraph" w:styleId="a3">
    <w:name w:val="List"/>
    <w:basedOn w:val="Textbody"/>
    <w:rsid w:val="0048561F"/>
    <w:rPr>
      <w:rFonts w:cs="Mangal"/>
    </w:rPr>
  </w:style>
  <w:style w:type="paragraph" w:styleId="a4">
    <w:name w:val="caption"/>
    <w:basedOn w:val="Standard"/>
    <w:rsid w:val="0048561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48561F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48561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8561F"/>
    <w:rPr>
      <w:rFonts w:ascii="Arial, PragmaticaCondC" w:eastAsia="Times New Roman" w:hAnsi="Arial, PragmaticaCondC" w:cs="Arial, PragmaticaCondC"/>
      <w:kern w:val="3"/>
      <w:sz w:val="24"/>
      <w:szCs w:val="20"/>
      <w:lang w:eastAsia="zh-CN"/>
    </w:rPr>
  </w:style>
  <w:style w:type="paragraph" w:styleId="a7">
    <w:name w:val="footer"/>
    <w:basedOn w:val="Standard"/>
    <w:link w:val="a8"/>
    <w:rsid w:val="0048561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48561F"/>
    <w:rPr>
      <w:rFonts w:ascii="Arial, PragmaticaCondC" w:eastAsia="Times New Roman" w:hAnsi="Arial, PragmaticaCondC" w:cs="Arial, PragmaticaCondC"/>
      <w:kern w:val="3"/>
      <w:sz w:val="24"/>
      <w:szCs w:val="20"/>
      <w:lang w:eastAsia="zh-CN"/>
    </w:rPr>
  </w:style>
  <w:style w:type="paragraph" w:styleId="a9">
    <w:name w:val="Balloon Text"/>
    <w:basedOn w:val="Standard"/>
    <w:link w:val="aa"/>
    <w:rsid w:val="0048561F"/>
    <w:rPr>
      <w:rFonts w:ascii="Tahoma" w:eastAsia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8561F"/>
    <w:rPr>
      <w:rFonts w:ascii="Tahoma" w:eastAsia="Tahoma" w:hAnsi="Tahoma" w:cs="Tahoma"/>
      <w:kern w:val="3"/>
      <w:sz w:val="16"/>
      <w:szCs w:val="16"/>
      <w:lang w:eastAsia="zh-CN"/>
    </w:rPr>
  </w:style>
  <w:style w:type="paragraph" w:customStyle="1" w:styleId="ConsPlusNormal">
    <w:name w:val="ConsPlusNormal"/>
    <w:rsid w:val="0048561F"/>
    <w:pPr>
      <w:suppressAutoHyphens/>
      <w:autoSpaceDE w:val="0"/>
      <w:autoSpaceDN w:val="0"/>
      <w:spacing w:after="0" w:line="240" w:lineRule="auto"/>
      <w:textAlignment w:val="baseline"/>
    </w:pPr>
    <w:rPr>
      <w:rFonts w:ascii="Arial, PragmaticaCondC" w:eastAsia="Times New Roman" w:hAnsi="Arial, PragmaticaCondC" w:cs="Arial, PragmaticaCondC"/>
      <w:kern w:val="3"/>
      <w:sz w:val="20"/>
      <w:szCs w:val="20"/>
      <w:lang w:eastAsia="zh-CN"/>
    </w:rPr>
  </w:style>
  <w:style w:type="paragraph" w:customStyle="1" w:styleId="ConsPlusNonformat">
    <w:name w:val="ConsPlusNonformat"/>
    <w:rsid w:val="0048561F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48561F"/>
    <w:pPr>
      <w:suppressLineNumbers/>
    </w:pPr>
  </w:style>
  <w:style w:type="paragraph" w:customStyle="1" w:styleId="TableHeading">
    <w:name w:val="Table Heading"/>
    <w:basedOn w:val="TableContents"/>
    <w:rsid w:val="0048561F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48561F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48561F"/>
  </w:style>
  <w:style w:type="paragraph" w:styleId="ab">
    <w:name w:val="footnote text"/>
    <w:basedOn w:val="Standard"/>
    <w:link w:val="ac"/>
    <w:rsid w:val="0048561F"/>
    <w:rPr>
      <w:sz w:val="20"/>
    </w:rPr>
  </w:style>
  <w:style w:type="character" w:customStyle="1" w:styleId="ac">
    <w:name w:val="Текст сноски Знак"/>
    <w:basedOn w:val="a0"/>
    <w:link w:val="ab"/>
    <w:rsid w:val="0048561F"/>
    <w:rPr>
      <w:rFonts w:ascii="Arial, PragmaticaCondC" w:eastAsia="Times New Roman" w:hAnsi="Arial, PragmaticaCondC" w:cs="Arial, PragmaticaCondC"/>
      <w:kern w:val="3"/>
      <w:sz w:val="20"/>
      <w:szCs w:val="20"/>
      <w:lang w:eastAsia="zh-CN"/>
    </w:rPr>
  </w:style>
  <w:style w:type="character" w:customStyle="1" w:styleId="WW8Num1z0">
    <w:name w:val="WW8Num1z0"/>
    <w:rsid w:val="0048561F"/>
  </w:style>
  <w:style w:type="character" w:customStyle="1" w:styleId="WW8Num1z1">
    <w:name w:val="WW8Num1z1"/>
    <w:rsid w:val="0048561F"/>
  </w:style>
  <w:style w:type="character" w:customStyle="1" w:styleId="WW8Num1z2">
    <w:name w:val="WW8Num1z2"/>
    <w:rsid w:val="0048561F"/>
  </w:style>
  <w:style w:type="character" w:customStyle="1" w:styleId="WW8Num1z3">
    <w:name w:val="WW8Num1z3"/>
    <w:rsid w:val="0048561F"/>
  </w:style>
  <w:style w:type="character" w:customStyle="1" w:styleId="WW8Num1z4">
    <w:name w:val="WW8Num1z4"/>
    <w:rsid w:val="0048561F"/>
  </w:style>
  <w:style w:type="character" w:customStyle="1" w:styleId="WW8Num1z5">
    <w:name w:val="WW8Num1z5"/>
    <w:rsid w:val="0048561F"/>
  </w:style>
  <w:style w:type="character" w:customStyle="1" w:styleId="WW8Num1z6">
    <w:name w:val="WW8Num1z6"/>
    <w:rsid w:val="0048561F"/>
  </w:style>
  <w:style w:type="character" w:customStyle="1" w:styleId="WW8Num1z7">
    <w:name w:val="WW8Num1z7"/>
    <w:rsid w:val="0048561F"/>
  </w:style>
  <w:style w:type="character" w:customStyle="1" w:styleId="WW8Num1z8">
    <w:name w:val="WW8Num1z8"/>
    <w:rsid w:val="0048561F"/>
  </w:style>
  <w:style w:type="character" w:customStyle="1" w:styleId="Internetlink">
    <w:name w:val="Internet link"/>
    <w:rsid w:val="0048561F"/>
    <w:rPr>
      <w:color w:val="0000FF"/>
      <w:u w:val="single"/>
    </w:rPr>
  </w:style>
  <w:style w:type="character" w:customStyle="1" w:styleId="StrongEmphasis">
    <w:name w:val="Strong Emphasis"/>
    <w:rsid w:val="0048561F"/>
    <w:rPr>
      <w:b/>
      <w:bCs/>
    </w:rPr>
  </w:style>
  <w:style w:type="character" w:styleId="ad">
    <w:name w:val="footnote reference"/>
    <w:basedOn w:val="a0"/>
    <w:rsid w:val="0048561F"/>
    <w:rPr>
      <w:position w:val="0"/>
      <w:vertAlign w:val="superscript"/>
    </w:rPr>
  </w:style>
  <w:style w:type="character" w:customStyle="1" w:styleId="FootnoteSymbol">
    <w:name w:val="Footnote Symbol"/>
    <w:rsid w:val="0048561F"/>
  </w:style>
  <w:style w:type="character" w:customStyle="1" w:styleId="Footnoteanchor">
    <w:name w:val="Footnote anchor"/>
    <w:rsid w:val="0048561F"/>
    <w:rPr>
      <w:position w:val="0"/>
      <w:vertAlign w:val="superscript"/>
    </w:rPr>
  </w:style>
  <w:style w:type="numbering" w:customStyle="1" w:styleId="WW8Num1">
    <w:name w:val="WW8Num1"/>
    <w:basedOn w:val="a2"/>
    <w:rsid w:val="0048561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1952</Words>
  <Characters>11129</Characters>
  <Application>Microsoft Office Word</Application>
  <DocSecurity>0</DocSecurity>
  <Lines>92</Lines>
  <Paragraphs>26</Paragraphs>
  <ScaleCrop>false</ScaleCrop>
  <Company/>
  <LinksUpToDate>false</LinksUpToDate>
  <CharactersWithSpaces>13055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2020-02-12T04:05:00Z</dcterms:created>
  <dcterms:modified xsi:type="dcterms:W3CDTF">2020-02-12T04:07:00Z</dcterms:modified>
</cp:coreProperties>
</file>