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42" w:rsidRDefault="00C30042" w:rsidP="00334F80">
      <w:pPr>
        <w:spacing w:after="0" w:line="240" w:lineRule="auto"/>
        <w:jc w:val="center"/>
        <w:rPr>
          <w:b/>
          <w:sz w:val="28"/>
          <w:szCs w:val="28"/>
        </w:rPr>
      </w:pPr>
    </w:p>
    <w:p w:rsidR="00C30042" w:rsidRDefault="00C30042" w:rsidP="00C300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C30042" w:rsidRDefault="00C30042" w:rsidP="00C3004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C30042" w:rsidRDefault="00C30042" w:rsidP="00C300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3D39768" wp14:editId="2764418E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2DEE8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NAJvwZ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sz w:val="20"/>
          <w:szCs w:val="20"/>
        </w:rPr>
        <w:t xml:space="preserve">                                  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 </w:t>
      </w:r>
    </w:p>
    <w:p w:rsidR="00C30042" w:rsidRDefault="00C30042" w:rsidP="00C300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b"/>
          <w:sz w:val="20"/>
          <w:szCs w:val="20"/>
          <w:lang w:val="en-US"/>
        </w:rPr>
        <w:t>novoat</w:t>
      </w:r>
      <w:r>
        <w:rPr>
          <w:rStyle w:val="ab"/>
          <w:sz w:val="20"/>
          <w:szCs w:val="20"/>
        </w:rPr>
        <w:t>_</w:t>
      </w:r>
      <w:r>
        <w:rPr>
          <w:rStyle w:val="ab"/>
          <w:sz w:val="20"/>
          <w:szCs w:val="20"/>
          <w:lang w:val="en-US"/>
        </w:rPr>
        <w:t>school</w:t>
      </w:r>
      <w:r>
        <w:rPr>
          <w:rStyle w:val="ab"/>
          <w:sz w:val="20"/>
          <w:szCs w:val="20"/>
        </w:rPr>
        <w:t>@</w:t>
      </w:r>
      <w:r>
        <w:rPr>
          <w:rStyle w:val="ab"/>
          <w:sz w:val="20"/>
          <w:szCs w:val="20"/>
          <w:lang w:val="en-US"/>
        </w:rPr>
        <w:t>inbox</w:t>
      </w:r>
      <w:r>
        <w:rPr>
          <w:rStyle w:val="ab"/>
          <w:sz w:val="20"/>
          <w:szCs w:val="20"/>
        </w:rPr>
        <w:t>.</w:t>
      </w:r>
      <w:proofErr w:type="spellStart"/>
      <w:r>
        <w:rPr>
          <w:rStyle w:val="ab"/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</w:rPr>
        <w:t xml:space="preserve"> </w:t>
      </w:r>
    </w:p>
    <w:p w:rsidR="00C30042" w:rsidRDefault="00C30042" w:rsidP="00C300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C30042" w:rsidRDefault="00C30042" w:rsidP="00C300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976"/>
      </w:tblGrid>
      <w:tr w:rsidR="00C30042" w:rsidTr="00C3004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C30042" w:rsidRDefault="00C30042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30042" w:rsidRDefault="00C30042" w:rsidP="00C30042">
      <w:pPr>
        <w:widowControl w:val="0"/>
        <w:autoSpaceDE w:val="0"/>
        <w:autoSpaceDN w:val="0"/>
        <w:adjustRightInd w:val="0"/>
        <w:jc w:val="center"/>
      </w:pPr>
    </w:p>
    <w:p w:rsidR="00C30042" w:rsidRDefault="00C30042" w:rsidP="00C3004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30042" w:rsidRDefault="00C30042" w:rsidP="00C30042">
      <w:pPr>
        <w:rPr>
          <w:b/>
          <w:bCs/>
          <w:sz w:val="40"/>
          <w:lang w:eastAsia="en-US"/>
        </w:rPr>
      </w:pPr>
    </w:p>
    <w:p w:rsidR="00C30042" w:rsidRDefault="00C30042" w:rsidP="00C30042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C30042" w:rsidRDefault="00C30042" w:rsidP="00C30042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C30042" w:rsidRDefault="00C30042" w:rsidP="00C30042">
      <w:pPr>
        <w:pStyle w:val="aa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C30042" w:rsidRDefault="00C30042" w:rsidP="00C30042">
      <w:pPr>
        <w:pStyle w:val="aa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C30042" w:rsidRDefault="00C30042" w:rsidP="00C30042">
      <w:pPr>
        <w:pStyle w:val="aa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5 класс</w:t>
      </w:r>
    </w:p>
    <w:p w:rsidR="00C30042" w:rsidRDefault="00C30042" w:rsidP="00C30042">
      <w:pPr>
        <w:pStyle w:val="aa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C30042" w:rsidRDefault="00C30042" w:rsidP="00C30042">
      <w:pPr>
        <w:pStyle w:val="aa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30042" w:rsidRDefault="00C30042" w:rsidP="00C30042">
      <w:pPr>
        <w:pStyle w:val="aa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 xml:space="preserve">                      </w:t>
      </w:r>
      <w:r>
        <w:rPr>
          <w:position w:val="10"/>
          <w:sz w:val="32"/>
          <w:szCs w:val="32"/>
          <w:vertAlign w:val="superscript"/>
        </w:rPr>
        <w:t>Составитель РП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jc w:val="center"/>
        <w:textAlignment w:val="baseline"/>
      </w:pPr>
      <w:r>
        <w:t>2019г</w:t>
      </w:r>
    </w:p>
    <w:p w:rsidR="00C30042" w:rsidRDefault="00C30042" w:rsidP="00C30042">
      <w:pPr>
        <w:pStyle w:val="aa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334F80" w:rsidRDefault="00C30042" w:rsidP="00C30042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334F80" w:rsidRPr="00C30042">
        <w:rPr>
          <w:b/>
          <w:sz w:val="28"/>
          <w:szCs w:val="28"/>
        </w:rPr>
        <w:t>Планируемые результаты освоения учебного предмета «Русский язык»</w:t>
      </w:r>
      <w:r w:rsidR="00334F80">
        <w:t xml:space="preserve"> Личностные результаты: 1) понимание русского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 образования; 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3) достаточный объем словарного запаса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речью. </w:t>
      </w:r>
    </w:p>
    <w:p w:rsidR="00334F80" w:rsidRPr="00334F80" w:rsidRDefault="00334F80" w:rsidP="00334F80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t>Метапредметные</w:t>
      </w:r>
      <w:proofErr w:type="spellEnd"/>
      <w:r>
        <w:t xml:space="preserve"> результаты: 1) владение всеми видами речевой деятельности: </w:t>
      </w:r>
      <w:bookmarkStart w:id="0" w:name="_GoBack"/>
      <w:bookmarkEnd w:id="0"/>
      <w:r>
        <w:t>• адекватное понимание информации устного и письменного сообщения; • владение разными видами чтения; • адекватное восприятие на слух текстов разных стилей и жанров; 2) 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 3) овладение приемами отбора и систематизации материала на определенную тему; умение вести самостоятельный поиск информации, ее анализ.</w:t>
      </w:r>
    </w:p>
    <w:p w:rsidR="00334F80" w:rsidRPr="00334F80" w:rsidRDefault="00334F80" w:rsidP="00334F80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Предметные результаты: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2) понимание места родного языка в системе гуманитарных наук и его роли в образовании в целом; 3) усвоение основ научных знаний о родном языке; понимание взаимосвязи его уровней и единиц; 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8)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языка, способность оценивать эстетическую сторону речевого высказывания при анализе текстов художественной В результате изучения русского языка ученик должен: знать/понимать </w:t>
      </w:r>
      <w:r>
        <w:sym w:font="Symbol" w:char="F0B7"/>
      </w:r>
      <w:r>
        <w:t xml:space="preserve">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  <w:r>
        <w:sym w:font="Symbol" w:char="F0B7"/>
      </w:r>
      <w:r>
        <w:t xml:space="preserve"> смысл понятий: речь устная и письменная; монолог, диалог; сфера и ситуация речевого общения; </w:t>
      </w:r>
      <w:r>
        <w:sym w:font="Symbol" w:char="F0B7"/>
      </w:r>
      <w:r>
        <w:t xml:space="preserve"> основные признаки разговорной речи, научного, публицистического, официально-делового стилей, языка художественной литературы; </w:t>
      </w:r>
      <w:r>
        <w:sym w:font="Symbol" w:char="F0B7"/>
      </w:r>
      <w:r>
        <w:t xml:space="preserve"> особенности основных жанров научного, публицистического, официально-делового стилей и разговорной речи; </w:t>
      </w:r>
      <w:r>
        <w:sym w:font="Symbol" w:char="F0B7"/>
      </w:r>
      <w:r>
        <w:t xml:space="preserve"> </w:t>
      </w:r>
      <w:r>
        <w:lastRenderedPageBreak/>
        <w:t xml:space="preserve">признаки текста и его функционально-смысловых типов (повествования, описания, рассуждения); </w:t>
      </w:r>
      <w:r>
        <w:sym w:font="Symbol" w:char="F0B7"/>
      </w:r>
      <w:r>
        <w:t xml:space="preserve"> основные единицы языка, их признаки; </w:t>
      </w:r>
      <w:r>
        <w:sym w:font="Symbol" w:char="F0B7"/>
      </w:r>
      <w:r>
        <w:t xml:space="preserve"> основные нормы русского литературного языка (орфоэпические, лексические, грамматические, орфографические, пунктуационные); нормы речевого этикета; 4 уметь </w:t>
      </w:r>
      <w:r>
        <w:sym w:font="Symbol" w:char="F0B7"/>
      </w:r>
      <w:r>
        <w:t xml:space="preserve"> различать разговорную речь, научный, публицистический, официально-деловой стили, язык художественной литературы; </w:t>
      </w:r>
      <w:r>
        <w:sym w:font="Symbol" w:char="F0B7"/>
      </w:r>
      <w:r>
        <w:t xml:space="preserve"> определять тему, основную мысль текста, функционально-смысловой тип и стиль речи; анализировать структуру и языковые особенности текста; </w:t>
      </w:r>
      <w:r>
        <w:sym w:font="Symbol" w:char="F0B7"/>
      </w:r>
      <w:r>
        <w:t xml:space="preserve"> опознавать языковые единицы, проводить различные виды их анализа; </w:t>
      </w:r>
      <w:r>
        <w:sym w:font="Symbol" w:char="F0B7"/>
      </w:r>
      <w:r>
        <w:t xml:space="preserve"> объяснять с помощью словаря значение слов с национально-культурным компонентом; </w:t>
      </w:r>
      <w:proofErr w:type="spellStart"/>
      <w:r>
        <w:t>аудирование</w:t>
      </w:r>
      <w:proofErr w:type="spellEnd"/>
      <w:r>
        <w:t xml:space="preserve"> и чтение </w:t>
      </w:r>
      <w:r>
        <w:sym w:font="Symbol" w:char="F0B7"/>
      </w:r>
      <w:r>
        <w:t xml:space="preserve"> адекватно понимать информацию устного и письменного сообщения (цель, тему текста, основную, дополнительную, явную и скрытую информацию); </w:t>
      </w:r>
      <w:r>
        <w:sym w:font="Symbol" w:char="F0B7"/>
      </w:r>
      <w:r>
        <w:t xml:space="preserve"> читать тексты разных стилей и жанров; владеть разными видами чтения (изучающее, ознакомительное, просмотровое); </w:t>
      </w:r>
      <w:r>
        <w:sym w:font="Symbol" w:char="F0B7"/>
      </w:r>
      <w:r>
        <w:t xml:space="preserve">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говорение и письмо </w:t>
      </w:r>
      <w:r>
        <w:sym w:font="Symbol" w:char="F0B7"/>
      </w:r>
      <w:r>
        <w:t xml:space="preserve"> воспроизводить текст с заданной степенью свернутости (план, пересказ, изложение, конспект); </w:t>
      </w:r>
      <w:r>
        <w:sym w:font="Symbol" w:char="F0B7"/>
      </w:r>
      <w:r>
        <w:t xml:space="preserve"> создавать тексты различных стилей и жанров (отзыв, аннотация, реферат, выступление, письмо, расписка, заявление); </w:t>
      </w:r>
      <w:r>
        <w:sym w:font="Symbol" w:char="F0B7"/>
      </w:r>
      <w:r>
        <w:t xml:space="preserve"> осуществлять выбор и организацию языковых средств в соответствии с темой, целями, сферой и ситуацией общения; </w:t>
      </w:r>
      <w:r>
        <w:sym w:font="Symbol" w:char="F0B7"/>
      </w:r>
      <w:r>
        <w:t xml:space="preserve">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  <w:r>
        <w:sym w:font="Symbol" w:char="F0B7"/>
      </w:r>
      <w:r>
        <w:t xml:space="preserve">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 </w:t>
      </w:r>
      <w:r>
        <w:sym w:font="Symbol" w:char="F0B7"/>
      </w:r>
      <w:r>
        <w:t xml:space="preserve"> 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  <w:r>
        <w:sym w:font="Symbol" w:char="F0B7"/>
      </w:r>
      <w:r>
        <w:t xml:space="preserve"> соблюдать в практике письма основные правила орфографии и пунктуации; </w:t>
      </w:r>
      <w:r>
        <w:sym w:font="Symbol" w:char="F0B7"/>
      </w:r>
      <w:r>
        <w:t xml:space="preserve"> соблюдать нормы русского речевого этикета; уместно использовать паралингвистические (внеязыковые) средства общения; </w:t>
      </w:r>
      <w:r>
        <w:sym w:font="Symbol" w:char="F0B7"/>
      </w:r>
      <w:r>
        <w:t xml:space="preserve">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 использовать приобретенные знания и умения в практической деятельности и повседневной жизни для: </w:t>
      </w:r>
      <w:r>
        <w:sym w:font="Symbol" w:char="F0B7"/>
      </w:r>
      <w:r>
        <w:t xml:space="preserve">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  <w:r>
        <w:sym w:font="Symbol" w:char="F0B7"/>
      </w:r>
      <w:r>
        <w:t xml:space="preserve"> развития речевой культуры, бережного и сознательного отношения к родному языку, сохранения чистоты русского языка как явления культуры; </w:t>
      </w:r>
      <w:r>
        <w:sym w:font="Symbol" w:char="F0B7"/>
      </w:r>
      <w:r>
        <w:t xml:space="preserve"> удовлетворения коммуникативных потребностей в учебных, бытовых, социально-культурных ситуациях общения; </w:t>
      </w:r>
      <w:r>
        <w:sym w:font="Symbol" w:char="F0B7"/>
      </w:r>
      <w:r>
        <w:t xml:space="preserve">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5 </w:t>
      </w:r>
      <w:r>
        <w:sym w:font="Symbol" w:char="F0B7"/>
      </w:r>
      <w:r>
        <w:t xml:space="preserve"> использования родного языка как средства получения знаний по другим учебным предметам и продолжения образования. фонетика и орфоэпия: </w:t>
      </w:r>
      <w:r>
        <w:sym w:font="Symbol" w:char="F0B7"/>
      </w:r>
      <w:r>
        <w:t xml:space="preserve"> проводить фонетический и орфоэпический разборы слов; </w:t>
      </w:r>
      <w:r>
        <w:sym w:font="Symbol" w:char="F0B7"/>
      </w:r>
      <w:r>
        <w:t xml:space="preserve"> правильно произносить широко употребляемые служебные слова. </w:t>
      </w:r>
      <w:proofErr w:type="spellStart"/>
      <w:r>
        <w:t>морфемика</w:t>
      </w:r>
      <w:proofErr w:type="spellEnd"/>
      <w:r>
        <w:t xml:space="preserve"> и словообразование: </w:t>
      </w:r>
      <w:r>
        <w:sym w:font="Symbol" w:char="F0B7"/>
      </w:r>
      <w:r>
        <w:t xml:space="preserve"> по типичным суффиксам и окончаниям определять изученные части речи и их формы; </w:t>
      </w:r>
      <w:r>
        <w:sym w:font="Symbol" w:char="F0B7"/>
      </w:r>
      <w:r>
        <w:t xml:space="preserve"> определять способы образования слов различных частей речи; </w:t>
      </w:r>
      <w:r>
        <w:sym w:font="Symbol" w:char="F0B7"/>
      </w:r>
      <w:r>
        <w:t xml:space="preserve"> анализировать словообразовательные гнезда на основе учебного словообразовательного словаря; </w:t>
      </w:r>
      <w:r>
        <w:sym w:font="Symbol" w:char="F0B7"/>
      </w:r>
      <w:r>
        <w:t xml:space="preserve"> составлять словообразовательные гнезда однокоренных слов. лексикология и фразеология: </w:t>
      </w:r>
      <w:r>
        <w:sym w:font="Symbol" w:char="F0B7"/>
      </w:r>
      <w:r>
        <w:t xml:space="preserve"> соблюдать лексические нормы, употреблять слова в соответствии с их лексическим значением, а также с условиями и задачами общения; </w:t>
      </w:r>
      <w:r>
        <w:sym w:font="Symbol" w:char="F0B7"/>
      </w:r>
      <w:r>
        <w:t xml:space="preserve"> толковать лексическое значение общеупотребительных слов; </w:t>
      </w:r>
      <w:r>
        <w:sym w:font="Symbol" w:char="F0B7"/>
      </w:r>
      <w:r>
        <w:t xml:space="preserve"> проводить элементарный анализ текста, обнаруживая в нем примеры употребления слов в переносном значении. морфология: </w:t>
      </w:r>
      <w:r>
        <w:sym w:font="Symbol" w:char="F0B7"/>
      </w:r>
      <w:r>
        <w:t xml:space="preserve"> различать постоянные и непостоянные морфологические признаки слова, </w:t>
      </w:r>
      <w:r>
        <w:lastRenderedPageBreak/>
        <w:t xml:space="preserve">проводить морфологический разбор слов; </w:t>
      </w:r>
      <w:r>
        <w:sym w:font="Symbol" w:char="F0B7"/>
      </w:r>
      <w:r>
        <w:t xml:space="preserve"> правильно и уместно употреблять слова изученных частей речи; </w:t>
      </w:r>
      <w:r>
        <w:sym w:font="Symbol" w:char="F0B7"/>
      </w:r>
      <w:r>
        <w:t xml:space="preserve"> использовать знания и умения по морфологии в практике правописания и проведении синтаксического анализа предложения. орфография: </w:t>
      </w:r>
      <w:r>
        <w:sym w:font="Symbol" w:char="F0B7"/>
      </w:r>
      <w:r>
        <w:t xml:space="preserve"> владеть правильным способом применения изученных правил; </w:t>
      </w:r>
      <w:r>
        <w:sym w:font="Symbol" w:char="F0B7"/>
      </w:r>
      <w:r>
        <w:t xml:space="preserve"> учитывать морфемное строение, значение и грамматическую характеристику при выборе правильного написания. синтаксис и пунктуация: </w:t>
      </w:r>
      <w:r>
        <w:sym w:font="Symbol" w:char="F0B7"/>
      </w:r>
      <w:r>
        <w:t xml:space="preserve"> составлять схемы словосочетаний и конструировать словосочетания по предложенной схеме; </w:t>
      </w:r>
      <w:r>
        <w:sym w:font="Symbol" w:char="F0B7"/>
      </w:r>
      <w:r>
        <w:t xml:space="preserve"> определять синтаксическую роль всех изученных частей речи;</w:t>
      </w:r>
    </w:p>
    <w:p w:rsidR="00334F80" w:rsidRDefault="00334F80" w:rsidP="00706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F80" w:rsidRDefault="00334F80" w:rsidP="00706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F80" w:rsidRDefault="00334F80" w:rsidP="00706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806" w:rsidRPr="00334F80" w:rsidRDefault="00706806" w:rsidP="00334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Содержание курса (5 класс)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Содержание, обеспечивающее формирование коммуникативной компетенции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1. Речь и речевое общение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806" w:rsidRPr="00333497" w:rsidRDefault="00706806" w:rsidP="007068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706806" w:rsidRPr="00333497" w:rsidRDefault="00706806" w:rsidP="007068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2. Речевая деятельность</w:t>
      </w:r>
    </w:p>
    <w:p w:rsidR="00706806" w:rsidRPr="00333497" w:rsidRDefault="00706806" w:rsidP="0070680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Виды речевой деятельности: чтение, </w:t>
      </w:r>
      <w:proofErr w:type="spellStart"/>
      <w:r w:rsidRPr="00333497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(слушание), говорение, письмо.</w:t>
      </w:r>
    </w:p>
    <w:p w:rsidR="00706806" w:rsidRPr="00333497" w:rsidRDefault="00706806" w:rsidP="0070680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</w:t>
      </w:r>
      <w:proofErr w:type="gramStart"/>
      <w:r w:rsidRPr="00333497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333497">
        <w:rPr>
          <w:rFonts w:ascii="Times New Roman" w:hAnsi="Times New Roman"/>
          <w:sz w:val="24"/>
          <w:szCs w:val="24"/>
        </w:rPr>
        <w:t xml:space="preserve">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333497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3. Текст</w:t>
      </w:r>
    </w:p>
    <w:p w:rsidR="00706806" w:rsidRPr="00333497" w:rsidRDefault="00706806" w:rsidP="0070680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Понятие текста, основные признаки текста (</w:t>
      </w:r>
      <w:proofErr w:type="spellStart"/>
      <w:r w:rsidRPr="00333497">
        <w:rPr>
          <w:rFonts w:ascii="Times New Roman" w:hAnsi="Times New Roman"/>
          <w:sz w:val="24"/>
          <w:szCs w:val="24"/>
        </w:rPr>
        <w:t>членимость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, смысловая цельность, связность). Тема, основная мысль текста. </w:t>
      </w:r>
      <w:proofErr w:type="spellStart"/>
      <w:r w:rsidRPr="00333497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текста. Функционально-смысловые типы речи: описание, повествование, рассуждение. </w:t>
      </w:r>
    </w:p>
    <w:p w:rsidR="00706806" w:rsidRPr="00333497" w:rsidRDefault="00706806" w:rsidP="0070680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706806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806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4. Функциональные разновидности языка</w:t>
      </w:r>
    </w:p>
    <w:p w:rsidR="00706806" w:rsidRPr="00333497" w:rsidRDefault="00706806" w:rsidP="0070680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706806" w:rsidRPr="00333497" w:rsidRDefault="00706806" w:rsidP="0070680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lastRenderedPageBreak/>
        <w:t>Содержание, обеспечивающее формирование языковой и лингвистической (языковедческой) компетенций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5. Общие сведения о языке</w:t>
      </w:r>
    </w:p>
    <w:p w:rsidR="00706806" w:rsidRPr="00333497" w:rsidRDefault="00706806" w:rsidP="007068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6. Фонетика и орфоэпия</w:t>
      </w:r>
    </w:p>
    <w:p w:rsidR="00706806" w:rsidRPr="00333497" w:rsidRDefault="00706806" w:rsidP="007068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 </w:t>
      </w:r>
    </w:p>
    <w:p w:rsidR="00706806" w:rsidRPr="00333497" w:rsidRDefault="00706806" w:rsidP="007068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706806" w:rsidRPr="00333497" w:rsidRDefault="00706806" w:rsidP="007068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7. Графика</w:t>
      </w:r>
    </w:p>
    <w:p w:rsidR="00706806" w:rsidRPr="00333497" w:rsidRDefault="00706806" w:rsidP="007068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Графика как раздел лингвистики. Соотношение звука и буквы. Обозначение на письме твёрдости и мягкости согласных. Способы обозначения [j]. </w:t>
      </w:r>
    </w:p>
    <w:p w:rsidR="00706806" w:rsidRPr="00333497" w:rsidRDefault="00706806" w:rsidP="007068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 xml:space="preserve">Раздел 8. </w:t>
      </w:r>
      <w:proofErr w:type="spellStart"/>
      <w:r w:rsidRPr="00333497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333497">
        <w:rPr>
          <w:rFonts w:ascii="Times New Roman" w:hAnsi="Times New Roman"/>
          <w:b/>
          <w:sz w:val="24"/>
          <w:szCs w:val="24"/>
        </w:rPr>
        <w:t xml:space="preserve"> и словообразование</w:t>
      </w:r>
    </w:p>
    <w:p w:rsidR="00706806" w:rsidRPr="00333497" w:rsidRDefault="00706806" w:rsidP="007068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497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 </w:t>
      </w:r>
    </w:p>
    <w:p w:rsidR="00706806" w:rsidRPr="00333497" w:rsidRDefault="00706806" w:rsidP="007068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Возможность исторических изменений в структуре слова. Понятие об этимологии. Этимологический словарь.</w:t>
      </w:r>
    </w:p>
    <w:p w:rsidR="00706806" w:rsidRPr="00333497" w:rsidRDefault="00706806" w:rsidP="007068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333497">
        <w:rPr>
          <w:rFonts w:ascii="Times New Roman" w:hAnsi="Times New Roman"/>
          <w:sz w:val="24"/>
          <w:szCs w:val="24"/>
        </w:rPr>
        <w:t>формо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- и словообразования. Применение знаний по </w:t>
      </w:r>
      <w:proofErr w:type="spellStart"/>
      <w:r w:rsidRPr="00333497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333497">
        <w:rPr>
          <w:rFonts w:ascii="Times New Roman" w:hAnsi="Times New Roman"/>
          <w:sz w:val="24"/>
          <w:szCs w:val="24"/>
        </w:rPr>
        <w:t xml:space="preserve"> в практике правописания.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9. Лексикология и фразеология</w:t>
      </w:r>
    </w:p>
    <w:p w:rsidR="00706806" w:rsidRPr="00333497" w:rsidRDefault="00706806" w:rsidP="007068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706806" w:rsidRPr="00333497" w:rsidRDefault="00706806" w:rsidP="007068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10. Морфология</w:t>
      </w:r>
    </w:p>
    <w:p w:rsidR="00706806" w:rsidRPr="00333497" w:rsidRDefault="00706806" w:rsidP="007068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706806" w:rsidRPr="00333497" w:rsidRDefault="00706806" w:rsidP="007068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Распознавание частей речи по грамматическому значению, морфологическим признакам и синтаксической роли. Проведение морфологического разбора слов </w:t>
      </w:r>
      <w:r w:rsidRPr="00333497">
        <w:rPr>
          <w:rFonts w:ascii="Times New Roman" w:hAnsi="Times New Roman"/>
          <w:sz w:val="24"/>
          <w:szCs w:val="24"/>
        </w:rPr>
        <w:lastRenderedPageBreak/>
        <w:t>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11. Синтаксис</w:t>
      </w:r>
    </w:p>
    <w:p w:rsidR="00706806" w:rsidRPr="00333497" w:rsidRDefault="00706806" w:rsidP="007068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структуры. Однородные члены предложения, обращение. Классификация сложных предложений. Прямая речь</w:t>
      </w:r>
    </w:p>
    <w:p w:rsidR="00706806" w:rsidRPr="00333497" w:rsidRDefault="00706806" w:rsidP="0070680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12. Правописание: орфография и пунктуация</w:t>
      </w:r>
    </w:p>
    <w:p w:rsidR="00706806" w:rsidRPr="00333497" w:rsidRDefault="00706806" w:rsidP="007068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 xml:space="preserve"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 </w:t>
      </w:r>
    </w:p>
    <w:p w:rsidR="00706806" w:rsidRPr="00333497" w:rsidRDefault="00706806" w:rsidP="007068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Пунктуация как система правил правописания. Знаки препинания и их функции.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706806" w:rsidRPr="00333497" w:rsidRDefault="00706806" w:rsidP="007068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 xml:space="preserve">Содержание, обеспечивающее формирование </w:t>
      </w:r>
      <w:proofErr w:type="spellStart"/>
      <w:r w:rsidRPr="00333497">
        <w:rPr>
          <w:rFonts w:ascii="Times New Roman" w:hAnsi="Times New Roman"/>
          <w:b/>
          <w:sz w:val="24"/>
          <w:szCs w:val="24"/>
        </w:rPr>
        <w:t>культуроведческой</w:t>
      </w:r>
      <w:proofErr w:type="spellEnd"/>
      <w:r w:rsidRPr="00333497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706806" w:rsidRPr="00333497" w:rsidRDefault="00706806" w:rsidP="007068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497">
        <w:rPr>
          <w:rFonts w:ascii="Times New Roman" w:hAnsi="Times New Roman"/>
          <w:b/>
          <w:sz w:val="24"/>
          <w:szCs w:val="24"/>
        </w:rPr>
        <w:t>Раздел 13. Язык и культура</w:t>
      </w:r>
    </w:p>
    <w:p w:rsidR="00706806" w:rsidRPr="00333497" w:rsidRDefault="00706806" w:rsidP="0070680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Взаимосвязь языка и культуры, истории народа. Русский речевой этикет.</w:t>
      </w:r>
    </w:p>
    <w:p w:rsidR="00706806" w:rsidRPr="00333497" w:rsidRDefault="00706806" w:rsidP="0070680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97">
        <w:rPr>
          <w:rFonts w:ascii="Times New Roman" w:hAnsi="Times New Roman"/>
          <w:sz w:val="24"/>
          <w:szCs w:val="24"/>
        </w:rPr>
        <w:t>Уместное использование правил русского речевого этикета в учебной деятельности и повседневной жизни.</w:t>
      </w:r>
    </w:p>
    <w:p w:rsidR="007B7BE0" w:rsidRDefault="007B7BE0"/>
    <w:sectPr w:rsidR="007B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/>
      </w:rPr>
    </w:lvl>
  </w:abstractNum>
  <w:abstractNum w:abstractNumId="1" w15:restartNumberingAfterBreak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7AF0"/>
    <w:multiLevelType w:val="hybridMultilevel"/>
    <w:tmpl w:val="9F32ECC0"/>
    <w:lvl w:ilvl="0" w:tplc="1A78B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97A68"/>
    <w:multiLevelType w:val="hybridMultilevel"/>
    <w:tmpl w:val="F8624BCA"/>
    <w:lvl w:ilvl="0" w:tplc="D0A4D0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7"/>
  </w:num>
  <w:num w:numId="7">
    <w:abstractNumId w:val="15"/>
  </w:num>
  <w:num w:numId="8">
    <w:abstractNumId w:val="20"/>
  </w:num>
  <w:num w:numId="9">
    <w:abstractNumId w:val="5"/>
  </w:num>
  <w:num w:numId="10">
    <w:abstractNumId w:val="21"/>
  </w:num>
  <w:num w:numId="11">
    <w:abstractNumId w:val="19"/>
  </w:num>
  <w:num w:numId="12">
    <w:abstractNumId w:val="3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2"/>
  </w:num>
  <w:num w:numId="18">
    <w:abstractNumId w:val="7"/>
  </w:num>
  <w:num w:numId="19">
    <w:abstractNumId w:val="22"/>
  </w:num>
  <w:num w:numId="20">
    <w:abstractNumId w:val="4"/>
  </w:num>
  <w:num w:numId="21">
    <w:abstractNumId w:val="0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01"/>
    <w:rsid w:val="00334F80"/>
    <w:rsid w:val="00706806"/>
    <w:rsid w:val="007B7BE0"/>
    <w:rsid w:val="00A354CE"/>
    <w:rsid w:val="00C30042"/>
    <w:rsid w:val="00E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D3E6"/>
  <w15:chartTrackingRefBased/>
  <w15:docId w15:val="{2ADFFFCD-524C-401D-8CCE-F8F9EBE4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6806"/>
    <w:pPr>
      <w:ind w:left="720"/>
      <w:contextualSpacing/>
    </w:pPr>
  </w:style>
  <w:style w:type="paragraph" w:styleId="a4">
    <w:name w:val="Body Text"/>
    <w:basedOn w:val="a"/>
    <w:link w:val="a5"/>
    <w:rsid w:val="00706806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0680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706806"/>
    <w:pPr>
      <w:widowControl w:val="0"/>
      <w:autoSpaceDE w:val="0"/>
      <w:autoSpaceDN w:val="0"/>
      <w:adjustRightInd w:val="0"/>
      <w:spacing w:after="0" w:line="324" w:lineRule="exact"/>
      <w:ind w:hanging="149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06806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706806"/>
    <w:rPr>
      <w:rFonts w:ascii="Times New Roman" w:hAnsi="Times New Roman" w:cs="Times New Roman"/>
      <w:sz w:val="26"/>
      <w:szCs w:val="26"/>
    </w:rPr>
  </w:style>
  <w:style w:type="paragraph" w:styleId="a6">
    <w:name w:val="Title"/>
    <w:basedOn w:val="a"/>
    <w:next w:val="a7"/>
    <w:link w:val="a8"/>
    <w:qFormat/>
    <w:rsid w:val="00706806"/>
    <w:pPr>
      <w:suppressAutoHyphens/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  <w:style w:type="character" w:customStyle="1" w:styleId="a8">
    <w:name w:val="Заголовок Знак"/>
    <w:basedOn w:val="a0"/>
    <w:link w:val="a6"/>
    <w:rsid w:val="0070680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7068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706806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unhideWhenUsed/>
    <w:rsid w:val="00C3004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30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5</cp:revision>
  <dcterms:created xsi:type="dcterms:W3CDTF">2020-02-25T10:08:00Z</dcterms:created>
  <dcterms:modified xsi:type="dcterms:W3CDTF">2020-02-25T18:38:00Z</dcterms:modified>
</cp:coreProperties>
</file>