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D0" w:rsidRDefault="001C0C55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272FD0" w:rsidRDefault="001C0C55">
      <w:pPr>
        <w:spacing w:after="0" w:line="240" w:lineRule="auto"/>
        <w:ind w:left="7852" w:firstLine="0"/>
      </w:pPr>
      <w:r>
        <w:rPr>
          <w:b/>
        </w:rPr>
        <w:t xml:space="preserve"> </w:t>
      </w:r>
    </w:p>
    <w:p w:rsidR="00F63CC4" w:rsidRDefault="00F63CC4" w:rsidP="00F63CC4">
      <w:pPr>
        <w:pStyle w:val="1"/>
        <w:numPr>
          <w:ilvl w:val="0"/>
          <w:numId w:val="0"/>
        </w:numPr>
        <w:ind w:left="10" w:hanging="10"/>
        <w:jc w:val="left"/>
      </w:pPr>
    </w:p>
    <w:p w:rsidR="00F63CC4" w:rsidRDefault="00C050A5" w:rsidP="00F40343">
      <w:pPr>
        <w:jc w:val="center"/>
      </w:pPr>
      <w:r>
        <w:rPr>
          <w:noProof/>
        </w:rPr>
        <w:drawing>
          <wp:inline distT="0" distB="0" distL="0" distR="0" wp14:anchorId="6828CBF7" wp14:editId="0025A856">
            <wp:extent cx="7413625" cy="1962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6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3CC4" w:rsidRDefault="00C050A5" w:rsidP="00F40343">
      <w:pPr>
        <w:jc w:val="center"/>
      </w:pPr>
      <w:r>
        <w:t>Рабочая программа</w:t>
      </w:r>
    </w:p>
    <w:p w:rsidR="00C050A5" w:rsidRDefault="00C050A5" w:rsidP="00F40343">
      <w:pPr>
        <w:jc w:val="center"/>
      </w:pPr>
      <w:r>
        <w:t>По учебному предмету (курсу)</w:t>
      </w:r>
    </w:p>
    <w:p w:rsidR="00C050A5" w:rsidRDefault="00C050A5" w:rsidP="00F40343">
      <w:pPr>
        <w:jc w:val="center"/>
      </w:pPr>
      <w:r>
        <w:t>Обществознание</w:t>
      </w:r>
    </w:p>
    <w:p w:rsidR="00C050A5" w:rsidRDefault="00C050A5" w:rsidP="00F40343">
      <w:pPr>
        <w:jc w:val="center"/>
      </w:pPr>
      <w:r>
        <w:t>9 класс</w:t>
      </w:r>
    </w:p>
    <w:p w:rsidR="00C050A5" w:rsidRDefault="00C050A5" w:rsidP="00F40343">
      <w:pPr>
        <w:jc w:val="center"/>
      </w:pPr>
      <w:r>
        <w:t>(основное общее образование)</w:t>
      </w:r>
    </w:p>
    <w:p w:rsidR="00C050A5" w:rsidRDefault="00C050A5" w:rsidP="00F40343">
      <w:pPr>
        <w:jc w:val="center"/>
      </w:pPr>
    </w:p>
    <w:p w:rsidR="00C050A5" w:rsidRDefault="00C050A5" w:rsidP="00F40343">
      <w:pPr>
        <w:jc w:val="center"/>
      </w:pPr>
    </w:p>
    <w:p w:rsidR="00C050A5" w:rsidRDefault="00C050A5" w:rsidP="00F40343">
      <w:pPr>
        <w:jc w:val="center"/>
      </w:pPr>
    </w:p>
    <w:p w:rsidR="00C050A5" w:rsidRDefault="00C050A5" w:rsidP="00F40343">
      <w:pPr>
        <w:jc w:val="center"/>
      </w:pPr>
    </w:p>
    <w:p w:rsidR="00C050A5" w:rsidRDefault="00C050A5" w:rsidP="00F40343">
      <w:pPr>
        <w:jc w:val="right"/>
      </w:pPr>
      <w: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Составитель РП</w:t>
      </w:r>
    </w:p>
    <w:p w:rsidR="00F40343" w:rsidRDefault="00C050A5" w:rsidP="00F40343">
      <w:pPr>
        <w:jc w:val="right"/>
      </w:pPr>
      <w:r>
        <w:t xml:space="preserve">                                                                                                                                                             Рахимов Ш.Б.,</w:t>
      </w:r>
    </w:p>
    <w:p w:rsidR="00C050A5" w:rsidRDefault="00C050A5" w:rsidP="00F40343">
      <w:pPr>
        <w:jc w:val="right"/>
      </w:pPr>
      <w:r>
        <w:t xml:space="preserve"> учитель обществознания</w:t>
      </w:r>
    </w:p>
    <w:p w:rsidR="00C050A5" w:rsidRDefault="00C050A5" w:rsidP="00F40343">
      <w:pPr>
        <w:jc w:val="right"/>
      </w:pPr>
      <w:r>
        <w:t xml:space="preserve">                                                                                                                                                             Первая категория</w:t>
      </w:r>
    </w:p>
    <w:p w:rsidR="00C050A5" w:rsidRDefault="00C050A5" w:rsidP="00F63CC4"/>
    <w:p w:rsidR="00C050A5" w:rsidRDefault="00C050A5" w:rsidP="00F63CC4"/>
    <w:p w:rsidR="00C050A5" w:rsidRDefault="00C050A5" w:rsidP="00F63CC4">
      <w:r>
        <w:t xml:space="preserve">                                                                                                                            2019</w:t>
      </w:r>
    </w:p>
    <w:p w:rsidR="00F63CC4" w:rsidRDefault="00F63CC4" w:rsidP="00F63CC4"/>
    <w:p w:rsidR="00F63CC4" w:rsidRDefault="00F63CC4" w:rsidP="00F63CC4"/>
    <w:p w:rsidR="00F63CC4" w:rsidRDefault="00F63CC4" w:rsidP="00F63CC4"/>
    <w:p w:rsidR="00F63CC4" w:rsidRDefault="00F63CC4" w:rsidP="00F63CC4"/>
    <w:p w:rsidR="00F63CC4" w:rsidRDefault="00F63CC4" w:rsidP="00F63CC4"/>
    <w:p w:rsidR="00F63CC4" w:rsidRDefault="00F63CC4" w:rsidP="00F63CC4"/>
    <w:p w:rsidR="00272FD0" w:rsidRDefault="00C050A5" w:rsidP="00C050A5">
      <w:pPr>
        <w:pStyle w:val="1"/>
        <w:numPr>
          <w:ilvl w:val="0"/>
          <w:numId w:val="0"/>
        </w:numPr>
        <w:jc w:val="left"/>
      </w:pPr>
      <w:r>
        <w:rPr>
          <w:b w:val="0"/>
        </w:rPr>
        <w:t xml:space="preserve">   1.</w:t>
      </w:r>
      <w:r w:rsidR="001C0C55">
        <w:t xml:space="preserve">Планируемые результаты   освоения учебного предмета «Обществознание» </w:t>
      </w:r>
    </w:p>
    <w:p w:rsidR="00272FD0" w:rsidRDefault="001C0C55">
      <w:pPr>
        <w:ind w:left="-15" w:firstLine="566"/>
      </w:pPr>
      <w:r>
        <w:t>Программа предусматривает фор</w:t>
      </w:r>
      <w:r w:rsidR="009C315F">
        <w:t>мирование у учащихся</w:t>
      </w:r>
      <w: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 </w:t>
      </w:r>
    </w:p>
    <w:p w:rsidR="00272FD0" w:rsidRDefault="001C0C55">
      <w:r>
        <w:t>­</w:t>
      </w:r>
      <w:r w:rsidR="009C315F">
        <w:rPr>
          <w:rFonts w:ascii="Arial" w:eastAsia="Arial" w:hAnsi="Arial" w:cs="Arial"/>
        </w:rPr>
        <w:t xml:space="preserve"> </w:t>
      </w:r>
      <w:r>
        <w:t xml:space="preserve">сознательно организовывать свою познавательную деятельность (от постановки цели до получения и оценки результата); </w:t>
      </w:r>
    </w:p>
    <w:p w:rsidR="00272FD0" w:rsidRDefault="001C0C55">
      <w:pPr>
        <w:ind w:left="345" w:hanging="360"/>
      </w:pPr>
      <w:r>
        <w:t>­</w:t>
      </w:r>
      <w:r>
        <w:rPr>
          <w:rFonts w:ascii="Arial" w:eastAsia="Arial" w:hAnsi="Arial" w:cs="Arial"/>
        </w:rPr>
        <w:t xml:space="preserve"> </w:t>
      </w:r>
      <w:r>
        <w:t xml:space="preserve">владение такими видами публичных выступлений (высказывания, монолог, дискуссия), следование этическим нормам и правилам ведения диалога;  </w:t>
      </w:r>
    </w:p>
    <w:p w:rsidR="00272FD0" w:rsidRDefault="001C0C55">
      <w:pPr>
        <w:ind w:left="345" w:hanging="360"/>
      </w:pPr>
      <w:r>
        <w:t>­</w:t>
      </w:r>
      <w:r>
        <w:rPr>
          <w:rFonts w:ascii="Arial" w:eastAsia="Arial" w:hAnsi="Arial" w:cs="Arial"/>
        </w:rPr>
        <w:t xml:space="preserve"> </w:t>
      </w:r>
      <w:r>
        <w:t>выполнять познавательные и практические задания, в том числе с использовани</w:t>
      </w:r>
      <w:r w:rsidR="0049555C">
        <w:t>ем проектной деятельности и на у</w:t>
      </w:r>
      <w:r>
        <w:t>роках в доступной социал</w:t>
      </w:r>
      <w:r w:rsidR="0049555C">
        <w:t>ьной практике, рассчитанных на:</w:t>
      </w:r>
    </w:p>
    <w:p w:rsidR="009C315F" w:rsidRDefault="009C315F" w:rsidP="009C315F">
      <w:pPr>
        <w:ind w:left="-15" w:right="7873" w:firstLine="0"/>
      </w:pPr>
      <w:r>
        <w:t xml:space="preserve">- </w:t>
      </w:r>
      <w:r w:rsidR="001C0C55">
        <w:t>использование элементов пр</w:t>
      </w:r>
      <w:r w:rsidR="0049555C">
        <w:t>ичинно-следственного анализа;</w:t>
      </w:r>
    </w:p>
    <w:p w:rsidR="00272FD0" w:rsidRDefault="009C315F" w:rsidP="009C315F">
      <w:pPr>
        <w:ind w:left="-15" w:right="7873" w:firstLine="0"/>
      </w:pPr>
      <w:r>
        <w:t xml:space="preserve">- </w:t>
      </w:r>
      <w:r w:rsidR="001C0C55">
        <w:t>исследование несложных р</w:t>
      </w:r>
      <w:r w:rsidR="0049555C">
        <w:t>еальных связей и зависимостей;</w:t>
      </w:r>
    </w:p>
    <w:p w:rsidR="009C315F" w:rsidRDefault="009C315F">
      <w:pPr>
        <w:ind w:right="910"/>
      </w:pPr>
      <w:r>
        <w:t xml:space="preserve">- </w:t>
      </w:r>
      <w:r w:rsidR="001C0C55">
        <w:t>определение сущностных характеристик изучаемого объекта; выбор верных критериев для сравнения, с</w:t>
      </w:r>
      <w:r>
        <w:t>опоставления, оценки объектов;</w:t>
      </w:r>
    </w:p>
    <w:p w:rsidR="00272FD0" w:rsidRDefault="009C315F">
      <w:pPr>
        <w:ind w:right="910"/>
      </w:pPr>
      <w:r>
        <w:t xml:space="preserve">- поиск </w:t>
      </w:r>
      <w:r w:rsidR="001C0C55">
        <w:t xml:space="preserve">и извлечение нужной информации по заданной теме в адаптированных источниках различного типа; </w:t>
      </w:r>
    </w:p>
    <w:p w:rsidR="00272FD0" w:rsidRDefault="001C0C55">
      <w:pPr>
        <w:ind w:right="559"/>
      </w:pPr>
      <w:r>
        <w:t xml:space="preserve"> </w:t>
      </w:r>
      <w:r w:rsidR="009C315F">
        <w:t xml:space="preserve">- </w:t>
      </w:r>
      <w:r>
        <w:t xml:space="preserve"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  объяснение изученных положений на конкретных примерах; 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  определение собственного отношения к явлениям современной жизни, формулирование своей точки зрения. </w:t>
      </w:r>
    </w:p>
    <w:p w:rsidR="00272FD0" w:rsidRDefault="001C0C55">
      <w:pPr>
        <w:ind w:left="-15" w:firstLine="566"/>
      </w:pPr>
      <w:r>
        <w:t xml:space="preserve"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 </w:t>
      </w:r>
    </w:p>
    <w:p w:rsidR="00272FD0" w:rsidRDefault="001C0C55">
      <w:pPr>
        <w:spacing w:after="44" w:line="234" w:lineRule="auto"/>
        <w:ind w:left="-15" w:firstLine="530"/>
        <w:jc w:val="both"/>
      </w:pPr>
      <w:r>
        <w:t>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деятельности.</w:t>
      </w:r>
      <w:r w:rsidR="009C315F">
        <w:t xml:space="preserve"> </w:t>
      </w:r>
      <w:r>
        <w:t xml:space="preserve">Изучение обществознания (включая экономику и право) на ступени основного общего образования направлено на достижение следующих целей: </w:t>
      </w:r>
    </w:p>
    <w:p w:rsidR="00272FD0" w:rsidRDefault="009C315F" w:rsidP="009C315F">
      <w:pPr>
        <w:spacing w:after="44" w:line="234" w:lineRule="auto"/>
        <w:ind w:left="0" w:firstLine="0"/>
      </w:pPr>
      <w:r>
        <w:t xml:space="preserve">- </w:t>
      </w:r>
      <w:r w:rsidR="001C0C55">
        <w:t xml:space="preserve">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 </w:t>
      </w:r>
    </w:p>
    <w:p w:rsidR="00272FD0" w:rsidRDefault="009C315F" w:rsidP="009C315F">
      <w:pPr>
        <w:spacing w:after="44" w:line="234" w:lineRule="auto"/>
        <w:ind w:left="0" w:firstLine="0"/>
      </w:pPr>
      <w:r>
        <w:t xml:space="preserve">- </w:t>
      </w:r>
      <w:r w:rsidR="001C0C55"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овладение умениями познавательной, коммуникативной, практической деятельности в основных социальных ролях, характерных для подросткового возраста; </w:t>
      </w:r>
    </w:p>
    <w:p w:rsidR="00272FD0" w:rsidRDefault="009C315F" w:rsidP="009C315F">
      <w:pPr>
        <w:spacing w:after="44" w:line="234" w:lineRule="auto"/>
        <w:ind w:left="0" w:firstLine="0"/>
      </w:pPr>
      <w:r>
        <w:lastRenderedPageBreak/>
        <w:t xml:space="preserve">- </w:t>
      </w:r>
      <w:r w:rsidR="001C0C55">
        <w:t xml:space="preserve"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 Опыт познавательной и практической деятельности: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>получение социальной</w:t>
      </w:r>
      <w:r>
        <w:t xml:space="preserve"> </w:t>
      </w:r>
      <w:r w:rsidR="001C0C55">
        <w:t xml:space="preserve">информации из разнообразных (в том числе экономических и правовых) источников, осмысление представленных в них различных подходов и точек зрения;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решение познавательных и практических задач, отражающих типичные жизненные ситуации;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формулирование собственных оценочных суждений о современном обществе на основе сопоставления фактов и их интерпретации;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оценка собственных действий и действий других людей с точки зрения нравственности, права и экономической рациональности;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конструктивное разрешение конфликтных ситуаций в моделируемых учебных задачах и в реальной жизни; - совместная деятельность в ученических социальных проектах в школе, микрорайоне, населенном пункте. В результате изучения обществознания (включая экономику и право) ученик должен: </w:t>
      </w:r>
    </w:p>
    <w:p w:rsidR="00272FD0" w:rsidRDefault="009C315F">
      <w:pPr>
        <w:ind w:left="550"/>
      </w:pPr>
      <w:r>
        <w:t xml:space="preserve">Знать </w:t>
      </w:r>
      <w:r w:rsidR="001C0C55">
        <w:t xml:space="preserve">/понимать: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социальные свойства человека, его взаимодействие с другими людьми;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сущность общества как формы совместной деятельности людей;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характерные черты и признаки основных сфер жизни общества;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содержание и значение социальных норм, регулирующих общественные отношения; уметь: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сравнивать социальные объекты, суждения об обществе и человеке, выявлять их общие черты и различия;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оценивать поведение людей с точки зрения социальных норм, экономической рациональности;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самостоятельно составлять простейшие виды правовых документов (заявления, доверенности и т.п.); - использовать приобретенные знания и умения в практической деятельности и повседневной жизни для: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полноценного выполнения типичных для подростка социальных ролей; </w:t>
      </w:r>
    </w:p>
    <w:p w:rsidR="00272FD0" w:rsidRDefault="009C315F" w:rsidP="009C315F">
      <w:pPr>
        <w:ind w:left="0" w:firstLine="0"/>
      </w:pPr>
      <w:r>
        <w:lastRenderedPageBreak/>
        <w:t xml:space="preserve">- </w:t>
      </w:r>
      <w:r w:rsidR="001C0C55">
        <w:t xml:space="preserve">общей ориентации в актуальных общественных событиях и процессах; </w:t>
      </w:r>
    </w:p>
    <w:p w:rsidR="009C315F" w:rsidRDefault="009C315F" w:rsidP="009C315F">
      <w:pPr>
        <w:ind w:left="0" w:firstLine="0"/>
      </w:pPr>
      <w:r>
        <w:t xml:space="preserve">- </w:t>
      </w:r>
      <w:r w:rsidR="001C0C55">
        <w:t xml:space="preserve">нравственной и правовой оценки конкретных поступков людей; </w:t>
      </w:r>
    </w:p>
    <w:p w:rsidR="00272FD0" w:rsidRDefault="009C315F" w:rsidP="009C315F">
      <w:pPr>
        <w:ind w:left="0" w:firstLine="0"/>
      </w:pPr>
      <w:r>
        <w:t>- р</w:t>
      </w:r>
      <w:r w:rsidR="001C0C55">
        <w:t xml:space="preserve">еализации и защиты прав человека и гражданина, осознанного выполнения гражданских обязанностей; - первичного анализа и использования социальной информации; </w:t>
      </w:r>
    </w:p>
    <w:p w:rsidR="00272FD0" w:rsidRDefault="009C315F" w:rsidP="009C315F">
      <w:pPr>
        <w:ind w:left="0" w:firstLine="0"/>
      </w:pPr>
      <w:r>
        <w:t xml:space="preserve">- </w:t>
      </w:r>
      <w:r w:rsidR="001C0C55">
        <w:t xml:space="preserve">сознательного неприятия антиобщественного поведения. </w:t>
      </w:r>
    </w:p>
    <w:p w:rsidR="00272FD0" w:rsidRDefault="001C0C55">
      <w:pPr>
        <w:ind w:left="-15" w:firstLine="540"/>
      </w:pPr>
      <w:r>
        <w:t xml:space="preserve">Некоторые результаты обучения могут быть определены как прогнозируемые и не подлежат непосредственной проверке, поскольку связаны с личностными чертами и мировоззренческими установками выпускников.  </w:t>
      </w:r>
    </w:p>
    <w:p w:rsidR="00272FD0" w:rsidRDefault="001C0C55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272FD0" w:rsidRDefault="001C0C55">
      <w:pPr>
        <w:pStyle w:val="1"/>
        <w:ind w:left="240" w:hanging="240"/>
      </w:pPr>
      <w:r>
        <w:t xml:space="preserve">Содержание учебного предмета «Обществознание». </w:t>
      </w:r>
    </w:p>
    <w:p w:rsidR="00272FD0" w:rsidRDefault="001C0C55">
      <w:pPr>
        <w:spacing w:after="42" w:line="240" w:lineRule="auto"/>
        <w:ind w:right="-15"/>
      </w:pPr>
      <w:r>
        <w:rPr>
          <w:b/>
        </w:rPr>
        <w:t xml:space="preserve">Введение (1ч) </w:t>
      </w:r>
    </w:p>
    <w:p w:rsidR="00272FD0" w:rsidRDefault="001C0C55">
      <w:pPr>
        <w:ind w:left="-15" w:firstLine="708"/>
      </w:pPr>
      <w:r>
        <w:rPr>
          <w:b/>
        </w:rPr>
        <w:t>Тема 1. П</w:t>
      </w:r>
      <w:r w:rsidR="0049555C">
        <w:rPr>
          <w:b/>
        </w:rPr>
        <w:t xml:space="preserve">олитика. </w:t>
      </w:r>
      <w:r>
        <w:rPr>
          <w:b/>
        </w:rPr>
        <w:t>(9 ч)</w:t>
      </w:r>
      <w:r>
        <w:t xml:space="preserve"> Сфера политики и социального управления. Власть. Понятие и признаки государства. Формы государства. Роль политики в жизни общества. Политический режим. Демократия</w:t>
      </w:r>
      <w:r w:rsidR="009C315F">
        <w:t>, ее развитие в современном мире</w:t>
      </w:r>
      <w:r>
        <w:t xml:space="preserve">. Разделение властей. Местное самоуправление. Участие граждан в политической жизни. Опасность политического экстремизма. Выборы, референдум. </w:t>
      </w:r>
    </w:p>
    <w:p w:rsidR="00272FD0" w:rsidRDefault="001C0C55">
      <w:r>
        <w:t>Политические партии и движения, их</w:t>
      </w:r>
      <w:r w:rsidR="009C315F">
        <w:t xml:space="preserve"> роль в общественной жизни. Влияние средств массовой информации на политическую жизнь общества</w:t>
      </w:r>
      <w:r>
        <w:t xml:space="preserve">. Политика и власть. Роль политики в жизни общества. Основные направления политики. Государство, его отличительные признаки. Государственный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современном мире. Правовое государство. Разделение властей. Условия становления правового государства в РФ. Гражданское общество. Местное самоуправление. Пути формирования гражданского общества в РФ. 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 Участие партий в выборах. Средства массовой информации. Влияние СМИ на политическую жизнь общества. Роль СМИ в выборах. </w:t>
      </w:r>
    </w:p>
    <w:p w:rsidR="00272FD0" w:rsidRDefault="009C315F">
      <w:pPr>
        <w:ind w:left="-15" w:firstLine="540"/>
      </w:pPr>
      <w:r>
        <w:rPr>
          <w:b/>
        </w:rPr>
        <w:t xml:space="preserve">Тема 2. Гражданин </w:t>
      </w:r>
      <w:r w:rsidR="001C0C55">
        <w:rPr>
          <w:b/>
        </w:rPr>
        <w:t xml:space="preserve">и государство (10ч) </w:t>
      </w:r>
      <w:r w:rsidR="001C0C55"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</w:t>
      </w:r>
    </w:p>
    <w:p w:rsidR="00272FD0" w:rsidRDefault="001C0C55">
      <w:r>
        <w:t xml:space="preserve">Правоохранительные органы. Гражданство Российской Федерации. Конституционные права и свободы человека и гражданина в Российской </w:t>
      </w:r>
    </w:p>
    <w:p w:rsidR="00272FD0" w:rsidRDefault="001C0C55">
      <w:r>
        <w:t xml:space="preserve">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 </w:t>
      </w:r>
      <w:r w:rsidRPr="009C315F">
        <w:t>Основные международные документы о правах человека и правах</w:t>
      </w:r>
      <w:r>
        <w:rPr>
          <w:i/>
        </w:rPr>
        <w:t xml:space="preserve"> </w:t>
      </w:r>
      <w:r w:rsidRPr="009C315F">
        <w:t>ребенка</w:t>
      </w:r>
      <w:r>
        <w:rPr>
          <w:i/>
        </w:rPr>
        <w:t>.</w:t>
      </w:r>
      <w:r w:rsidR="009C315F">
        <w:t xml:space="preserve"> Адвокатура. Нотариат</w:t>
      </w:r>
      <w:r>
        <w:t>. Взаимоотношения органов государственной власти и граждан.</w:t>
      </w:r>
      <w:r>
        <w:rPr>
          <w:b/>
        </w:rPr>
        <w:t xml:space="preserve"> </w:t>
      </w:r>
    </w:p>
    <w:p w:rsidR="00272FD0" w:rsidRDefault="001C0C55">
      <w:pPr>
        <w:spacing w:after="42" w:line="240" w:lineRule="auto"/>
        <w:ind w:left="550" w:right="-15"/>
      </w:pPr>
      <w:r>
        <w:rPr>
          <w:b/>
        </w:rPr>
        <w:t xml:space="preserve">Тема 3. Право (14ч) </w:t>
      </w:r>
    </w:p>
    <w:p w:rsidR="00272FD0" w:rsidRDefault="001C0C55" w:rsidP="00DE1DB2">
      <w:pPr>
        <w:spacing w:after="44" w:line="234" w:lineRule="auto"/>
        <w:ind w:left="-15" w:firstLine="0"/>
        <w:jc w:val="both"/>
      </w:pPr>
      <w:r>
        <w:t>Право, его роль в жизни общества и государства. Гражданское общество и правовое государство. Норма права. Но</w:t>
      </w:r>
      <w:r w:rsidR="00DE1DB2">
        <w:t>рмативный правовой акт. Система законодательства. Субъекты права</w:t>
      </w:r>
      <w:r>
        <w:t>. Понятие прав, свобод и обязанностей. Понятие правоотношений. Признаки и виды правонарушений. Понятие и виды юридической ответств</w:t>
      </w:r>
      <w:r w:rsidR="00DE1DB2">
        <w:t>енности. Презумпция невиновности</w:t>
      </w:r>
      <w:r>
        <w:t xml:space="preserve">. Права и свободы человека и гражданина в России, их гарантии.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</w:t>
      </w:r>
      <w:r w:rsidR="00DE1DB2">
        <w:t>Право собственности. Основные виды гражданско- правовых договоров</w:t>
      </w:r>
      <w:r>
        <w:t xml:space="preserve">. Права </w:t>
      </w:r>
      <w:r>
        <w:lastRenderedPageBreak/>
        <w:t xml:space="preserve">потребителей. Семейные правоотношения. Права и обязанности родителей </w:t>
      </w:r>
      <w:r w:rsidR="00DE1DB2">
        <w:t>и детей. Жилищные правоотношения</w:t>
      </w:r>
      <w:r>
        <w:t>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</w:t>
      </w:r>
      <w:r w:rsidR="00DE1DB2">
        <w:t>тственность несовершеннолетних. Пределы допустимой самообороны.</w:t>
      </w:r>
    </w:p>
    <w:p w:rsidR="00272FD0" w:rsidRDefault="001C0C55">
      <w:pPr>
        <w:spacing w:after="0" w:line="240" w:lineRule="auto"/>
        <w:ind w:left="0" w:firstLine="0"/>
      </w:pPr>
      <w:r>
        <w:rPr>
          <w:rFonts w:ascii="Calibri" w:eastAsia="Calibri" w:hAnsi="Calibri" w:cs="Calibri"/>
          <w:b/>
        </w:rPr>
        <w:t xml:space="preserve">                                </w:t>
      </w:r>
    </w:p>
    <w:p w:rsidR="0049555C" w:rsidRDefault="0049555C">
      <w:pPr>
        <w:spacing w:after="248" w:line="240" w:lineRule="auto"/>
        <w:ind w:left="2406" w:right="-15"/>
        <w:rPr>
          <w:b/>
        </w:rPr>
      </w:pPr>
    </w:p>
    <w:p w:rsidR="00272FD0" w:rsidRDefault="001C0C55">
      <w:pPr>
        <w:spacing w:after="248" w:line="240" w:lineRule="auto"/>
        <w:ind w:left="2406" w:right="-15"/>
      </w:pPr>
      <w:r>
        <w:rPr>
          <w:b/>
        </w:rPr>
        <w:t>3. Тематическое планирование с указанием количества часов, отводимых на освоение каждой темы</w:t>
      </w: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10773" w:type="dxa"/>
        <w:tblInd w:w="2405" w:type="dxa"/>
        <w:tblCellMar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8221"/>
      </w:tblGrid>
      <w:tr w:rsidR="008D129A" w:rsidTr="008D129A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Pr="0049555C" w:rsidRDefault="008D129A">
            <w:pPr>
              <w:spacing w:after="0" w:line="276" w:lineRule="auto"/>
              <w:ind w:left="0" w:firstLine="0"/>
              <w:jc w:val="center"/>
            </w:pPr>
            <w:r w:rsidRPr="0049555C">
              <w:t xml:space="preserve">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Pr="0049555C" w:rsidRDefault="008D129A" w:rsidP="0049555C">
            <w:pPr>
              <w:spacing w:after="0" w:line="276" w:lineRule="auto"/>
              <w:ind w:left="0" w:firstLine="0"/>
            </w:pPr>
            <w:r w:rsidRPr="0049555C">
              <w:t>Количество часов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темы 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 w:rsidP="0041151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Глава 1. Политика (13часов) 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Политика и власть </w:t>
            </w:r>
          </w:p>
        </w:tc>
      </w:tr>
      <w:tr w:rsidR="008D129A" w:rsidTr="008D129A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2-3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Государство 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4-5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Политические режимы 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6-7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Правовое государство 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Контрольная работа «Политика»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Гражданское общество и государство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Участие граждан в политической жизни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 w:rsidP="0049555C">
            <w:pPr>
              <w:spacing w:after="0" w:line="276" w:lineRule="auto"/>
              <w:ind w:left="0" w:firstLine="0"/>
            </w:pPr>
            <w:r>
              <w:t>Политические партии и движения</w:t>
            </w:r>
          </w:p>
        </w:tc>
      </w:tr>
      <w:tr w:rsidR="008D129A" w:rsidTr="008D129A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Повторение по теме политика </w:t>
            </w:r>
          </w:p>
        </w:tc>
      </w:tr>
      <w:tr w:rsidR="008D129A" w:rsidTr="008D129A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Pr="0049555C" w:rsidRDefault="008D129A">
            <w:pPr>
              <w:spacing w:after="0" w:line="276" w:lineRule="auto"/>
              <w:ind w:left="72" w:firstLine="0"/>
              <w:rPr>
                <w:b/>
              </w:rPr>
            </w:pPr>
            <w:r>
              <w:t xml:space="preserve"> </w:t>
            </w:r>
            <w:r w:rsidRPr="0049555C">
              <w:rPr>
                <w:b/>
              </w:rPr>
              <w:t>Глава 2. Право</w:t>
            </w:r>
            <w:r>
              <w:rPr>
                <w:b/>
              </w:rPr>
              <w:t xml:space="preserve"> (20 часов)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Роль права в жизни человека, общества и государства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Правоотношения и субъекты права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111" w:firstLine="0"/>
            </w:pPr>
            <w:r>
              <w:t xml:space="preserve">        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Правонарушения и юридическая ответственность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 w:rsidP="00411516">
            <w:pPr>
              <w:spacing w:after="0" w:line="276" w:lineRule="auto"/>
              <w:ind w:left="0" w:firstLine="0"/>
            </w:pPr>
            <w:r>
              <w:t>Контрольная работа «Право»</w:t>
            </w:r>
          </w:p>
        </w:tc>
      </w:tr>
      <w:tr w:rsidR="008D129A" w:rsidTr="008D129A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Правоохранительные органы 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19-20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Конституция России. Основы конституционного строя в РФ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Права и свободы человека и гражданина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Гражданские правоотношения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72" w:firstLine="0"/>
            </w:pPr>
            <w:r>
              <w:t>Право на труд. Трудовые правоотношения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 xml:space="preserve"> 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Pr="008D129A" w:rsidRDefault="008D129A" w:rsidP="008D129A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  </w:t>
            </w:r>
            <w:r w:rsidRPr="008D129A">
              <w:t>1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Pr="00411516" w:rsidRDefault="008D129A" w:rsidP="00411516">
            <w:pPr>
              <w:spacing w:after="0" w:line="276" w:lineRule="auto"/>
              <w:ind w:left="0" w:firstLine="0"/>
            </w:pPr>
            <w:r w:rsidRPr="00411516">
              <w:t>Семейные правоотношения</w:t>
            </w:r>
          </w:p>
        </w:tc>
      </w:tr>
      <w:tr w:rsidR="008D129A" w:rsidTr="008D129A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 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>Административные правоотношения</w:t>
            </w:r>
          </w:p>
        </w:tc>
      </w:tr>
      <w:tr w:rsidR="008D129A" w:rsidTr="008D129A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>Контрольная работа «Право»</w:t>
            </w:r>
          </w:p>
        </w:tc>
      </w:tr>
      <w:tr w:rsidR="008D129A" w:rsidTr="008D129A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27-28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Уголовно-правовые отношения 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 xml:space="preserve">29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>Практическая работа «Уголовно- правовые отношения»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>Социальные права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Международно-правовая зашита жертв вооружённых конфликтов 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 xml:space="preserve"> 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>Правовое регулирование отношений в сфере образования</w:t>
            </w:r>
          </w:p>
        </w:tc>
      </w:tr>
      <w:tr w:rsidR="008D129A" w:rsidTr="008D129A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9A" w:rsidRDefault="008D129A">
            <w:pPr>
              <w:spacing w:after="0" w:line="276" w:lineRule="auto"/>
              <w:ind w:left="0" w:firstLine="0"/>
            </w:pPr>
            <w:r>
              <w:t>Контрольная работа «Политика и право»</w:t>
            </w:r>
          </w:p>
        </w:tc>
      </w:tr>
    </w:tbl>
    <w:p w:rsidR="00272FD0" w:rsidRDefault="001C0C55">
      <w:pPr>
        <w:spacing w:after="77" w:line="240" w:lineRule="auto"/>
        <w:ind w:left="0" w:right="980" w:firstLine="0"/>
        <w:jc w:val="both"/>
      </w:pPr>
      <w:r>
        <w:rPr>
          <w:rFonts w:ascii="Calibri" w:eastAsia="Calibri" w:hAnsi="Calibri" w:cs="Calibri"/>
          <w:b/>
        </w:rPr>
        <w:t xml:space="preserve"> </w:t>
      </w:r>
    </w:p>
    <w:p w:rsidR="00272FD0" w:rsidRDefault="00272FD0">
      <w:pPr>
        <w:spacing w:after="0" w:line="240" w:lineRule="auto"/>
        <w:ind w:left="0" w:right="980" w:firstLine="0"/>
        <w:jc w:val="both"/>
      </w:pPr>
    </w:p>
    <w:sectPr w:rsidR="00272FD0">
      <w:footerReference w:type="even" r:id="rId9"/>
      <w:footerReference w:type="default" r:id="rId10"/>
      <w:footerReference w:type="first" r:id="rId11"/>
      <w:pgSz w:w="16838" w:h="11906" w:orient="landscape"/>
      <w:pgMar w:top="566" w:right="563" w:bottom="1013" w:left="566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55" w:rsidRDefault="001C0C55">
      <w:pPr>
        <w:spacing w:after="0" w:line="240" w:lineRule="auto"/>
      </w:pPr>
      <w:r>
        <w:separator/>
      </w:r>
    </w:p>
  </w:endnote>
  <w:endnote w:type="continuationSeparator" w:id="0">
    <w:p w:rsidR="001C0C55" w:rsidRDefault="001C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D0" w:rsidRDefault="001C0C55">
    <w:pPr>
      <w:spacing w:after="0" w:line="240" w:lineRule="auto"/>
      <w:ind w:left="0" w:firstLine="0"/>
      <w:jc w:val="both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D0" w:rsidRDefault="001C0C55">
    <w:pPr>
      <w:spacing w:after="0" w:line="240" w:lineRule="auto"/>
      <w:ind w:left="0" w:firstLine="0"/>
      <w:jc w:val="both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40343" w:rsidRPr="00F40343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D0" w:rsidRDefault="001C0C55">
    <w:pPr>
      <w:spacing w:after="0" w:line="240" w:lineRule="auto"/>
      <w:ind w:left="0" w:firstLine="0"/>
      <w:jc w:val="both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55" w:rsidRDefault="001C0C55">
      <w:pPr>
        <w:spacing w:after="0" w:line="240" w:lineRule="auto"/>
      </w:pPr>
      <w:r>
        <w:separator/>
      </w:r>
    </w:p>
  </w:footnote>
  <w:footnote w:type="continuationSeparator" w:id="0">
    <w:p w:rsidR="001C0C55" w:rsidRDefault="001C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42A29"/>
    <w:multiLevelType w:val="hybridMultilevel"/>
    <w:tmpl w:val="3A58CFE6"/>
    <w:lvl w:ilvl="0" w:tplc="1FEC2768">
      <w:start w:val="1"/>
      <w:numFmt w:val="decimal"/>
      <w:pStyle w:val="1"/>
      <w:lvlText w:val="%1."/>
      <w:lvlJc w:val="left"/>
      <w:pPr>
        <w:ind w:left="42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E077A">
      <w:start w:val="1"/>
      <w:numFmt w:val="lowerLetter"/>
      <w:lvlText w:val="%2"/>
      <w:lvlJc w:val="left"/>
      <w:pPr>
        <w:ind w:left="53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6AC64">
      <w:start w:val="1"/>
      <w:numFmt w:val="lowerRoman"/>
      <w:lvlText w:val="%3"/>
      <w:lvlJc w:val="left"/>
      <w:pPr>
        <w:ind w:left="60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6AAAA">
      <w:start w:val="1"/>
      <w:numFmt w:val="decimal"/>
      <w:lvlText w:val="%4"/>
      <w:lvlJc w:val="left"/>
      <w:pPr>
        <w:ind w:left="67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C0962">
      <w:start w:val="1"/>
      <w:numFmt w:val="lowerLetter"/>
      <w:lvlText w:val="%5"/>
      <w:lvlJc w:val="left"/>
      <w:pPr>
        <w:ind w:left="75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89C18">
      <w:start w:val="1"/>
      <w:numFmt w:val="lowerRoman"/>
      <w:lvlText w:val="%6"/>
      <w:lvlJc w:val="left"/>
      <w:pPr>
        <w:ind w:left="82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AEFF8">
      <w:start w:val="1"/>
      <w:numFmt w:val="decimal"/>
      <w:lvlText w:val="%7"/>
      <w:lvlJc w:val="left"/>
      <w:pPr>
        <w:ind w:left="89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74A0">
      <w:start w:val="1"/>
      <w:numFmt w:val="lowerLetter"/>
      <w:lvlText w:val="%8"/>
      <w:lvlJc w:val="left"/>
      <w:pPr>
        <w:ind w:left="96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6B836">
      <w:start w:val="1"/>
      <w:numFmt w:val="lowerRoman"/>
      <w:lvlText w:val="%9"/>
      <w:lvlJc w:val="left"/>
      <w:pPr>
        <w:ind w:left="103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1655DBE"/>
    <w:multiLevelType w:val="hybridMultilevel"/>
    <w:tmpl w:val="2F44C728"/>
    <w:lvl w:ilvl="0" w:tplc="DDC0CE3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2DB2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499E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865C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EE3A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6003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0943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E902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E203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D0"/>
    <w:rsid w:val="001C0C55"/>
    <w:rsid w:val="00272FD0"/>
    <w:rsid w:val="00411516"/>
    <w:rsid w:val="0049555C"/>
    <w:rsid w:val="00575E89"/>
    <w:rsid w:val="008D129A"/>
    <w:rsid w:val="009C315F"/>
    <w:rsid w:val="00C050A5"/>
    <w:rsid w:val="00DE1DB2"/>
    <w:rsid w:val="00F40343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87B62-4723-47AE-90CB-95F7598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45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89A4-6FE3-4991-94D5-1416C316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7</cp:revision>
  <dcterms:created xsi:type="dcterms:W3CDTF">2020-02-05T09:47:00Z</dcterms:created>
  <dcterms:modified xsi:type="dcterms:W3CDTF">2020-02-28T10:05:00Z</dcterms:modified>
</cp:coreProperties>
</file>