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E1A" w:rsidRDefault="00926E1A" w:rsidP="00926E1A">
      <w:pPr>
        <w:jc w:val="center"/>
        <w:rPr>
          <w:b/>
        </w:rPr>
      </w:pPr>
      <w:r>
        <w:rPr>
          <w:b/>
        </w:rPr>
        <w:t>Филиал муниципального образовательного учреждения</w:t>
      </w:r>
    </w:p>
    <w:p w:rsidR="00926E1A" w:rsidRDefault="00926E1A" w:rsidP="00926E1A">
      <w:pPr>
        <w:pBdr>
          <w:bottom w:val="single" w:sz="12" w:space="0" w:color="auto"/>
        </w:pBdr>
        <w:jc w:val="center"/>
        <w:rPr>
          <w:b/>
        </w:rPr>
      </w:pPr>
      <w:r>
        <w:rPr>
          <w:b/>
        </w:rPr>
        <w:t>«Асланинская средняя общеобразовательная школа»</w:t>
      </w:r>
    </w:p>
    <w:p w:rsidR="00926E1A" w:rsidRDefault="00926E1A" w:rsidP="00926E1A">
      <w:pPr>
        <w:pBdr>
          <w:bottom w:val="single" w:sz="12" w:space="0" w:color="auto"/>
        </w:pBdr>
        <w:jc w:val="center"/>
        <w:rPr>
          <w:b/>
        </w:rPr>
      </w:pPr>
      <w:r>
        <w:rPr>
          <w:b/>
        </w:rPr>
        <w:t>«Авазбакеева-Красноярская начальная школа – детский сад».</w:t>
      </w:r>
    </w:p>
    <w:p w:rsidR="00926E1A" w:rsidRDefault="00926E1A" w:rsidP="00926E1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627051 Тюменская область Ялуторовский район </w:t>
      </w:r>
      <w:proofErr w:type="spellStart"/>
      <w:r>
        <w:rPr>
          <w:sz w:val="20"/>
          <w:szCs w:val="20"/>
        </w:rPr>
        <w:t>д</w:t>
      </w:r>
      <w:proofErr w:type="gramStart"/>
      <w:r>
        <w:rPr>
          <w:sz w:val="20"/>
          <w:szCs w:val="20"/>
        </w:rPr>
        <w:t>.К</w:t>
      </w:r>
      <w:proofErr w:type="gramEnd"/>
      <w:r>
        <w:rPr>
          <w:sz w:val="20"/>
          <w:szCs w:val="20"/>
        </w:rPr>
        <w:t>расный</w:t>
      </w:r>
      <w:proofErr w:type="spellEnd"/>
      <w:r>
        <w:rPr>
          <w:sz w:val="20"/>
          <w:szCs w:val="20"/>
        </w:rPr>
        <w:t xml:space="preserve"> Яр, </w:t>
      </w:r>
      <w:proofErr w:type="spellStart"/>
      <w:r>
        <w:rPr>
          <w:sz w:val="20"/>
          <w:szCs w:val="20"/>
        </w:rPr>
        <w:t>ул.Победы</w:t>
      </w:r>
      <w:proofErr w:type="spellEnd"/>
      <w:r>
        <w:rPr>
          <w:sz w:val="20"/>
          <w:szCs w:val="20"/>
        </w:rPr>
        <w:t xml:space="preserve"> 1, тел. 46 -3-48.</w:t>
      </w:r>
    </w:p>
    <w:p w:rsidR="00926E1A" w:rsidRDefault="00926E1A" w:rsidP="00926E1A">
      <w:pPr>
        <w:jc w:val="center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-554990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-43.7pt" to="2in,-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"/>
            </w:pict>
          </mc:Fallback>
        </mc:AlternateContent>
      </w:r>
    </w:p>
    <w:p w:rsidR="00926E1A" w:rsidRDefault="00926E1A" w:rsidP="00926E1A">
      <w:pPr>
        <w:jc w:val="center"/>
      </w:pPr>
    </w:p>
    <w:p w:rsidR="00926E1A" w:rsidRDefault="00926E1A" w:rsidP="00926E1A"/>
    <w:p w:rsidR="00926E1A" w:rsidRDefault="00926E1A" w:rsidP="00926E1A"/>
    <w:p w:rsidR="00926E1A" w:rsidRDefault="00926E1A" w:rsidP="00926E1A"/>
    <w:p w:rsidR="00926E1A" w:rsidRDefault="00926E1A" w:rsidP="00926E1A"/>
    <w:p w:rsidR="00926E1A" w:rsidRDefault="00926E1A" w:rsidP="00926E1A"/>
    <w:p w:rsidR="00926E1A" w:rsidRDefault="00926E1A" w:rsidP="00926E1A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sz w:val="48"/>
          <w:szCs w:val="48"/>
        </w:rPr>
        <w:t>График работы кружковой деятельности.</w:t>
      </w:r>
    </w:p>
    <w:bookmarkEnd w:id="0"/>
    <w:p w:rsidR="00926E1A" w:rsidRDefault="00926E1A" w:rsidP="00926E1A">
      <w:pPr>
        <w:jc w:val="center"/>
        <w:rPr>
          <w:b/>
          <w:sz w:val="48"/>
          <w:szCs w:val="48"/>
        </w:rPr>
      </w:pPr>
    </w:p>
    <w:tbl>
      <w:tblPr>
        <w:tblW w:w="107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4"/>
        <w:gridCol w:w="6020"/>
        <w:gridCol w:w="2176"/>
      </w:tblGrid>
      <w:tr w:rsidR="00926E1A" w:rsidTr="00926E1A">
        <w:trPr>
          <w:trHeight w:val="1379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1A" w:rsidRDefault="00926E1A">
            <w:pPr>
              <w:jc w:val="center"/>
              <w:rPr>
                <w:b/>
                <w:sz w:val="48"/>
                <w:szCs w:val="48"/>
                <w:lang w:eastAsia="en-US"/>
              </w:rPr>
            </w:pPr>
            <w:r>
              <w:rPr>
                <w:b/>
                <w:sz w:val="48"/>
                <w:szCs w:val="48"/>
                <w:lang w:eastAsia="en-US"/>
              </w:rPr>
              <w:t>Дни недели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1A" w:rsidRDefault="00926E1A">
            <w:pPr>
              <w:jc w:val="center"/>
              <w:rPr>
                <w:b/>
                <w:sz w:val="48"/>
                <w:szCs w:val="48"/>
                <w:lang w:eastAsia="en-US"/>
              </w:rPr>
            </w:pPr>
            <w:r>
              <w:rPr>
                <w:b/>
                <w:sz w:val="48"/>
                <w:szCs w:val="48"/>
                <w:lang w:eastAsia="en-US"/>
              </w:rPr>
              <w:t>Название кружков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1A" w:rsidRDefault="00926E1A">
            <w:pPr>
              <w:jc w:val="center"/>
              <w:rPr>
                <w:b/>
                <w:sz w:val="48"/>
                <w:szCs w:val="48"/>
                <w:lang w:eastAsia="en-US"/>
              </w:rPr>
            </w:pPr>
            <w:r>
              <w:rPr>
                <w:b/>
                <w:sz w:val="48"/>
                <w:szCs w:val="48"/>
                <w:lang w:eastAsia="en-US"/>
              </w:rPr>
              <w:t>Время</w:t>
            </w:r>
          </w:p>
        </w:tc>
      </w:tr>
      <w:tr w:rsidR="00926E1A" w:rsidTr="00926E1A">
        <w:trPr>
          <w:trHeight w:val="1459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1A" w:rsidRDefault="00926E1A">
            <w:pPr>
              <w:rPr>
                <w:b/>
                <w:sz w:val="48"/>
                <w:szCs w:val="48"/>
                <w:lang w:eastAsia="en-US"/>
              </w:rPr>
            </w:pPr>
            <w:r>
              <w:rPr>
                <w:b/>
                <w:sz w:val="48"/>
                <w:szCs w:val="48"/>
                <w:lang w:eastAsia="en-US"/>
              </w:rPr>
              <w:t>Вторник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1A" w:rsidRDefault="00926E1A">
            <w:pPr>
              <w:rPr>
                <w:sz w:val="48"/>
                <w:szCs w:val="48"/>
                <w:lang w:eastAsia="en-US"/>
              </w:rPr>
            </w:pPr>
            <w:r>
              <w:rPr>
                <w:sz w:val="48"/>
                <w:szCs w:val="48"/>
                <w:lang w:eastAsia="en-US"/>
              </w:rPr>
              <w:t>Театральный «Буратино» для младшего возраста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1A" w:rsidRDefault="00926E1A">
            <w:pPr>
              <w:jc w:val="both"/>
              <w:rPr>
                <w:sz w:val="48"/>
                <w:szCs w:val="48"/>
                <w:lang w:eastAsia="en-US"/>
              </w:rPr>
            </w:pPr>
            <w:r>
              <w:rPr>
                <w:sz w:val="52"/>
                <w:szCs w:val="52"/>
                <w:lang w:eastAsia="en-US"/>
              </w:rPr>
              <w:t>11.30-11.45</w:t>
            </w:r>
          </w:p>
        </w:tc>
      </w:tr>
      <w:tr w:rsidR="00926E1A" w:rsidTr="00926E1A">
        <w:trPr>
          <w:trHeight w:val="148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1A" w:rsidRDefault="00926E1A">
            <w:pPr>
              <w:rPr>
                <w:b/>
                <w:sz w:val="48"/>
                <w:szCs w:val="48"/>
                <w:lang w:eastAsia="en-US"/>
              </w:rPr>
            </w:pPr>
            <w:r>
              <w:rPr>
                <w:b/>
                <w:sz w:val="48"/>
                <w:szCs w:val="48"/>
                <w:lang w:eastAsia="en-US"/>
              </w:rPr>
              <w:t>Четверг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1A" w:rsidRDefault="00926E1A">
            <w:pPr>
              <w:rPr>
                <w:b/>
                <w:sz w:val="48"/>
                <w:szCs w:val="48"/>
                <w:lang w:eastAsia="en-US"/>
              </w:rPr>
            </w:pPr>
            <w:proofErr w:type="gramStart"/>
            <w:r>
              <w:rPr>
                <w:sz w:val="48"/>
                <w:szCs w:val="48"/>
                <w:lang w:eastAsia="en-US"/>
              </w:rPr>
              <w:t>Танцевальный</w:t>
            </w:r>
            <w:proofErr w:type="gramEnd"/>
            <w:r>
              <w:rPr>
                <w:sz w:val="48"/>
                <w:szCs w:val="48"/>
                <w:lang w:eastAsia="en-US"/>
              </w:rPr>
              <w:t xml:space="preserve"> «Бабочка» для старшего возраста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1A" w:rsidRDefault="00926E1A">
            <w:pPr>
              <w:rPr>
                <w:sz w:val="48"/>
                <w:szCs w:val="48"/>
                <w:lang w:eastAsia="en-US"/>
              </w:rPr>
            </w:pPr>
            <w:r>
              <w:rPr>
                <w:sz w:val="52"/>
                <w:szCs w:val="52"/>
                <w:lang w:eastAsia="en-US"/>
              </w:rPr>
              <w:t>11.50 -12.10</w:t>
            </w:r>
          </w:p>
        </w:tc>
      </w:tr>
      <w:tr w:rsidR="00926E1A" w:rsidTr="00926E1A">
        <w:trPr>
          <w:trHeight w:val="1480"/>
        </w:trPr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1A" w:rsidRDefault="00926E1A">
            <w:pPr>
              <w:rPr>
                <w:b/>
                <w:sz w:val="48"/>
                <w:szCs w:val="48"/>
                <w:lang w:eastAsia="en-US"/>
              </w:rPr>
            </w:pPr>
            <w:r>
              <w:rPr>
                <w:b/>
                <w:sz w:val="48"/>
                <w:szCs w:val="48"/>
                <w:lang w:eastAsia="en-US"/>
              </w:rPr>
              <w:t>Пятница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1A" w:rsidRDefault="00926E1A">
            <w:pPr>
              <w:rPr>
                <w:sz w:val="48"/>
                <w:szCs w:val="48"/>
                <w:lang w:eastAsia="en-US"/>
              </w:rPr>
            </w:pPr>
            <w:r>
              <w:rPr>
                <w:sz w:val="48"/>
                <w:szCs w:val="48"/>
                <w:lang w:eastAsia="en-US"/>
              </w:rPr>
              <w:t>«Играя, учим родную речь» для старшего возраста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E1A" w:rsidRDefault="00926E1A">
            <w:pPr>
              <w:rPr>
                <w:sz w:val="48"/>
                <w:szCs w:val="48"/>
                <w:lang w:eastAsia="en-US"/>
              </w:rPr>
            </w:pPr>
            <w:r>
              <w:rPr>
                <w:sz w:val="52"/>
                <w:szCs w:val="52"/>
                <w:lang w:eastAsia="en-US"/>
              </w:rPr>
              <w:t>11.50 -12.10</w:t>
            </w:r>
          </w:p>
        </w:tc>
      </w:tr>
    </w:tbl>
    <w:p w:rsidR="00926E1A" w:rsidRDefault="00926E1A" w:rsidP="00926E1A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</w:p>
    <w:p w:rsidR="00926E1A" w:rsidRDefault="00926E1A" w:rsidP="00926E1A"/>
    <w:p w:rsidR="00926E1A" w:rsidRDefault="00926E1A" w:rsidP="00926E1A"/>
    <w:p w:rsidR="00926E1A" w:rsidRDefault="00926E1A" w:rsidP="00926E1A"/>
    <w:p w:rsidR="00926E1A" w:rsidRDefault="00926E1A" w:rsidP="00926E1A"/>
    <w:p w:rsidR="00926E1A" w:rsidRDefault="00926E1A" w:rsidP="00926E1A"/>
    <w:p w:rsidR="00926E1A" w:rsidRDefault="00926E1A" w:rsidP="00926E1A"/>
    <w:p w:rsidR="00926E1A" w:rsidRDefault="00926E1A" w:rsidP="00926E1A"/>
    <w:p w:rsidR="00266657" w:rsidRDefault="00266657"/>
    <w:sectPr w:rsidR="00266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E1A"/>
    <w:rsid w:val="00266657"/>
    <w:rsid w:val="0092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1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2014-11-07T07:21:00Z</dcterms:created>
  <dcterms:modified xsi:type="dcterms:W3CDTF">2014-11-07T07:24:00Z</dcterms:modified>
</cp:coreProperties>
</file>