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0D" w:rsidRPr="0092340D" w:rsidRDefault="0092340D" w:rsidP="0092340D">
      <w:pPr>
        <w:spacing w:after="100" w:line="240" w:lineRule="auto"/>
        <w:rPr>
          <w:rFonts w:ascii="Verdana" w:eastAsia="Times New Roman" w:hAnsi="Verdana" w:cs="Times New Roman"/>
          <w:color w:val="000000"/>
          <w:sz w:val="16"/>
          <w:szCs w:val="16"/>
          <w:lang w:eastAsia="ru-RU"/>
        </w:rPr>
      </w:pPr>
      <w:r w:rsidRPr="0092340D">
        <w:rPr>
          <w:rFonts w:ascii="Verdana" w:eastAsia="Times New Roman" w:hAnsi="Verdana" w:cs="Times New Roman"/>
          <w:color w:val="FF0000"/>
          <w:sz w:val="24"/>
          <w:szCs w:val="24"/>
          <w:lang w:eastAsia="ru-RU"/>
        </w:rPr>
        <w:t>Как подготовить ребенка к школе?</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Уважаемые родители!</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Скоро Ваш ребенок пойдет в первый класс.</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Это важное событие в жизни ребенка, но оно не менее важно и для Вас.</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Особенности адаптации ребенка к школе во многом зависит от вашего поведения,</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и в ваших силах сделать так, чтобы этот процесс прошел для него наиболее безболезненно.</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 Привлекайте ребенка к процессу подготовки к школе.</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 xml:space="preserve">- Не запугивайте ребенка школой! Это особенно вредно по отношению к детям робким, неуверенным в себе. Чтобы ребенок хотел идти в школу, в его голове должен сложиться позитивный, теплый образ. Расскажите ему про ваше школьное детство, вспомните несколько веселых историй. Покажите школьные фото и расскажите о вашей школьной жизни и одноклассниках. Рассказывайте как можно больше и конкретнее о школьных обычаях и правилах. </w:t>
      </w:r>
      <w:proofErr w:type="gramStart"/>
      <w:r w:rsidRPr="0092340D">
        <w:rPr>
          <w:rFonts w:ascii="Verdana" w:eastAsia="Times New Roman" w:hAnsi="Verdana" w:cs="Times New Roman"/>
          <w:b/>
          <w:bCs/>
          <w:color w:val="000000"/>
          <w:sz w:val="20"/>
          <w:szCs w:val="20"/>
          <w:lang w:eastAsia="ru-RU"/>
        </w:rPr>
        <w:t>Поиграйте в школу (вы — учитель, ребенок и мягкие игрушки — ученики), а в игре задействуйте школьную атрибутику: портфель, тетради, ручки, прописи, дневник.</w:t>
      </w:r>
      <w:proofErr w:type="gramEnd"/>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-Похвала может принести ребенку пользу, увеличить его уверенность в своих силах, сформировать адекватную самооценку (высказывайте одобрение не только на словах, но и интонацией, мимикой, жестами, прикосновениями). Оценивайте не личность ребенка, а его действия. Если задание выполнено плохо, скажите: «К сожалению, ты сегодня не слишком старался. Видишь, как неаккуратно получилось». Ребенок, которого часто ругают или даже бьют за «плохо» сделанную работу, начинает бояться браться за любое задание, потому что заранее страшится наказания. Он будет бояться открыть на уроке рот и предпочтет либо молчать, либо сказать «не знаю», лишь бы не ставить себя под угрозу.</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 Подготовьте ребенка к изменениям режима жизни (ребенок должен научиться рано вставать, с вечера готовить одежду на утро и собрать портфель, ставить будильник с запасом времени)</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FF0000"/>
          <w:sz w:val="20"/>
          <w:szCs w:val="20"/>
          <w:lang w:eastAsia="ru-RU"/>
        </w:rPr>
        <w:t>Ребенка нужно учить:</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 организовать рабочее место,</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 поддерживать порядок на рабочем месте;</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 доводить начатое дело до конца, не бросая на полпути (это воспитание не только волевых качеств, но и усидчивости);</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36"/>
          <w:szCs w:val="36"/>
          <w:lang w:eastAsia="ru-RU"/>
        </w:rPr>
        <w:t> </w:t>
      </w:r>
    </w:p>
    <w:p w:rsidR="0092340D" w:rsidRPr="0092340D" w:rsidRDefault="0092340D" w:rsidP="0092340D">
      <w:pPr>
        <w:spacing w:before="100"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 Ребенок должен уметь в течение заданного отрезка времени выполнять задание, чтобы потом у ребенка не уходил весь досуг на выполнение домашнего задания.</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lastRenderedPageBreak/>
        <w:t xml:space="preserve">- Ребенок должен иметь навыки взаимодействия как </w:t>
      </w:r>
      <w:proofErr w:type="gramStart"/>
      <w:r w:rsidRPr="0092340D">
        <w:rPr>
          <w:rFonts w:ascii="Verdana" w:eastAsia="Times New Roman" w:hAnsi="Verdana" w:cs="Times New Roman"/>
          <w:b/>
          <w:bCs/>
          <w:color w:val="000000"/>
          <w:sz w:val="20"/>
          <w:szCs w:val="20"/>
          <w:lang w:eastAsia="ru-RU"/>
        </w:rPr>
        <w:t>со</w:t>
      </w:r>
      <w:proofErr w:type="gramEnd"/>
      <w:r w:rsidRPr="0092340D">
        <w:rPr>
          <w:rFonts w:ascii="Verdana" w:eastAsia="Times New Roman" w:hAnsi="Verdana" w:cs="Times New Roman"/>
          <w:b/>
          <w:bCs/>
          <w:color w:val="000000"/>
          <w:sz w:val="20"/>
          <w:szCs w:val="20"/>
          <w:lang w:eastAsia="ru-RU"/>
        </w:rPr>
        <w:t xml:space="preserve"> взрослыми (учителями), так и со сверстниками.</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 xml:space="preserve">- В общении </w:t>
      </w:r>
      <w:proofErr w:type="gramStart"/>
      <w:r w:rsidRPr="0092340D">
        <w:rPr>
          <w:rFonts w:ascii="Verdana" w:eastAsia="Times New Roman" w:hAnsi="Verdana" w:cs="Times New Roman"/>
          <w:b/>
          <w:bCs/>
          <w:color w:val="000000"/>
          <w:sz w:val="20"/>
          <w:szCs w:val="20"/>
          <w:lang w:eastAsia="ru-RU"/>
        </w:rPr>
        <w:t>со</w:t>
      </w:r>
      <w:proofErr w:type="gramEnd"/>
      <w:r w:rsidRPr="0092340D">
        <w:rPr>
          <w:rFonts w:ascii="Verdana" w:eastAsia="Times New Roman" w:hAnsi="Verdana" w:cs="Times New Roman"/>
          <w:b/>
          <w:bCs/>
          <w:color w:val="000000"/>
          <w:sz w:val="20"/>
          <w:szCs w:val="20"/>
          <w:lang w:eastAsia="ru-RU"/>
        </w:rPr>
        <w:t xml:space="preserve"> взрослыми ребенок должен уметь договариваться, работать в группе. Обратитесь к специалистам, если у вашего ребенка есть хроническое заболевание. Если заболевания нет, то можно у педиатра получить рекомендации по оздоровлению ребенка. Если есть проблемы с адаптацией к новым условиям, то обратитесь к психологу. Если ребенок не усваивает материал, не может найти контакт со сверстниками, появились истерики, тогда необходимо обратиться к неврологу.</w:t>
      </w:r>
    </w:p>
    <w:p w:rsidR="0092340D" w:rsidRPr="0092340D" w:rsidRDefault="0092340D" w:rsidP="0092340D">
      <w:pPr>
        <w:spacing w:beforeAutospacing="1" w:after="100" w:afterAutospacing="1" w:line="240" w:lineRule="auto"/>
        <w:jc w:val="both"/>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000000"/>
          <w:sz w:val="20"/>
          <w:szCs w:val="20"/>
          <w:lang w:eastAsia="ru-RU"/>
        </w:rPr>
        <w:t>- Однако помните: самое главное для первоклашки – не умения и навыки, а уверенность в своих силах и в родительской поддержке, что бы ни происходило в школе.</w:t>
      </w:r>
    </w:p>
    <w:p w:rsidR="0092340D" w:rsidRPr="0092340D" w:rsidRDefault="0092340D" w:rsidP="0092340D">
      <w:pPr>
        <w:spacing w:beforeAutospacing="1" w:after="100" w:afterAutospacing="1" w:line="240" w:lineRule="auto"/>
        <w:jc w:val="center"/>
        <w:outlineLvl w:val="1"/>
        <w:rPr>
          <w:rFonts w:ascii="Verdana" w:eastAsia="Times New Roman" w:hAnsi="Verdana" w:cs="Times New Roman"/>
          <w:b/>
          <w:bCs/>
          <w:color w:val="000000"/>
          <w:sz w:val="36"/>
          <w:szCs w:val="36"/>
          <w:lang w:eastAsia="ru-RU"/>
        </w:rPr>
      </w:pPr>
      <w:r w:rsidRPr="0092340D">
        <w:rPr>
          <w:rFonts w:ascii="Verdana" w:eastAsia="Times New Roman" w:hAnsi="Verdana" w:cs="Times New Roman"/>
          <w:b/>
          <w:bCs/>
          <w:color w:val="FF0000"/>
          <w:sz w:val="20"/>
          <w:szCs w:val="20"/>
          <w:lang w:eastAsia="ru-RU"/>
        </w:rPr>
        <w:t>Верьте в своего ребенка. Желаем успехов в подготовке ребёнка к школе!</w:t>
      </w:r>
    </w:p>
    <w:p w:rsidR="0092340D" w:rsidRPr="0092340D" w:rsidRDefault="0092340D" w:rsidP="0092340D">
      <w:pPr>
        <w:spacing w:after="100" w:line="240" w:lineRule="auto"/>
        <w:jc w:val="center"/>
        <w:rPr>
          <w:rFonts w:ascii="Verdana" w:eastAsia="Times New Roman" w:hAnsi="Verdana" w:cs="Times New Roman"/>
          <w:color w:val="000000"/>
          <w:sz w:val="16"/>
          <w:szCs w:val="16"/>
          <w:lang w:eastAsia="ru-RU"/>
        </w:rPr>
      </w:pPr>
      <w:r w:rsidRPr="0092340D">
        <w:rPr>
          <w:rFonts w:ascii="Verdana" w:eastAsia="Times New Roman" w:hAnsi="Verdana" w:cs="Times New Roman"/>
          <w:color w:val="000000"/>
          <w:sz w:val="16"/>
          <w:szCs w:val="16"/>
          <w:lang w:eastAsia="ru-RU"/>
        </w:rPr>
        <w:t> </w:t>
      </w:r>
    </w:p>
    <w:p w:rsidR="007735CB" w:rsidRDefault="007735CB">
      <w:bookmarkStart w:id="0" w:name="_GoBack"/>
      <w:bookmarkEnd w:id="0"/>
    </w:p>
    <w:sectPr w:rsidR="007735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B7"/>
    <w:rsid w:val="005E6A5B"/>
    <w:rsid w:val="007043C7"/>
    <w:rsid w:val="007735CB"/>
    <w:rsid w:val="0092340D"/>
    <w:rsid w:val="00E06DB7"/>
    <w:rsid w:val="00FC3B97"/>
    <w:rsid w:val="00FF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97"/>
    <w:pPr>
      <w:spacing w:after="200" w:line="276" w:lineRule="auto"/>
    </w:pPr>
    <w:rPr>
      <w:rFonts w:ascii="Calibri" w:hAnsi="Calibri" w:cstheme="minorBidi"/>
      <w:sz w:val="22"/>
      <w:szCs w:val="22"/>
    </w:rPr>
  </w:style>
  <w:style w:type="paragraph" w:styleId="1">
    <w:name w:val="heading 1"/>
    <w:basedOn w:val="a"/>
    <w:next w:val="a"/>
    <w:link w:val="10"/>
    <w:qFormat/>
    <w:rsid w:val="00FC3B97"/>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3B97"/>
    <w:rPr>
      <w:rFonts w:asciiTheme="majorHAnsi" w:eastAsiaTheme="majorEastAsia" w:hAnsiTheme="majorHAnsi" w:cstheme="majorBidi"/>
      <w:b/>
      <w:bCs/>
      <w:kern w:val="32"/>
      <w:sz w:val="32"/>
      <w:szCs w:val="32"/>
    </w:rPr>
  </w:style>
  <w:style w:type="character" w:styleId="a3">
    <w:name w:val="Emphasis"/>
    <w:basedOn w:val="a0"/>
    <w:qFormat/>
    <w:rsid w:val="00FC3B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97"/>
    <w:pPr>
      <w:spacing w:after="200" w:line="276" w:lineRule="auto"/>
    </w:pPr>
    <w:rPr>
      <w:rFonts w:ascii="Calibri" w:hAnsi="Calibri" w:cstheme="minorBidi"/>
      <w:sz w:val="22"/>
      <w:szCs w:val="22"/>
    </w:rPr>
  </w:style>
  <w:style w:type="paragraph" w:styleId="1">
    <w:name w:val="heading 1"/>
    <w:basedOn w:val="a"/>
    <w:next w:val="a"/>
    <w:link w:val="10"/>
    <w:qFormat/>
    <w:rsid w:val="00FC3B97"/>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3B97"/>
    <w:rPr>
      <w:rFonts w:asciiTheme="majorHAnsi" w:eastAsiaTheme="majorEastAsia" w:hAnsiTheme="majorHAnsi" w:cstheme="majorBidi"/>
      <w:b/>
      <w:bCs/>
      <w:kern w:val="32"/>
      <w:sz w:val="32"/>
      <w:szCs w:val="32"/>
    </w:rPr>
  </w:style>
  <w:style w:type="character" w:styleId="a3">
    <w:name w:val="Emphasis"/>
    <w:basedOn w:val="a0"/>
    <w:qFormat/>
    <w:rsid w:val="00FC3B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7359">
      <w:bodyDiv w:val="1"/>
      <w:marLeft w:val="0"/>
      <w:marRight w:val="0"/>
      <w:marTop w:val="0"/>
      <w:marBottom w:val="0"/>
      <w:divBdr>
        <w:top w:val="none" w:sz="0" w:space="0" w:color="auto"/>
        <w:left w:val="none" w:sz="0" w:space="0" w:color="auto"/>
        <w:bottom w:val="none" w:sz="0" w:space="0" w:color="auto"/>
        <w:right w:val="none" w:sz="0" w:space="0" w:color="auto"/>
      </w:divBdr>
      <w:divsChild>
        <w:div w:id="3897821">
          <w:marLeft w:val="0"/>
          <w:marRight w:val="0"/>
          <w:marTop w:val="0"/>
          <w:marBottom w:val="0"/>
          <w:divBdr>
            <w:top w:val="none" w:sz="0" w:space="0" w:color="auto"/>
            <w:left w:val="none" w:sz="0" w:space="0" w:color="auto"/>
            <w:bottom w:val="none" w:sz="0" w:space="0" w:color="auto"/>
            <w:right w:val="none" w:sz="0" w:space="0" w:color="auto"/>
          </w:divBdr>
          <w:divsChild>
            <w:div w:id="284508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63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9218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9075545">
          <w:blockQuote w:val="1"/>
          <w:marLeft w:val="720"/>
          <w:marRight w:val="720"/>
          <w:marTop w:val="100"/>
          <w:marBottom w:val="100"/>
          <w:divBdr>
            <w:top w:val="none" w:sz="0" w:space="0" w:color="auto"/>
            <w:left w:val="none" w:sz="0" w:space="0" w:color="auto"/>
            <w:bottom w:val="none" w:sz="0" w:space="0" w:color="auto"/>
            <w:right w:val="none" w:sz="0" w:space="0" w:color="auto"/>
          </w:divBdr>
        </w:div>
        <w:div w:id="89358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96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08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88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359562">
              <w:blockQuote w:val="1"/>
              <w:marLeft w:val="720"/>
              <w:marRight w:val="720"/>
              <w:marTop w:val="100"/>
              <w:marBottom w:val="100"/>
              <w:divBdr>
                <w:top w:val="none" w:sz="0" w:space="0" w:color="auto"/>
                <w:left w:val="none" w:sz="0" w:space="0" w:color="auto"/>
                <w:bottom w:val="none" w:sz="0" w:space="0" w:color="auto"/>
                <w:right w:val="none" w:sz="0" w:space="0" w:color="auto"/>
              </w:divBdr>
            </w:div>
            <w:div w:id="86058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64712">
              <w:blockQuote w:val="1"/>
              <w:marLeft w:val="720"/>
              <w:marRight w:val="720"/>
              <w:marTop w:val="100"/>
              <w:marBottom w:val="100"/>
              <w:divBdr>
                <w:top w:val="none" w:sz="0" w:space="0" w:color="auto"/>
                <w:left w:val="none" w:sz="0" w:space="0" w:color="auto"/>
                <w:bottom w:val="none" w:sz="0" w:space="0" w:color="auto"/>
                <w:right w:val="none" w:sz="0" w:space="0" w:color="auto"/>
              </w:divBdr>
            </w:div>
            <w:div w:id="9656114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03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429214">
              <w:blockQuote w:val="1"/>
              <w:marLeft w:val="720"/>
              <w:marRight w:val="720"/>
              <w:marTop w:val="100"/>
              <w:marBottom w:val="100"/>
              <w:divBdr>
                <w:top w:val="none" w:sz="0" w:space="0" w:color="auto"/>
                <w:left w:val="none" w:sz="0" w:space="0" w:color="auto"/>
                <w:bottom w:val="none" w:sz="0" w:space="0" w:color="auto"/>
                <w:right w:val="none" w:sz="0" w:space="0" w:color="auto"/>
              </w:divBdr>
            </w:div>
            <w:div w:id="9803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95654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10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7928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2015-12-20T08:54:00Z</dcterms:created>
  <dcterms:modified xsi:type="dcterms:W3CDTF">2015-12-20T08:54:00Z</dcterms:modified>
</cp:coreProperties>
</file>