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B" w:rsidRDefault="00DA43D0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14276"/>
            <wp:effectExtent l="0" t="0" r="3175" b="1270"/>
            <wp:docPr id="1" name="Рисунок 1" descr="C:\Users\школа\Desktop\правила внутреннего распорядка для обучаю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авила внутреннего распорядка для обучающих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D3B" w:rsidRDefault="00042D3B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F67" w:rsidRPr="004A1F67" w:rsidRDefault="004A1F67" w:rsidP="0004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Правила внутреннего распорядка для </w:t>
      </w:r>
      <w:r w:rsidR="004F3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4A1F67" w:rsidRPr="004A1F67" w:rsidRDefault="004A1F67" w:rsidP="00DA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F67" w:rsidRPr="004A1F67" w:rsidRDefault="00DA43D0" w:rsidP="00DA43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A1F67"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A43D0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правила внутреннего распорядка для </w:t>
      </w:r>
      <w:proofErr w:type="gramStart"/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Правила), разработаны в соответствии с Уставом образовательного учреждения (далее – ОУ).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устанавливают учебный распорядок для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определяют основные нормы и правила поведения в здании, на территории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всех внешкольных мероприятиях с участием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Цели Правил:</w:t>
      </w:r>
    </w:p>
    <w:p w:rsidR="004A1F67" w:rsidRPr="004A1F67" w:rsidRDefault="004A1F67" w:rsidP="00DA43D0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нормальной рабочей обстановки, необходимой для организации учебно-воспитательного процесса, 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успешного освоения </w:t>
      </w:r>
      <w:proofErr w:type="gramStart"/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программ,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уважения к личности, ее правам,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культуры поведения и навыков общения.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</w:t>
      </w:r>
    </w:p>
    <w:p w:rsidR="004A1F67" w:rsidRPr="004A1F67" w:rsidRDefault="004A1F67" w:rsidP="00DA43D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DA43D0" w:rsidRDefault="00DA43D0" w:rsidP="004F3BA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4A1F67"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обязанности </w:t>
      </w:r>
      <w:proofErr w:type="gramStart"/>
      <w:r w:rsidR="004F3BAE" w:rsidRPr="004F3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4A1F67" w:rsidRPr="004A1F67" w:rsidRDefault="004F3BAE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Соблюдать Устав ОУ, решения Педагогического совета и органов общественного самоуправления школы, правила внутреннего распорядка, инструкции по охране труда, правила пожарной безопасности, выполнять требования администрации и педагогов в целях обеспечения безопасности образовательного процесса.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Вести себя в школе и вне ее так, чтобы не уронить свою честь и достоинство, не запятнать доброе имя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Посещать ОУ в предназначенное для этого время и не пропускать занятия без уважительной причины. В случае пропуска занятий, ученик представляет классному руководителю справку медицинского учреждения или заявление родителей (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причине отсутствия.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Находиться в ОУ в течение учебного времени. Покидать территорию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урочное время возможно только с разрешения классного руководителя или дежурного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Добросовестно учиться, осваивать учебную программу, своевременно и качественно выполнять домашние задания.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Участвовать в самообслуживании и общественно-полезном труде.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Здороваться с работниками и посетителями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проявлять уважение к старшим, заботиться о младших. Ученики уступают дорогу педагогам, взрослым, старшие школьники – младшим, мальчики – девочкам.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Беречь имущество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оказывать посильную помощь в его ремонте, аккуратно относ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как к своему, так и к чужому имуществу.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Следить за своим внешним видом, придерживаться в одежде делового стиля.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Запрещается: 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приносить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курить в здании, на территории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расстоянии 50 метров от нее. 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ненормативную лексику;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приходить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</w:t>
      </w:r>
      <w:proofErr w:type="spell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-движениям, каким бы то ни было партиям, религиозным течениям и т.п.;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ходить по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надобности, в в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ерхней одежде и головных уборах;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Приход и уход из школы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Приходить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за 10-15 минут до начала уроков в чистой, выглаженной одежде делового стиля, иметь опрятный вид и аккуратную прическу.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007F99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4F3BAE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пользоваться бесплатным  гардеробом.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Войдя 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снимают верхнюю одежду и одевают сменную обувь.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Перед началом уроков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После окончания занятий нужно получить одежду из гардероба, аккуратно одеться и покинуть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правила вежливости.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Внешний вид</w:t>
      </w:r>
    </w:p>
    <w:p w:rsidR="00AA7910" w:rsidRDefault="00AA791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9C" w:rsidRDefault="00AE1A9C" w:rsidP="00AA79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мальчиков и юношей в 1-11 классах </w:t>
      </w:r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повседневная одежда состоит 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следующих предметов: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брюки и жилеты серо-темного цвета, сорочки.</w:t>
      </w:r>
      <w:r w:rsidR="00AA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910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осенний и весенний периоды обязательна вторая обувь (классические туфли, оптимальная высота каблука 2-3-4 см.).</w:t>
      </w:r>
    </w:p>
    <w:p w:rsidR="00BD00D3" w:rsidRPr="004A1F67" w:rsidRDefault="00AE1A9C" w:rsidP="00007F9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девочек и девушек в 1-11 классах </w:t>
      </w:r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повседневная одежда состоит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юбки 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юбки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988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колена - плюс-минус 5 см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жилет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серо-темного цвета, сорочки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(допустимы 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брюки в холодное время</w:t>
      </w:r>
      <w:proofErr w:type="gramStart"/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910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осенний и весенний периоды обязательна вторая обувь (классические туфли, оптимальная высота каблука 2-3-4 см.).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0D3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Прическа школьницы: волосы чистые, ухоженные. Волосы длиннее плеч убираются наверх или закалываются.</w:t>
      </w:r>
    </w:p>
    <w:p w:rsidR="00746988" w:rsidRDefault="00BD00D3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3A05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мальчиков и юношей в 1-11 классах парадная школьная одежда состоит из повседневной школьной одежды, дополненной светлой сорочкой или праздничным аксессуаром.</w:t>
      </w:r>
    </w:p>
    <w:p w:rsidR="00BD00D3" w:rsidRDefault="003A0569" w:rsidP="00BD00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BD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девочек и девушек в 1-11 классах парадная школьная одежда состоит из повседневной школьной одежды, дополненной светлой блузкой или праздничным аксессуаром.</w:t>
      </w:r>
    </w:p>
    <w:p w:rsidR="00BD00D3" w:rsidRPr="004A1F67" w:rsidRDefault="00BD00D3" w:rsidP="00BD00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4.5.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школьной деловой одежде не допускается: обувь на высоком каблуке, спортивная обувь; вещи, имеющие яркие, вызывающие и абстрактные рисунки; джинсы, спортивная и иная одежда специального назначения.</w:t>
      </w:r>
    </w:p>
    <w:p w:rsidR="00BD00D3" w:rsidRDefault="00BD00D3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4.6. Одежда обучающихся должна соответствовать погоде и месту проведения учебных занятий, температурному режиму в помещении.</w:t>
      </w:r>
    </w:p>
    <w:p w:rsidR="00BD00D3" w:rsidRDefault="00BD00D3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4.7. </w:t>
      </w:r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и одежда </w:t>
      </w:r>
      <w:proofErr w:type="gramStart"/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C2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ОУ должны соответствовать общепринятым в обществе нормам делового стиля и носить светский характер.</w:t>
      </w:r>
    </w:p>
    <w:p w:rsidR="00EC254B" w:rsidRDefault="00EC254B" w:rsidP="00BD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4.8. Спортивная одежда используется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физической культурой и спортом.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99" w:rsidRDefault="00007F99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F99" w:rsidRDefault="00007F99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Поведение на уроке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4F3BAE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 свои места в кабинете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это устанавливает классный руководитель или учит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по предмету, с учетом психо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особенностей 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Каждый учитель определяет специфические правила при проведении занятий по своему предмету, которые не должны противоречить законам Росси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нормативным документам и правилам </w:t>
      </w:r>
      <w:r w:rsid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правила обязательны для исполнения всеми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</w:t>
      </w:r>
      <w:r w:rsidR="004F3BAE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Перед началом урока,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подготовить свое рабочее место и все необходимое для работы в классе.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входит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приветствуют любого взрослого человека вошедшего во время занятий.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По первому требованию учителя (классного руководителя) должен предъявляться дневник. Любые записи в дневниках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D36F3B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выполняться аккуратно. После каждой учебной недели родители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свою подпись в дневнике.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готовности задать вопрос или ответить, - следует поднять руку и получить разрешение учителя.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Если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выйти из класса, он должен попросить разрешения учителя.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Звонок с урока – это сигнал для учителя. Только когда учитель объявит об окончании урока,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встать, навести чистоту и порядок на своём рабочем месте, выйти из класса.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</w:t>
      </w:r>
      <w:r w:rsidR="00D36F3B" w:rsidRPr="004F3BA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спортивную форму и обувь для уроков физкультуры, а также специальную одежду для уроков труда, домоводства. При отсутствии такой одежды,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остаются в классе, но к занятиям не допускаются.</w:t>
      </w:r>
    </w:p>
    <w:p w:rsid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Запрещается во время уроков пользоваться мобильными телефонами и другими устройствами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38B9" w:rsidRPr="004A1F67" w:rsidRDefault="00C738B9" w:rsidP="00C73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5.12.</w:t>
      </w:r>
      <w:r w:rsidRP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C738B9" w:rsidRPr="004A1F67" w:rsidRDefault="00C738B9" w:rsidP="00C73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8B9" w:rsidRPr="004A1F67" w:rsidRDefault="00C738B9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Поведение на перемене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</w:t>
      </w:r>
      <w:proofErr w:type="gramEnd"/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использовать время перерыва для отдыха</w:t>
      </w:r>
      <w:r w:rsidR="00C23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движении по коридорам, лестницам, проходам придерживаться правой стороны.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Во время перерывов (перемен) </w:t>
      </w:r>
      <w:proofErr w:type="gramStart"/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запрещается: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шуметь, мешать отдыхать другим, бегать по лестницам, вблизи оконных проёмов и в других местах, не приспособленных для игр;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толкать друг друга, бросаться предметами и применять физическую силу для решения любого рода проблем;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употреблять непристойные выражения и жесты в адрес любых лиц, запугивать, заниматься вымогательством.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данного пункта влечет за собой применение мер, предусмотренных Российским законодательством.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В случае отсутствия следующего урока,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могут находиться в вестибюле, библиотеке или столовой.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Поведение в столовой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соблюдают правила гигиены: входят в помещение столовой без верхней одежды, тщательно моют руки перед едой.</w:t>
      </w:r>
    </w:p>
    <w:p w:rsidR="00F87D16" w:rsidRDefault="00F87D16" w:rsidP="00C73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Обу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выполняют требования работнико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столовой, соблюдают порядок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приеме 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пищи. Проявляют внимание и осторожность при получении и употреблении горячих и жидких блюд.</w:t>
      </w:r>
    </w:p>
    <w:p w:rsidR="004A1F67" w:rsidRPr="004A1F67" w:rsidRDefault="00C738B9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роявляют внимание и осторожность при получении и употреблении горячих и жидких блюд.</w:t>
      </w:r>
    </w:p>
    <w:p w:rsidR="004A1F67" w:rsidRPr="004A1F67" w:rsidRDefault="00C738B9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бирают за собой столовые принадлежности и посуду после еды.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Поведение во время проведения внеурочных мероприятий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Перед проведением мероприятий 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36F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обязаны проходить инструктаж по технике безопасности.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соблюдать дисциплину, следовать установленным маршрут</w:t>
      </w:r>
      <w:r w:rsid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движения, оставаться в расположении группы, если это определено руководителем. 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Строго соблюдать правила личной гигиены, своевременно сообщать руководителю группы об ухудшении здоровья или травме.</w:t>
      </w:r>
    </w:p>
    <w:p w:rsidR="004A1F67" w:rsidRPr="004A1F67" w:rsidRDefault="00D36F3B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 Обу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1F67"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F67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A1F67" w:rsidRPr="004A1F67" w:rsidRDefault="004A1F67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67" w:rsidRPr="004A1F67" w:rsidRDefault="004A1F67" w:rsidP="00DA43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Заключительные положения</w:t>
      </w:r>
    </w:p>
    <w:p w:rsidR="00DA43D0" w:rsidRDefault="00DA43D0" w:rsidP="00DA43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9E3" w:rsidRPr="00FA49E3" w:rsidRDefault="00FA49E3" w:rsidP="00FA4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Настоящие правила действуют на всей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распространяются на все мероприятия с участием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FA49E3" w:rsidRPr="00FA49E3" w:rsidRDefault="00FA49E3" w:rsidP="00FA4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По решению Педагогического совета за совершение противоправных действий, грубые нарушения Устава ОУ, правил внутреннего распорядка,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ющиеся</w:t>
      </w:r>
      <w:r w:rsid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достигшие 15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C73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исключены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9E3" w:rsidRPr="00FA49E3" w:rsidRDefault="00FA49E3" w:rsidP="00FA4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Настоящие Правила вывешиваются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видном месте для всеобщего ознакомления.</w:t>
      </w:r>
    </w:p>
    <w:p w:rsidR="003C59AF" w:rsidRPr="00FA49E3" w:rsidRDefault="003C59AF" w:rsidP="00FA4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721" w:rsidRDefault="003A4721" w:rsidP="00DA4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721" w:rsidRDefault="003A4721" w:rsidP="00DA43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9E3" w:rsidRDefault="003A4721" w:rsidP="00C738B9">
      <w:pPr>
        <w:pStyle w:val="a5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</w:p>
    <w:p w:rsidR="00FA49E3" w:rsidRDefault="00FA49E3" w:rsidP="003A4721">
      <w:pPr>
        <w:pStyle w:val="a5"/>
        <w:jc w:val="right"/>
        <w:rPr>
          <w:b/>
          <w:sz w:val="28"/>
        </w:rPr>
      </w:pPr>
    </w:p>
    <w:p w:rsidR="00FA49E3" w:rsidRDefault="00FA49E3" w:rsidP="003A4721">
      <w:pPr>
        <w:pStyle w:val="a5"/>
        <w:jc w:val="right"/>
        <w:rPr>
          <w:b/>
          <w:sz w:val="28"/>
        </w:rPr>
      </w:pPr>
    </w:p>
    <w:p w:rsidR="003A4721" w:rsidRDefault="003A4721" w:rsidP="003A4721">
      <w:pPr>
        <w:pStyle w:val="a5"/>
        <w:jc w:val="right"/>
        <w:rPr>
          <w:b/>
          <w:sz w:val="28"/>
        </w:rPr>
      </w:pPr>
      <w:r>
        <w:rPr>
          <w:b/>
          <w:sz w:val="28"/>
        </w:rPr>
        <w:t xml:space="preserve"> «Утверждаю»</w:t>
      </w:r>
    </w:p>
    <w:p w:rsidR="003A4721" w:rsidRDefault="003A4721" w:rsidP="003A4721">
      <w:pPr>
        <w:pStyle w:val="a5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Директор учреждения                                                                  </w:t>
      </w:r>
    </w:p>
    <w:p w:rsidR="003A4721" w:rsidRDefault="003A4721" w:rsidP="003A4721">
      <w:pPr>
        <w:pStyle w:val="a5"/>
        <w:jc w:val="right"/>
        <w:rPr>
          <w:sz w:val="28"/>
        </w:rPr>
      </w:pPr>
      <w:r>
        <w:rPr>
          <w:b/>
          <w:sz w:val="28"/>
        </w:rPr>
        <w:t>К.Х. Хабибуллин</w:t>
      </w:r>
    </w:p>
    <w:p w:rsidR="003A4721" w:rsidRDefault="003A4721" w:rsidP="003A4721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3A4721" w:rsidRDefault="003A4721" w:rsidP="003A4721">
      <w:pPr>
        <w:pStyle w:val="a5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_______________</w:t>
      </w:r>
    </w:p>
    <w:p w:rsidR="003A4721" w:rsidRDefault="003A4721" w:rsidP="003A4721">
      <w:pPr>
        <w:pStyle w:val="a5"/>
        <w:jc w:val="right"/>
        <w:rPr>
          <w:bCs/>
        </w:rPr>
      </w:pPr>
      <w:r>
        <w:rPr>
          <w:bCs/>
        </w:rPr>
        <w:t xml:space="preserve">                                                             </w:t>
      </w:r>
    </w:p>
    <w:p w:rsidR="003A4721" w:rsidRDefault="003A4721" w:rsidP="003A4721">
      <w:pPr>
        <w:pStyle w:val="a5"/>
        <w:jc w:val="right"/>
        <w:rPr>
          <w:b/>
          <w:sz w:val="24"/>
        </w:rPr>
      </w:pPr>
      <w:r>
        <w:rPr>
          <w:b/>
          <w:bCs/>
        </w:rPr>
        <w:t xml:space="preserve">    </w:t>
      </w:r>
      <w:r>
        <w:rPr>
          <w:b/>
          <w:bCs/>
          <w:sz w:val="24"/>
        </w:rPr>
        <w:t>«______» _______________ 2013 г.</w:t>
      </w:r>
    </w:p>
    <w:p w:rsidR="003A4721" w:rsidRDefault="003A4721" w:rsidP="003A4721">
      <w:pPr>
        <w:pStyle w:val="a7"/>
        <w:jc w:val="right"/>
        <w:rPr>
          <w:b/>
          <w:sz w:val="28"/>
          <w:szCs w:val="28"/>
        </w:rPr>
      </w:pPr>
    </w:p>
    <w:p w:rsidR="003A4721" w:rsidRDefault="003A4721" w:rsidP="003A4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721" w:rsidRDefault="003A4721" w:rsidP="003A4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721" w:rsidRDefault="003A4721" w:rsidP="003A4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721" w:rsidRDefault="003A4721" w:rsidP="003A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3A4721" w:rsidRDefault="003A4721" w:rsidP="003A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21" w:rsidRDefault="003A4721" w:rsidP="003A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21" w:rsidRDefault="003A4721" w:rsidP="003A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21" w:rsidRPr="004A1F67" w:rsidRDefault="003A4721" w:rsidP="003A4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внутреннего распорядка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p w:rsidR="003A4721" w:rsidRPr="003A4721" w:rsidRDefault="003A4721" w:rsidP="003A472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4721">
        <w:rPr>
          <w:rFonts w:ascii="Times New Roman" w:hAnsi="Times New Roman" w:cs="Times New Roman"/>
          <w:b/>
          <w:sz w:val="28"/>
          <w:szCs w:val="28"/>
          <w:lang w:eastAsia="ru-RU"/>
        </w:rPr>
        <w:t>МАОУ «БЕРДЮГИНСКАЯ СОШ»</w:t>
      </w:r>
    </w:p>
    <w:p w:rsidR="003A4721" w:rsidRDefault="003A4721" w:rsidP="003A47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4721" w:rsidRPr="00DA43D0" w:rsidRDefault="003A4721" w:rsidP="00DA43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4721" w:rsidRPr="00DA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5080"/>
    <w:multiLevelType w:val="multilevel"/>
    <w:tmpl w:val="246A5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B61C3"/>
    <w:multiLevelType w:val="multilevel"/>
    <w:tmpl w:val="A204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67"/>
    <w:rsid w:val="00007F99"/>
    <w:rsid w:val="00042D3B"/>
    <w:rsid w:val="003A0569"/>
    <w:rsid w:val="003A4721"/>
    <w:rsid w:val="003C59AF"/>
    <w:rsid w:val="00405649"/>
    <w:rsid w:val="004A1F67"/>
    <w:rsid w:val="004F3BAE"/>
    <w:rsid w:val="00573E14"/>
    <w:rsid w:val="00652F9F"/>
    <w:rsid w:val="00746988"/>
    <w:rsid w:val="00AA7910"/>
    <w:rsid w:val="00AE1A9C"/>
    <w:rsid w:val="00BD00D3"/>
    <w:rsid w:val="00C23415"/>
    <w:rsid w:val="00C738B9"/>
    <w:rsid w:val="00D36F3B"/>
    <w:rsid w:val="00DA43D0"/>
    <w:rsid w:val="00EC254B"/>
    <w:rsid w:val="00F87D16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F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A47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3A47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 Spacing"/>
    <w:uiPriority w:val="1"/>
    <w:qFormat/>
    <w:rsid w:val="003A47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F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A47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3A472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No Spacing"/>
    <w:uiPriority w:val="1"/>
    <w:qFormat/>
    <w:rsid w:val="003A472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4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2013-12-04T08:04:00Z</cp:lastPrinted>
  <dcterms:created xsi:type="dcterms:W3CDTF">2014-11-14T14:55:00Z</dcterms:created>
  <dcterms:modified xsi:type="dcterms:W3CDTF">2014-11-14T14:55:00Z</dcterms:modified>
</cp:coreProperties>
</file>