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299" w:rsidRPr="00216299" w:rsidRDefault="00216299" w:rsidP="00216299">
      <w:pPr>
        <w:shd w:val="clear" w:color="auto" w:fill="F6F6F6"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ИСПОЛЬЗОВАНИЕ ВОПРОСОВ В ПЕРЕГОВОРАХ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СОДЕРЖАНИЕ: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 Вопросы, предназначенные для различных групп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 Общие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 Прямые (или открытые)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 Вопросы третьему лицу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 Вопрос на вопрос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 Вопросы, имеющие разные цели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 Поощряющие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 Вспомогательные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 Уточняющие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2.4 Конкретизирующие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2.5 Возвращение к запланированной теме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2.6 Информационные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2.7 Контрольные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2.8 Вопросы, содержащие оценку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2.9 Выясняющие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 Вопросы, выражающие настроение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3.1 "Как Вы относитесь </w:t>
      </w:r>
      <w:proofErr w:type="gramStart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к...?</w:t>
      </w:r>
      <w:proofErr w:type="gramEnd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 Направляющие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3.3 Раздражающие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4.   Опасности при использовании техники вопросов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 Вопросы с ответами «Да» и «Нет»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4.2 Направляющие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4.3 Нечеткие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4.4 Усложненные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4.5 Простые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4.6 Ироничные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4.7 Настойчивые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4.8 "Допрос"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   Почему мы не получаем ответов на свои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   Как управлять задаваемыми нам вопросами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 Полезные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 Глупые вопросы (мало информации)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 Недоброжелательные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6.4 Саркастические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6.5 Несвоевременные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Задавая вопросы, необходимо использовать правильную технику для активизации людей. Тогда они лучше высказывают свое мнение и больше заинтересованы в беседе. Далее приводятся варианты использования вопросов в различных ситуациях.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ВОПРОСЫ ДЛЯ РАЗЛИЧНЫХ ГРУПП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      Общие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вопросы адресованы всем слушателям и активизируют их.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"Кто из Вас за последние два года ездил за границу?"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      Прямые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Они адресованы конкретному человеку в аудитории; их можно задавать двумя способами: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Что Вы думаете об этом отчете, Анатолий Васильевич?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Что думает об этом отчете Анатолий Васильевич?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первый вариант вопроса предназначен конкретному лицу.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второй вариант заставляет подумать всех слушателей.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необходимо управлять ответами, чтобы они соответствовали теме, отвечающий на вопросы может предварительно подготовиться и обсудить ответы. Такой способ называется "использование запрограммированных вопросов".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1.3      Вопросы, адресованные третьему лицу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Кто-то из слушателей задает вопрос ведущему беседы, который в свою очередь </w:t>
      </w:r>
      <w:proofErr w:type="spellStart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перезадает</w:t>
      </w:r>
      <w:proofErr w:type="spellEnd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этот вопрос: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всем слушателям - общий вопрос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конкретному человеку - прямой вопрос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Ведущему задается вопрос: "Почему назначены именно такие сроки работ?"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поскольку в беседе участвует и менеджер по персоналу, то ведущий этот вопрос переадресовывает ему: "Что Вы думаете по этому поводу?"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Когда ведущий беседы сам отвечает на вопросы, снижается активность слушателей, и эффективность работы группы уменьшается. Ведущий беседы производит в этом случае слишком авторитарное впечатление.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      Вопросы в ответ на вопрос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Ведущему беседы обычно задают вопросы трех типов: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Вопросы, которые задаются с целью получения дополнительной информации.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Раздражающие вопросы - задаются, чтобы вызвать спор или "поймать" говорящего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Советы - имеют целью вызвать участника на откровенное высказывание своей позиции, если он не решается это сделать сразу.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В таких случаях хорошо отвечать вопросом на вопрос. Тональность и постановка вопроса </w:t>
      </w:r>
      <w:proofErr w:type="gramStart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выбирается</w:t>
      </w:r>
      <w:proofErr w:type="gramEnd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ситуации.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Вопрос:</w:t>
      </w: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"А банки занимаются такими вопросами?"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Ответ:</w:t>
      </w: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"</w:t>
      </w:r>
      <w:proofErr w:type="gramEnd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Дмитрий Александрович много раз разговаривал с коммерческими банками на эту тему. А какой опыт Вы имеете в решении этих вопросов?"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ВОПРОСЫ, ИМЕЮЩИЕ РАЗНЫЕ ЦЕЛИ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     Поощряющие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Цель таких вопросов - вызвать на разговор по характеру тихого, но знающего проблему человека для подтверждения его компетентности.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  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"Вы, Евгений Федорович, хорошо разбираетесь в этой области. Как Вы думаете, что надо предпринять?"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"Александр Петрович, Вы всегда предлагаете хорошие решения. Что бы Вы предприняли в такой ситуации?"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Надо учитывать, что эти вопросы теряют силу и могут показаться лестью, если их задавать слишком часто.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     Вспомогательные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Вспомогательные вопросы нужны для прояснения плохо сформулированных и нечетко поставленных вопросов или чтобы разбить на несколько те вопросы, в которых слишком много информации.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"Я задал сложный вопрос. Я хотел сказать..."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     Уточняющие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 данных вопросов - глубже изучить проблему и спровоцировать появление новых точек зрения. При помощи таких вопросов можно помочь говорящему высказать новые факты и мнение, поделиться опытом по определенной теме.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"Это действительно интересная информация.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Можете ли Вы привести нам еще какие-нибудь факты?"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2.4     Конкретизирующие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Цель данных вопросов - посмотреть на проблему с другой </w:t>
      </w:r>
      <w:proofErr w:type="gramStart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точки  зрения</w:t>
      </w:r>
      <w:proofErr w:type="gramEnd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"Вопрос о кредитах интересен, а что Вы думаете о чековых кредитах?"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"На данный </w:t>
      </w:r>
      <w:proofErr w:type="gramStart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момент это</w:t>
      </w:r>
      <w:proofErr w:type="gramEnd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неплохое решение проблемы, но что будет через 5 лет?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2.5     Возвращение к запланированной теме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 таких вопросов - вернуть беседу в нужное русло: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"Я хочу вернуться к предыдущей теме.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Вы думаете...?"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"Я хочу продолжить тему, которую затронул господин Дмитриев. Можно ли говорить о том, что...?"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2.6     Информационные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Они используются для получения дополнительной информации и новых фактов.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"Сколько человек приглашено на это собрание?"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"Какие марки автомобилей Вы выпускаете?"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2.7     Контрольные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помощи таких вопросов проверяется полученная информация и факты или выясняется отношение и позиции участников беседы.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"Чем Вы обоснуете Ваше отношение к данному вопросу? Почему Вы так считаете?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2.8     Вопросы, содержащие оценку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 - заставить слушателей найти альтернативные варианты и определить порядок и важность решаемых вопросов.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"Может, с точки зрения фирмы лучше сэкономить сейчас, а технику приобрести в следующем году, когда цены будут ниже?"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2.9     Выясняющие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Нужны для прояснения сути вопроса и для того, чтобы проверить, верно ли понят вопрос.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"Кого Вы имеете в виду, говоря о чужих?"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"Что Вы понимаете под словами "личностный рост персонала"?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ВОПРОСЫ, ВЫРАЖАЮЩИЕ НАСТРОЕНИЕ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3.1 "Как Вы относитесь к ...?"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вопросы не направляют отвечающего. Их задают в том случае, если нужно получить или проверить информацию.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"Как Вы относитесь к возможности увеличить оборот?"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"Как Ваше здоровье?"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"Что Вы думаете об этом методе производства?"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3.2   Направляющие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вопросы надо задавать осторожно. Если очень заметно, что вопросы направляющие, то возникает защитная реакция. При помощи таких вопросов мы можем выяснять свои отношения и позиции по данному вопросу.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"По-моему</w:t>
      </w:r>
      <w:proofErr w:type="gramEnd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это интересная книга, как Вы думаете?" "Современные люди с практическим мышлением пользуются мобильным телефоном. Как Вы относитесь к его использованию?"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3.3   Раздражающие вопросы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вопросы вызывают общую защитную реакцию, но их умелое использование может побудить участников к возобновлению затихающей дискуссии.</w:t>
      </w: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"Вы хотите сказать, что члены нашего яхт-клуба солиднее владельцев моторных лодок?"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"Вы думаете, он работает только ради денег?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ОПАСНОСТИ ПРИ ПОЛЬЗОВАНИИ ТЕХНИКОЙ ВОПРОСОВ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      Вопросы с ответами "Да" и "Нет"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Вопросов, на которые можно ответить "да" или "нет", по возможности лучше избегать. Такие вопросы не содержат информации, и беседа может вообще закончиться.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"Это хорошо, по-вашему?"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"Если хотите, можем попробовать еще раз".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4.2      Направляющие вопросы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такие вопросы легко получить необходимый нам ответ. Собеседник, задающий такие вопросы, может произвести угнетающее впечатление. И если такой вопрос предусматривает отрицательный ответ, это вызывает негативную реакцию.</w:t>
      </w: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"Неужели Вы собрались ехать в среду?"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4.3      Нечеткие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Плохо сформулированные вопросы говорят о том, что задающий вопросы сам не знает, что он хочет узнать. На нечеткие вопросы дают нечеткие ответы.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"Ну, как там в этой фирме?"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4.4      Усложненные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Они плохо действуют на слушателей и кажутся надуманными. Активность слушателей падает, если вопросы не соответствуют уровню их понимания.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4.5     Простые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Слишком простые вопросы снижают интерес слушателей и могут отрицательно сказаться на их отношении к говорящему.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</w:t>
      </w: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"Все мы знаем, где находится Одесса, верно?"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4.6     Ироничные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вопросы вызывают те же реакции, что и слишком простые или слишком сложные вопросы.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"Вы знаете, во сколько начинается рабочий день в нашей фирме?"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"Он не очень-то заинтересован в продаже, верно?"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4.7     Настойчивые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вопросы вызывают защитную реакцию.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"Вы думаете, после обучения Вы лучше будете справляться с работой?"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"Сколько Вам было лет, когда Вы закончили учиться?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4.8     "Допрос"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Вопросы, заданные тоном прокурора, вызывают негативную реакцию, и ответы на них не всегда правдивы.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ПОЧЕМУ МЫ НЕ ПОЛУЧАЕМ ОТВЕТОВ НА СВОИ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Вопрос плохо сформулирован.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Вопрос слишком сложен.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Вопрос неприятен: он или </w:t>
      </w:r>
      <w:proofErr w:type="gramStart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личный</w:t>
      </w:r>
      <w:proofErr w:type="gramEnd"/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конфиденциальный.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6.КАК УПРАВЛЯТЬ ЗАДАВАЕМЫМИ НАМ ВОПРОСАМИ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   Полезные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вопросы надо всегда благодарить, тогда создается позитивная атмосфера, и слушатели оживляются. На вопросы следует отвечать сразу или попросить разрешения ответить на них позже.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"Хорошо, что Вы затронули эту тему".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"Да, я предвидел Ваш вопрос".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 Глупые вопросы (мало информации)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глупые вопросы лучше отвечать сразу и доброжелательно. Важно к ним относиться позитивно.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 Недоброжелательные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Скажите, что ответите на вопрос позже, и забудьте о нем.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Спросите, можно ли на эту тему поговорить позже с глазу на глаз. Обоснуйте нежелание отвечать нехваткой времени или тем, что вопрос не касается слушателей.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обращайте внимание на вопрос, или сделайте вид, что не поняли вопроса.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Никогда не смейтесь над задающим вопрос. Иначе наживете себе врагов.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6.4 Саркастические вопросы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показывайте слушателям, что вопрос неприятен Вам, иначе у спрашивающего появится возможность еще быстрее загнать Вас в угол.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Постарайтесь сформулировать вопрос по-другому, исключив неприятные выражения.</w:t>
      </w:r>
    </w:p>
    <w:p w:rsidR="00216299" w:rsidRPr="00216299" w:rsidRDefault="00216299" w:rsidP="00216299">
      <w:pPr>
        <w:shd w:val="clear" w:color="auto" w:fill="F6F6F6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Пример: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"Руководители этой фирмы такие снобы, что они считают ниже своего достоинства обедать вместе с сотрудниками?"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Измените вопрос и задайте его аудитории: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"Вас интересует, можно ли сделать так, чтобы руководители и подчиненные могли одновременно обедать в столовой? Это так?"</w:t>
      </w:r>
    </w:p>
    <w:p w:rsidR="00216299" w:rsidRPr="00216299" w:rsidRDefault="00216299" w:rsidP="00216299">
      <w:pPr>
        <w:shd w:val="clear" w:color="auto" w:fill="F6F6F6"/>
        <w:spacing w:after="15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6.5 Несвоевременные вопросы</w:t>
      </w:r>
    </w:p>
    <w:p w:rsidR="00216299" w:rsidRPr="00216299" w:rsidRDefault="00216299" w:rsidP="00216299">
      <w:pPr>
        <w:numPr>
          <w:ilvl w:val="0"/>
          <w:numId w:val="1"/>
        </w:numPr>
        <w:shd w:val="clear" w:color="auto" w:fill="F6F6F6"/>
        <w:spacing w:after="0" w:line="27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Скажите, что выясните этот вопрос и вернетесь к нему позже.</w:t>
      </w:r>
    </w:p>
    <w:p w:rsidR="00216299" w:rsidRPr="00216299" w:rsidRDefault="00216299" w:rsidP="00216299">
      <w:pPr>
        <w:numPr>
          <w:ilvl w:val="0"/>
          <w:numId w:val="1"/>
        </w:numPr>
        <w:shd w:val="clear" w:color="auto" w:fill="F6F6F6"/>
        <w:spacing w:after="0" w:line="27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Переадресуйте вопрос слушателям или конкретному человеку, чтобы было время его обдумать или предоставить решать его слушателям.</w:t>
      </w:r>
    </w:p>
    <w:p w:rsidR="00216299" w:rsidRPr="00216299" w:rsidRDefault="00216299" w:rsidP="00216299">
      <w:pPr>
        <w:numPr>
          <w:ilvl w:val="0"/>
          <w:numId w:val="1"/>
        </w:numPr>
        <w:shd w:val="clear" w:color="auto" w:fill="F6F6F6"/>
        <w:spacing w:after="0" w:line="27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Обобщите вопрос.</w:t>
      </w:r>
    </w:p>
    <w:p w:rsidR="00216299" w:rsidRPr="00216299" w:rsidRDefault="00216299" w:rsidP="00216299">
      <w:pPr>
        <w:numPr>
          <w:ilvl w:val="0"/>
          <w:numId w:val="1"/>
        </w:numPr>
        <w:shd w:val="clear" w:color="auto" w:fill="F6F6F6"/>
        <w:spacing w:after="0" w:line="27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Сошлитесь на литературу или назовите человека, который может дать нужную информацию.</w:t>
      </w:r>
    </w:p>
    <w:p w:rsidR="00216299" w:rsidRPr="00216299" w:rsidRDefault="00216299" w:rsidP="00216299">
      <w:pPr>
        <w:numPr>
          <w:ilvl w:val="0"/>
          <w:numId w:val="1"/>
        </w:numPr>
        <w:shd w:val="clear" w:color="auto" w:fill="F6F6F6"/>
        <w:spacing w:after="0" w:line="270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2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Скажите, что вопрос необходимо выяснить.</w:t>
      </w:r>
    </w:p>
    <w:p w:rsidR="009C0973" w:rsidRDefault="00F97AE6"/>
    <w:p w:rsidR="00F97AE6" w:rsidRDefault="00F97AE6"/>
    <w:p w:rsidR="00F97AE6" w:rsidRPr="00F97AE6" w:rsidRDefault="00F97AE6" w:rsidP="00F97AE6">
      <w:pPr>
        <w:rPr>
          <w:sz w:val="32"/>
          <w:szCs w:val="32"/>
        </w:rPr>
      </w:pPr>
      <w:r w:rsidRPr="00F97AE6">
        <w:rPr>
          <w:sz w:val="32"/>
          <w:szCs w:val="32"/>
        </w:rPr>
        <w:lastRenderedPageBreak/>
        <w:t>Заказчик: Я не могу обеспечить предоплату в нужном объеме.</w:t>
      </w:r>
    </w:p>
    <w:p w:rsidR="00F97AE6" w:rsidRPr="00F97AE6" w:rsidRDefault="00F97AE6" w:rsidP="00F97AE6">
      <w:pPr>
        <w:rPr>
          <w:sz w:val="32"/>
          <w:szCs w:val="32"/>
        </w:rPr>
      </w:pPr>
    </w:p>
    <w:p w:rsidR="00F97AE6" w:rsidRPr="00F97AE6" w:rsidRDefault="00F97AE6" w:rsidP="00F97AE6">
      <w:pPr>
        <w:rPr>
          <w:sz w:val="32"/>
          <w:szCs w:val="32"/>
        </w:rPr>
      </w:pPr>
      <w:r w:rsidRPr="00F97AE6">
        <w:rPr>
          <w:sz w:val="32"/>
          <w:szCs w:val="32"/>
        </w:rPr>
        <w:t>Исполнитель: Хорошо, тогда мы размещаем ссылку на разработчика в «подвале» сайта.</w:t>
      </w:r>
    </w:p>
    <w:p w:rsidR="00F97AE6" w:rsidRPr="00F97AE6" w:rsidRDefault="00F97AE6" w:rsidP="00F97AE6">
      <w:pPr>
        <w:rPr>
          <w:sz w:val="32"/>
          <w:szCs w:val="32"/>
        </w:rPr>
      </w:pPr>
      <w:bookmarkStart w:id="0" w:name="_GoBack"/>
      <w:bookmarkEnd w:id="0"/>
    </w:p>
    <w:p w:rsidR="00F97AE6" w:rsidRPr="00F97AE6" w:rsidRDefault="00F97AE6" w:rsidP="00F97AE6">
      <w:pPr>
        <w:rPr>
          <w:sz w:val="32"/>
          <w:szCs w:val="32"/>
        </w:rPr>
      </w:pPr>
    </w:p>
    <w:p w:rsidR="00F97AE6" w:rsidRPr="00F97AE6" w:rsidRDefault="00F97AE6" w:rsidP="00F97AE6">
      <w:pPr>
        <w:rPr>
          <w:sz w:val="32"/>
          <w:szCs w:val="32"/>
        </w:rPr>
      </w:pPr>
      <w:r w:rsidRPr="00F97AE6">
        <w:rPr>
          <w:sz w:val="32"/>
          <w:szCs w:val="32"/>
        </w:rPr>
        <w:t>Заказчик: Я не могу своевременно присылать вам материалы.</w:t>
      </w:r>
    </w:p>
    <w:p w:rsidR="00F97AE6" w:rsidRPr="00F97AE6" w:rsidRDefault="00F97AE6" w:rsidP="00F97AE6">
      <w:pPr>
        <w:rPr>
          <w:sz w:val="32"/>
          <w:szCs w:val="32"/>
        </w:rPr>
      </w:pPr>
    </w:p>
    <w:p w:rsidR="00F97AE6" w:rsidRPr="00F97AE6" w:rsidRDefault="00F97AE6" w:rsidP="00F97AE6">
      <w:pPr>
        <w:rPr>
          <w:sz w:val="32"/>
          <w:szCs w:val="32"/>
        </w:rPr>
      </w:pPr>
      <w:r w:rsidRPr="00F97AE6">
        <w:rPr>
          <w:sz w:val="32"/>
          <w:szCs w:val="32"/>
        </w:rPr>
        <w:t>Исполнитель: Хорошо, но тогда присылайте материалы, которые не требуют доработки или осуществляйте доработку собственными силами.</w:t>
      </w:r>
    </w:p>
    <w:p w:rsidR="00F97AE6" w:rsidRDefault="00F97AE6"/>
    <w:p w:rsidR="00F97AE6" w:rsidRDefault="00F97AE6"/>
    <w:sectPr w:rsidR="00F9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9E8"/>
    <w:multiLevelType w:val="multilevel"/>
    <w:tmpl w:val="7DF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85"/>
    <w:rsid w:val="00216299"/>
    <w:rsid w:val="0082062E"/>
    <w:rsid w:val="00986685"/>
    <w:rsid w:val="00F76081"/>
    <w:rsid w:val="00F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138F0-2E98-41A7-A524-3137B99D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Альбина Баймуратовна</dc:creator>
  <cp:keywords/>
  <dc:description/>
  <cp:lastModifiedBy>user</cp:lastModifiedBy>
  <cp:revision>3</cp:revision>
  <cp:lastPrinted>2016-12-14T06:36:00Z</cp:lastPrinted>
  <dcterms:created xsi:type="dcterms:W3CDTF">2016-08-05T09:36:00Z</dcterms:created>
  <dcterms:modified xsi:type="dcterms:W3CDTF">2016-12-14T06:36:00Z</dcterms:modified>
</cp:coreProperties>
</file>