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EA2" w:rsidRPr="00805EA2" w:rsidRDefault="00805EA2" w:rsidP="00805EA2">
      <w:pPr>
        <w:spacing w:after="0" w:line="240" w:lineRule="auto"/>
        <w:ind w:left="-709"/>
        <w:jc w:val="center"/>
        <w:rPr>
          <w:rFonts w:ascii="Times New Roman" w:hAnsi="Times New Roman" w:cs="Times New Roman"/>
          <w:sz w:val="24"/>
          <w:szCs w:val="24"/>
        </w:rPr>
      </w:pPr>
      <w:r w:rsidRPr="00805EA2">
        <w:rPr>
          <w:rFonts w:ascii="Times New Roman" w:hAnsi="Times New Roman" w:cs="Times New Roman"/>
          <w:sz w:val="24"/>
          <w:szCs w:val="24"/>
        </w:rPr>
        <w:t xml:space="preserve">Описание работы библиотеки </w:t>
      </w:r>
    </w:p>
    <w:p w:rsidR="00805EA2" w:rsidRPr="00805EA2" w:rsidRDefault="00805EA2" w:rsidP="00805EA2">
      <w:pPr>
        <w:spacing w:after="0" w:line="240" w:lineRule="auto"/>
        <w:ind w:left="-709"/>
        <w:jc w:val="center"/>
        <w:rPr>
          <w:rFonts w:ascii="Times New Roman" w:hAnsi="Times New Roman" w:cs="Times New Roman"/>
          <w:sz w:val="24"/>
          <w:szCs w:val="24"/>
        </w:rPr>
      </w:pPr>
    </w:p>
    <w:p w:rsidR="00805EA2" w:rsidRPr="00805EA2" w:rsidRDefault="00805EA2" w:rsidP="00805EA2">
      <w:pPr>
        <w:spacing w:after="200" w:line="276" w:lineRule="auto"/>
        <w:ind w:left="426"/>
        <w:contextualSpacing/>
        <w:rPr>
          <w:rFonts w:ascii="Times New Roman" w:hAnsi="Times New Roman" w:cs="Times New Roman"/>
          <w:b/>
          <w:i/>
          <w:sz w:val="24"/>
          <w:szCs w:val="24"/>
        </w:rPr>
      </w:pPr>
      <w:r w:rsidRPr="00805EA2">
        <w:rPr>
          <w:rFonts w:ascii="Times New Roman" w:hAnsi="Times New Roman" w:cs="Times New Roman"/>
          <w:b/>
          <w:i/>
          <w:sz w:val="24"/>
          <w:szCs w:val="24"/>
        </w:rPr>
        <w:t>Задачи библиотеки</w:t>
      </w:r>
    </w:p>
    <w:p w:rsidR="00805EA2" w:rsidRPr="00805EA2" w:rsidRDefault="00805EA2" w:rsidP="00805EA2">
      <w:pPr>
        <w:spacing w:after="200" w:line="276" w:lineRule="auto"/>
        <w:ind w:left="360"/>
        <w:contextualSpacing/>
        <w:rPr>
          <w:rFonts w:ascii="Times New Roman" w:hAnsi="Times New Roman" w:cs="Times New Roman"/>
          <w:b/>
          <w:sz w:val="24"/>
          <w:szCs w:val="24"/>
        </w:rPr>
      </w:pPr>
    </w:p>
    <w:p w:rsidR="00805EA2" w:rsidRPr="00805EA2" w:rsidRDefault="00805EA2" w:rsidP="00805EA2">
      <w:pPr>
        <w:spacing w:after="200" w:line="276" w:lineRule="auto"/>
        <w:ind w:left="426" w:hanging="284"/>
        <w:contextualSpacing/>
        <w:jc w:val="both"/>
        <w:rPr>
          <w:rFonts w:ascii="Times New Roman" w:hAnsi="Times New Roman" w:cs="Times New Roman"/>
          <w:sz w:val="24"/>
          <w:szCs w:val="24"/>
        </w:rPr>
      </w:pPr>
      <w:r w:rsidRPr="00805EA2">
        <w:rPr>
          <w:rFonts w:ascii="Times New Roman" w:hAnsi="Times New Roman" w:cs="Times New Roman"/>
          <w:sz w:val="24"/>
          <w:szCs w:val="24"/>
        </w:rPr>
        <w:t xml:space="preserve">   -Обеспечение учебно - воспитательного процесса и самообразования путем библиотечного и информационно-библиографического обслуживания учащихся, педагогов и других категорий читателей.</w:t>
      </w:r>
    </w:p>
    <w:p w:rsidR="00805EA2" w:rsidRPr="00805EA2" w:rsidRDefault="00805EA2" w:rsidP="00805EA2">
      <w:pPr>
        <w:spacing w:after="200" w:line="276" w:lineRule="auto"/>
        <w:ind w:left="426" w:hanging="284"/>
        <w:contextualSpacing/>
        <w:jc w:val="both"/>
        <w:rPr>
          <w:rFonts w:ascii="Times New Roman" w:hAnsi="Times New Roman" w:cs="Times New Roman"/>
          <w:sz w:val="24"/>
          <w:szCs w:val="24"/>
        </w:rPr>
      </w:pPr>
      <w:r w:rsidRPr="00805EA2">
        <w:rPr>
          <w:rFonts w:ascii="Times New Roman" w:hAnsi="Times New Roman" w:cs="Times New Roman"/>
          <w:sz w:val="24"/>
          <w:szCs w:val="24"/>
        </w:rPr>
        <w:t xml:space="preserve"> -Формирование у читателей навыков независимого библиотечного пользования: обучение пользованию книгой и другими носителями информации, поиску, отбору и критической оценке информации</w:t>
      </w:r>
    </w:p>
    <w:p w:rsidR="00805EA2" w:rsidRPr="00805EA2" w:rsidRDefault="00805EA2" w:rsidP="00805EA2">
      <w:pPr>
        <w:spacing w:after="200" w:line="276" w:lineRule="auto"/>
        <w:ind w:left="426" w:hanging="284"/>
        <w:contextualSpacing/>
        <w:jc w:val="both"/>
        <w:rPr>
          <w:rFonts w:ascii="Times New Roman" w:hAnsi="Times New Roman" w:cs="Times New Roman"/>
          <w:sz w:val="24"/>
          <w:szCs w:val="24"/>
        </w:rPr>
      </w:pPr>
      <w:r w:rsidRPr="00805EA2">
        <w:rPr>
          <w:rFonts w:ascii="Times New Roman" w:hAnsi="Times New Roman" w:cs="Times New Roman"/>
          <w:sz w:val="24"/>
          <w:szCs w:val="24"/>
        </w:rPr>
        <w:t>- Воспитание культурного и гражданского самосознания, помощь в социализации обучающего, развитии его творческого потенциала;</w:t>
      </w:r>
    </w:p>
    <w:p w:rsidR="00805EA2" w:rsidRPr="00805EA2" w:rsidRDefault="00805EA2" w:rsidP="00805EA2">
      <w:pPr>
        <w:spacing w:after="0" w:line="240" w:lineRule="auto"/>
        <w:ind w:firstLine="284"/>
        <w:rPr>
          <w:rFonts w:ascii="Times New Roman" w:eastAsia="Times New Roman" w:hAnsi="Times New Roman" w:cs="Times New Roman"/>
          <w:sz w:val="24"/>
          <w:szCs w:val="24"/>
          <w:lang w:eastAsia="ru-RU"/>
        </w:rPr>
      </w:pPr>
      <w:r w:rsidRPr="00805EA2">
        <w:rPr>
          <w:rFonts w:ascii="Times New Roman" w:eastAsia="Times New Roman" w:hAnsi="Times New Roman" w:cs="Times New Roman"/>
          <w:sz w:val="24"/>
          <w:szCs w:val="24"/>
          <w:lang w:eastAsia="ru-RU"/>
        </w:rPr>
        <w:t>- Совершенствование предоставляемых услуг на основе внедрения новых информационных технологий и компьютеризации информационно- методического процесса, формирование комфортной среды.</w:t>
      </w:r>
    </w:p>
    <w:p w:rsidR="00805EA2" w:rsidRPr="00805EA2" w:rsidRDefault="00805EA2" w:rsidP="00805EA2">
      <w:pPr>
        <w:spacing w:after="200" w:line="276" w:lineRule="auto"/>
        <w:ind w:left="426" w:hanging="284"/>
        <w:contextualSpacing/>
        <w:jc w:val="both"/>
        <w:rPr>
          <w:rFonts w:ascii="Times New Roman" w:hAnsi="Times New Roman" w:cs="Times New Roman"/>
          <w:sz w:val="24"/>
          <w:szCs w:val="24"/>
        </w:rPr>
      </w:pP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Для реализации основных задач библиотека:</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а) формирует фонд библиотечно-информационных ресурсов общеобразовательного учреждения:</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комплектует универсальный фонд учебными, художественными, научными, справочными, педагогическими и научно-популярными документами на традиционных и нетрадиционных носителях информации;</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пополняет фонд информационными ресурсами сети Интернет, базами и банками данных других учреждений и организаций;</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аккумулирует фонд документов, создаваемых в общеобразовательном учреждении (публикаций и работ педагогов общеобразовательного учреждения, лучших научных работ и рефератов обучающихся и др.);</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осуществляет размещение, организацию и сохранность документов;</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xml:space="preserve">б) создает информационную продукцию: </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осуществляет аналитико-синтетическую переработку информации;</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организует и ведет справочно-библиографический аппарат: каталоги (алфавитный, систематический), картотеки (систематическую картотеку статей, тематические картотеки), электронный каталог, базы данных по профилю общеобразовательного учреждения;</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разрабатывает рекомендательные библиографические пособия (списки, обзоры, указатели и т.п.);</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xml:space="preserve">• обеспечивает информирование пользователей об информационной продукции; </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в) осуществляет дифференцированное библиотечно-информационное обслуживание обучающихся:</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предоставляет информационные ресурсы на различных носителях на основе изучения их интересов и информационных потребностей;</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создает условия для реализации самостоятельности в обучении, познавательной, творческой деятельности с опорой на коммуникацию; способствует развитию навыков самообучения (участие в сетевых олимпиадах, телекоммуникационных проектах в системе дистанционного обучения);</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организует обучение навыкам независимого библиотечного пользователя и потребителя информации, содействует интеграции комплекса знаний, умений и навыков работы с книгой и информацией;</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оказывает информационную поддержку в решении задач, возникающих в процессе их учебной, самообразовательной и досуговой деятельности;</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организует массовые мероприятия, ориентированные на развитие общей, и читательской культуры личности, содействует развитию критического мышления;</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lastRenderedPageBreak/>
        <w:t xml:space="preserve">• содействует членам педагогического коллектива и администрации учреждения в организации образовательного процесса и досуга обучающихся (просмотр видеофильмов, CD-дисков, презентации развивающих компьютерных игр); </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xml:space="preserve">• руководит воспитательной работой с книгой в группах продленного дня, в классах компенсирующего обучения, в коррекционных классах (при их наличии); </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г) осуществляет дифференцированное библиотечно-информационное обслуживание педагогических работников:</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выявляет информационные потребности и удовлетворяет запросы, связанные с обучением, воспитанием и здоровьем детей;</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xml:space="preserve">• выявляет информационные потребности и удовлетворяет запросы в области педагогических инноваций и новых технологий; </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xml:space="preserve">• содействует профессиональной компетенции, повышению квалификации, проведению аттестации; </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создает банк педагогической информации как основы единой информационной службы общеобразовательного учреждения, осуществляет накопление, систематизацию информации по предметам, разделам и темам;</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организует доступ к банку педагогической информации на любых носителях; просмотр электронных версий педагогических изданий;</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осуществляет текущее информирование (дни информации, обзоры новых поступлений и публикаций), информирование руководства общеобразовательного учреждения по вопросам управления образовательным процессом;</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поддерживает деятельность педагогических работников в области создания информационных продуктов (документов, баз данных, Web-страниц и т.п.);</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способствует проведению занятий по формированию информационной культуры; является базой для проведения практических занятий по работе с информационными ресурсами;</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д) осуществляет дифференцированное библиотечно-информационное обслуживание родителей (иных законных представителей) обучающихся:</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удовлетворяет запросы пользователей и информирует о новых поступлениях в библиотеку;</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консультирует по вопросам организации семейного чтения, знакомит с информацией по воспитанию детей;</w:t>
      </w:r>
    </w:p>
    <w:p w:rsidR="00805EA2" w:rsidRPr="00805EA2" w:rsidRDefault="00805EA2" w:rsidP="00805EA2">
      <w:pPr>
        <w:spacing w:after="200" w:line="276" w:lineRule="auto"/>
        <w:ind w:left="426" w:hanging="284"/>
        <w:contextualSpacing/>
        <w:jc w:val="both"/>
        <w:rPr>
          <w:rFonts w:ascii="Times New Roman" w:hAnsi="Times New Roman" w:cs="Times New Roman"/>
          <w:sz w:val="24"/>
          <w:szCs w:val="24"/>
        </w:rPr>
      </w:pPr>
      <w:r w:rsidRPr="00805EA2">
        <w:rPr>
          <w:rFonts w:ascii="Times New Roman" w:hAnsi="Times New Roman" w:cs="Times New Roman"/>
          <w:sz w:val="24"/>
          <w:szCs w:val="24"/>
        </w:rPr>
        <w:t>• консультирует по вопросам учебных изданий для обучающихся</w:t>
      </w:r>
    </w:p>
    <w:p w:rsidR="00805EA2" w:rsidRPr="00805EA2" w:rsidRDefault="00805EA2" w:rsidP="00805EA2">
      <w:pPr>
        <w:spacing w:after="0" w:line="240" w:lineRule="auto"/>
        <w:jc w:val="center"/>
        <w:rPr>
          <w:rFonts w:ascii="Times New Roman" w:hAnsi="Times New Roman" w:cs="Times New Roman"/>
          <w:b/>
          <w:sz w:val="24"/>
          <w:szCs w:val="24"/>
        </w:rPr>
      </w:pPr>
      <w:r w:rsidRPr="00805EA2">
        <w:rPr>
          <w:rFonts w:ascii="Times New Roman" w:hAnsi="Times New Roman" w:cs="Times New Roman"/>
          <w:b/>
          <w:sz w:val="24"/>
          <w:szCs w:val="24"/>
        </w:rPr>
        <w:t>Организация деятельности библиотеки</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xml:space="preserve">1. Наличие укомплектованной библиотеки в общеобразовательном учреждении обязательно, в том числе в малокомплектном учреждении и учреждении, расположенном в сельской местности. Частичная централизация библиотечно-библиографических процессов в межшкольных библиотечных объединениях проводится по приказу органов управления образованием. </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2. Структура библиотеки, помимо традиционных отделов (абонемент, читальный зал), может включать отделы учебников, информационно-библиографической работы, фонд и специализированный зал работы с мультимедийными и сетевыми документами, видеостудию, мини-издательский комплекс, множительную технику и др.</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xml:space="preserve">3. Библиотечно-информационное обслуживание осуществляется на основе библиотечно-информационных ресурсов в соответствии с учебным и воспитательным планами общеобразовательного учреждения, программами, проектами и планом работы библиотеки. </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4. Библиотека вправе предоставлять платные библиотечно-информационные услуги,  перечень которых определяется   уставом общеобразовательного учреждения</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xml:space="preserve">5. Спонсорская помощь, полученная библиотекой в виде целевых средств на комплектование фонда и закупку оборудования, не влечет за собой снижения нормативов и (или) абсолютных размеров финансирования из бюджета общеобразовательного учреждения. Денежные средства за сданную библиотекой макулатуру расходуются на </w:t>
      </w:r>
      <w:r w:rsidRPr="00805EA2">
        <w:rPr>
          <w:rFonts w:ascii="Times New Roman" w:hAnsi="Times New Roman" w:cs="Times New Roman"/>
          <w:sz w:val="24"/>
          <w:szCs w:val="24"/>
        </w:rPr>
        <w:lastRenderedPageBreak/>
        <w:t xml:space="preserve">улучшение материально-технической базы библиотеки, подписку профессиональных изданий, комплектование фонда документов. </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6. В целях обеспечения модернизации библиотеки в условиях информатизации образования и в пределах средств, выделяемых учредителями, общеобразовательное учреждение обеспечивает библиотеку:</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xml:space="preserve">• гарантированным финансированием комплектования библиотечно-информационных ресурсов (в смете учреждения выводится отдельно); </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xml:space="preserve">•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(отсутствие высокой влажности, запыленности помещения, коррозионно-активных примесей или электропроводящей пыли) и в соответствии с положениями СанПиН; </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современной электронно-вычислительной, телекоммуникационной и копировально-множительной техникой и необходимыми программными продуктами;</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ремонтом и сервисным обслуживанием техники и оборудования библиотеки;</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библиотечной техникой и канцелярскими принадлежностями.</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7. Общеобразовательное учреждение создает условия для сохранности аппаратуры, оборудования и имущества библиотеки.</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xml:space="preserve">8. Ответственность за систематичность и качество комплектования основного фонда библиотеки, комплектование учебного фонда в соответствии с федеральными перечнями учебников и учебно-методических изданий, создание необходимых условий для деятельности библиотеки несет библиотекарь общеобразовательного учреждения. </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9. Режим работы библиотеки определяется библиотекарем в соответствии с правилами внутреннего распорядка общеобразовательного учреждения. При определении режима работы библиотеки предусматривается выделение:</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двух часов рабочего времени ежедневно на выполнение внутрибиблиотечной работы;</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одного раза в месяц — санитарного дня, в который обслуживание пользователей не производится;</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 не менее одного раза в месяц — методического дня.</w:t>
      </w:r>
    </w:p>
    <w:p w:rsidR="00805EA2" w:rsidRPr="00805EA2" w:rsidRDefault="00805EA2" w:rsidP="00805EA2">
      <w:pPr>
        <w:spacing w:after="0" w:line="240" w:lineRule="auto"/>
        <w:jc w:val="both"/>
        <w:rPr>
          <w:rFonts w:ascii="Times New Roman" w:hAnsi="Times New Roman" w:cs="Times New Roman"/>
          <w:sz w:val="24"/>
          <w:szCs w:val="24"/>
        </w:rPr>
      </w:pPr>
      <w:r w:rsidRPr="00805EA2">
        <w:rPr>
          <w:rFonts w:ascii="Times New Roman" w:hAnsi="Times New Roman" w:cs="Times New Roman"/>
          <w:sz w:val="24"/>
          <w:szCs w:val="24"/>
        </w:rPr>
        <w:t>10.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Министерства культуры Российской Федерации.</w:t>
      </w:r>
    </w:p>
    <w:p w:rsidR="00805EA2" w:rsidRPr="00805EA2" w:rsidRDefault="00805EA2" w:rsidP="00805EA2">
      <w:pPr>
        <w:shd w:val="clear" w:color="auto" w:fill="FFFFFF"/>
        <w:spacing w:after="150" w:line="240" w:lineRule="auto"/>
        <w:ind w:firstLine="709"/>
        <w:jc w:val="both"/>
        <w:rPr>
          <w:rFonts w:ascii="Times New Roman" w:eastAsia="Times New Roman" w:hAnsi="Times New Roman" w:cs="Times New Roman"/>
          <w:sz w:val="24"/>
          <w:szCs w:val="24"/>
          <w:lang w:eastAsia="ru-RU"/>
        </w:rPr>
      </w:pPr>
      <w:r w:rsidRPr="00805EA2">
        <w:rPr>
          <w:rFonts w:ascii="Times New Roman" w:eastAsia="Times New Roman" w:hAnsi="Times New Roman" w:cs="Times New Roman"/>
          <w:color w:val="474646"/>
          <w:sz w:val="24"/>
          <w:szCs w:val="24"/>
          <w:lang w:eastAsia="ru-RU"/>
        </w:rPr>
        <w:t> </w:t>
      </w:r>
      <w:r w:rsidRPr="00805EA2">
        <w:rPr>
          <w:rFonts w:ascii="Times New Roman" w:eastAsia="Times New Roman" w:hAnsi="Times New Roman" w:cs="Times New Roman"/>
          <w:sz w:val="24"/>
          <w:szCs w:val="24"/>
          <w:lang w:eastAsia="ru-RU"/>
        </w:rPr>
        <w:t>Не секрет, что современные дети мало читают, предпочитая книгу просмотру телепрограмм и видеофильмов, компьютерным играм. Ушло в прошлое то время, когда, заботясь об образованности подрастающего поколения, родители простаивали в очередях на подписку собраний сочинений русских и зарубежных классиков, собирали макулатуру, чтобы получить талон на приобретение книги.</w:t>
      </w:r>
    </w:p>
    <w:p w:rsidR="00805EA2" w:rsidRPr="00805EA2" w:rsidRDefault="00805EA2" w:rsidP="00805EA2">
      <w:pPr>
        <w:shd w:val="clear" w:color="auto" w:fill="FFFFFF"/>
        <w:spacing w:after="150" w:line="240" w:lineRule="auto"/>
        <w:ind w:firstLine="709"/>
        <w:jc w:val="both"/>
        <w:rPr>
          <w:rFonts w:ascii="Times New Roman" w:eastAsia="Times New Roman" w:hAnsi="Times New Roman" w:cs="Times New Roman"/>
          <w:sz w:val="24"/>
          <w:szCs w:val="24"/>
          <w:lang w:eastAsia="ru-RU"/>
        </w:rPr>
      </w:pPr>
      <w:r w:rsidRPr="00805EA2">
        <w:rPr>
          <w:rFonts w:ascii="Times New Roman" w:eastAsia="Times New Roman" w:hAnsi="Times New Roman" w:cs="Times New Roman"/>
          <w:sz w:val="24"/>
          <w:szCs w:val="24"/>
          <w:lang w:eastAsia="ru-RU"/>
        </w:rPr>
        <w:t>Интерес к чтению возникает у ребёнка в том случае, когда он свободно владеет осознанным чтением и у него развиты учебно-познавательные мотивы чтения.</w:t>
      </w:r>
      <w:r w:rsidRPr="00805EA2">
        <w:rPr>
          <w:rFonts w:ascii="Times New Roman" w:eastAsia="Times New Roman" w:hAnsi="Times New Roman" w:cs="Times New Roman"/>
          <w:color w:val="474646"/>
          <w:sz w:val="24"/>
          <w:szCs w:val="24"/>
          <w:lang w:eastAsia="ru-RU"/>
        </w:rPr>
        <w:t xml:space="preserve"> </w:t>
      </w:r>
      <w:r w:rsidRPr="00805EA2">
        <w:rPr>
          <w:rFonts w:ascii="Times New Roman" w:eastAsia="Times New Roman" w:hAnsi="Times New Roman" w:cs="Times New Roman"/>
          <w:sz w:val="24"/>
          <w:szCs w:val="24"/>
          <w:lang w:eastAsia="ru-RU"/>
        </w:rPr>
        <w:t>Немалое значение в развитии интереса к чтению и повышении скорости чтения имеют каждодневные упражнения в аудировании. Если ребёнок следит глазами за выразительным неторопливым чтением взрослого, то скорость восприятия графических знаков, а значит, и скорость чтения у него увеличивается.</w:t>
      </w:r>
    </w:p>
    <w:p w:rsidR="00805EA2" w:rsidRPr="00805EA2" w:rsidRDefault="00805EA2" w:rsidP="00805EA2">
      <w:pPr>
        <w:shd w:val="clear" w:color="auto" w:fill="FFFFFF"/>
        <w:spacing w:after="150" w:line="240" w:lineRule="auto"/>
        <w:ind w:firstLine="709"/>
        <w:jc w:val="both"/>
        <w:rPr>
          <w:rFonts w:ascii="Times New Roman" w:eastAsia="Times New Roman" w:hAnsi="Times New Roman" w:cs="Times New Roman"/>
          <w:sz w:val="24"/>
          <w:szCs w:val="24"/>
          <w:lang w:eastAsia="ru-RU"/>
        </w:rPr>
      </w:pPr>
      <w:r w:rsidRPr="00805EA2">
        <w:rPr>
          <w:rFonts w:ascii="Times New Roman" w:eastAsia="Times New Roman" w:hAnsi="Times New Roman" w:cs="Times New Roman"/>
          <w:sz w:val="24"/>
          <w:szCs w:val="24"/>
          <w:lang w:eastAsia="ru-RU"/>
        </w:rPr>
        <w:t>Важным стимулом в развитии интереса к чтению является и творческая деятельность школьника. Поиск необходимой информации, стремление переконструировать и переработать текст, возможность изменения его содержания – всё это способствует творческой активности ученика.</w:t>
      </w:r>
    </w:p>
    <w:p w:rsidR="00805EA2" w:rsidRPr="00805EA2" w:rsidRDefault="00805EA2" w:rsidP="00805EA2">
      <w:pPr>
        <w:shd w:val="clear" w:color="auto" w:fill="FFFFFF"/>
        <w:spacing w:after="150" w:line="240" w:lineRule="auto"/>
        <w:jc w:val="both"/>
        <w:rPr>
          <w:rFonts w:ascii="Times New Roman" w:eastAsia="Times New Roman" w:hAnsi="Times New Roman" w:cs="Times New Roman"/>
          <w:sz w:val="24"/>
          <w:szCs w:val="24"/>
          <w:lang w:eastAsia="ru-RU"/>
        </w:rPr>
      </w:pPr>
      <w:r w:rsidRPr="00805EA2">
        <w:rPr>
          <w:rFonts w:ascii="Times New Roman" w:eastAsia="Times New Roman" w:hAnsi="Times New Roman" w:cs="Times New Roman"/>
          <w:sz w:val="24"/>
          <w:szCs w:val="24"/>
          <w:lang w:eastAsia="ru-RU"/>
        </w:rPr>
        <w:t>Заинтересованность школьника в выполнении задания снижает нежелание читать, т.к. здесь процесс чтения выступает не как цель, а как средство для достижения цели, как один из способов выполнения задания. Подбору таких разноуровневых упражнений, методике их использования на уроках чтения мы уделяем большое внимание.</w:t>
      </w:r>
    </w:p>
    <w:p w:rsidR="00805EA2" w:rsidRPr="00805EA2" w:rsidRDefault="00805EA2" w:rsidP="00805EA2">
      <w:pPr>
        <w:shd w:val="clear" w:color="auto" w:fill="FFFFFF"/>
        <w:spacing w:after="0" w:line="240" w:lineRule="auto"/>
        <w:jc w:val="both"/>
        <w:rPr>
          <w:rFonts w:ascii="Times New Roman" w:eastAsia="Times New Roman" w:hAnsi="Times New Roman" w:cs="Times New Roman"/>
          <w:sz w:val="24"/>
          <w:szCs w:val="24"/>
          <w:lang w:eastAsia="ru-RU"/>
        </w:rPr>
      </w:pPr>
      <w:r w:rsidRPr="00805EA2">
        <w:rPr>
          <w:rFonts w:ascii="Times New Roman" w:eastAsia="Times New Roman" w:hAnsi="Times New Roman" w:cs="Times New Roman"/>
          <w:sz w:val="24"/>
          <w:szCs w:val="24"/>
          <w:lang w:eastAsia="ru-RU"/>
        </w:rPr>
        <w:lastRenderedPageBreak/>
        <w:t>Приём «Обложка». Дети изготавливают нечто вроде макета книжки.</w:t>
      </w:r>
    </w:p>
    <w:p w:rsidR="00805EA2" w:rsidRPr="00805EA2" w:rsidRDefault="00805EA2" w:rsidP="00805EA2">
      <w:pPr>
        <w:spacing w:after="0"/>
        <w:jc w:val="both"/>
        <w:rPr>
          <w:rFonts w:ascii="Times New Roman" w:hAnsi="Times New Roman" w:cs="Times New Roman"/>
          <w:sz w:val="24"/>
          <w:szCs w:val="24"/>
          <w:shd w:val="clear" w:color="auto" w:fill="FFFFFF"/>
        </w:rPr>
      </w:pPr>
      <w:r w:rsidRPr="00805EA2">
        <w:rPr>
          <w:rFonts w:ascii="Times New Roman" w:hAnsi="Times New Roman" w:cs="Times New Roman"/>
          <w:sz w:val="24"/>
          <w:szCs w:val="24"/>
          <w:shd w:val="clear" w:color="auto" w:fill="FFFFFF"/>
        </w:rPr>
        <w:t>Развивает скорость чтения вслух и молча упражнение «Губы – голос».</w:t>
      </w:r>
    </w:p>
    <w:p w:rsidR="00805EA2" w:rsidRPr="00805EA2" w:rsidRDefault="00805EA2" w:rsidP="00805EA2">
      <w:pPr>
        <w:spacing w:after="0"/>
        <w:jc w:val="both"/>
        <w:rPr>
          <w:rFonts w:ascii="Times New Roman" w:hAnsi="Times New Roman" w:cs="Times New Roman"/>
          <w:sz w:val="24"/>
          <w:szCs w:val="24"/>
          <w:shd w:val="clear" w:color="auto" w:fill="FFFFFF"/>
        </w:rPr>
      </w:pPr>
      <w:r w:rsidRPr="00805EA2">
        <w:rPr>
          <w:rFonts w:ascii="Times New Roman" w:hAnsi="Times New Roman" w:cs="Times New Roman"/>
          <w:sz w:val="24"/>
          <w:szCs w:val="24"/>
          <w:shd w:val="clear" w:color="auto" w:fill="FFFFFF"/>
        </w:rPr>
        <w:t>Для развития смысловой догадки используется упражнение «Угадай». </w:t>
      </w:r>
    </w:p>
    <w:p w:rsidR="00805EA2" w:rsidRPr="00805EA2" w:rsidRDefault="00805EA2" w:rsidP="00805EA2">
      <w:pPr>
        <w:spacing w:after="0"/>
        <w:jc w:val="both"/>
        <w:rPr>
          <w:rFonts w:ascii="Times New Roman" w:hAnsi="Times New Roman" w:cs="Times New Roman"/>
          <w:sz w:val="24"/>
          <w:szCs w:val="24"/>
          <w:shd w:val="clear" w:color="auto" w:fill="FFFFFF"/>
        </w:rPr>
      </w:pPr>
      <w:r w:rsidRPr="00805EA2">
        <w:rPr>
          <w:rFonts w:ascii="Times New Roman" w:hAnsi="Times New Roman" w:cs="Times New Roman"/>
          <w:color w:val="474646"/>
          <w:sz w:val="24"/>
          <w:szCs w:val="24"/>
          <w:shd w:val="clear" w:color="auto" w:fill="FFFFFF"/>
        </w:rPr>
        <w:t xml:space="preserve">- </w:t>
      </w:r>
      <w:r w:rsidRPr="00805EA2">
        <w:rPr>
          <w:rFonts w:ascii="Times New Roman" w:hAnsi="Times New Roman" w:cs="Times New Roman"/>
          <w:sz w:val="24"/>
          <w:szCs w:val="24"/>
          <w:shd w:val="clear" w:color="auto" w:fill="FFFFFF"/>
        </w:rPr>
        <w:t>Для развития скорости чтения и умения выделять основную информацию используется упражнение «Финиш».</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Современный библиотечный интерьер самого помещения, также оформление библиотеки: использование различных ярких наглядных пособий (плакатов, рисунков, фотографий и т. п.), организация выставок, проведение различных мероприятий на базе школьной библиотеки, как в рамках школьной программы, так и внеурочной деятельности играет большую роль. Особенно дети любят игру «Поле чудес», различные квесты и соревнования в командах. Тесное сотрудничество с классными руководителями, а также с родителями школьников позволяет объединить несколько направлений в работе и преемственность поколений. Воспитание детей на примере родителей дает большой толчок при работе с детьми.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Организуя пространство детского чтения, уделяем большое внимание доступности и наглядности фонда. Используя различные формы приобщения детей к чтению, ведём индивидуальную и массовую работу. Основным методом индивидуальной работы является беседа с читателями: при записи в библиотеку, при выдаче и возврате документов. Такие беседы позволяют библиотекарю выработать дальнейшую стратегию рекомендации книг данному читателю, в зависимости от индивидуальных особенностей, и перейти к составлению рекомендательных, информационных списков чтения. Задача библиотекарей - предложить детям лучшее, пробудить в них познавательный интерес к книге, чтению. Записывая первоклассников в библиотеку, вначале мы проводим экскурсию по библиотеке, рассказываем и показываем, как и где хранятся книги, как называется библиотечная мебель и т.д. Узнаем через классных руководителей, как они читают. Это во многом определяет, какие книги рекомендовать им для самостоятельного чтения, а с какими они должны познакомиться, слушая чтение взрослого – родителей, учителей. Дети знакомятся с правилами пользования библиотекой, а также особое внимание уделяется правилам обращения с книгой (сохранность книги, реставрация печатных изданий, правила чтения). С этой целью проводятся ознакомительные беседы с учащимися. Взяв книги на дом ребятам дается какое– нибудь задание. (Сделать рисунок, подготовиться к викторине, рассказать о том, что прочитал.) Бывает такое, что ребенок возвращает непрочитанную книгу, тогда мы в ходе индивидуальной беседы выясняем причину (либо не устраивает шрифт, или размер текста) и стараемся в следующий раз подобрать книгу подходящего формата. Данные научных исследований говорят о том, что отношение человека к книге формируется в младшем школьном возрасте. Ведь книга, прочитанная в детстве, остаётся в памяти на всю жизнь и влияет на последующее развитие человека. Именно тогда решается вопрос, будет ли отношение читателя к книге активным или умеренно пассивным. А ведь каждая книга должна прийти к ребёнку в определённом возрасте, иначе дружба с ней может и не состояться. Поэтому начинаем мы с того, что помогаем ученику найти свою книгу, которая понравилась бы ему, задела за душу, заставила думать и фантазировать, показала, что от чтения книги можно получать удовольствие.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Так же пробуждению читательского интереса способствуют урокиобзоры книг, библиотечные часы, которые мы проводим. На них мы рассказываем о книге самое интересное, читаем отрывки или показываем фрагменты фильма, мультфильма, используем музыку, картины, детские рисунки, ролевые игры. Готовим презентации по отдельным авторам ,электронные викторины. Буквально на прошлой неделе мы провели библиотечный </w:t>
      </w:r>
      <w:r w:rsidRPr="00805EA2">
        <w:rPr>
          <w:rFonts w:ascii="Times New Roman" w:hAnsi="Times New Roman" w:cs="Times New Roman"/>
          <w:sz w:val="24"/>
          <w:szCs w:val="24"/>
        </w:rPr>
        <w:lastRenderedPageBreak/>
        <w:t>урок-игру по сказке Аксакова «Аленький цветочек». В начале урока дети рассказали биографию писателя и историю создания этой сказки. Затем инсценировали фрагмент из сказки. После провели интеллектуальную игру с призами, предварительно поделив класс на команды (каждый правильный ответ поощрялся сладким призом), а в завершении урока просмотрели музыкальный видеоклип к этой сказке. Урок прошел на позитиве, были активны буквально все дети. А те, кто по какой либо причине не прочитал сказку и не работал на уроке, а соответственно остался без сладкого приза, уже на переменке прибежали за книгами, по которой будет проведен следующий урок.</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 Для формирования интереса к чтению мы используем разнообразные формы уроков: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 урок-обзор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 урок-рекомендация произведений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 урок-игра урок-конференция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Читательские конференции – активный метод массовой работы, который предполагает участие читателей. Процесс проведения конференции зависит от желания присутствующих высказать свою точку зрения, услышать отзывы других, поспорить, отстаивая собственное мнение или, наоборот, согласиться. Читательские конференции дискуссионны, в их основе лежит обсуждение прочитанного. Так, например, нами были проведены читательские конференции по книгам Каверина «Два капитана» (это для уч-ся 8 классов), по книгам Г. Мало «Без семьи» и В. Катаева «Сын полка»,М. Карима «Радость нашего дома» В ходе конференции были использованы фрагменты из одноименных фильмов. Читательские конференции способствуют развитию интереса учащихся к книге и чтению, формируют читательские умения учащихся и традиций чтения, способствуют развитию интеллекта, кругозора учащихся, познавательного интереса</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Выставка, как форма библиотечной работы, наглядна. 80 % информации человек воспринимает с помощью зрения. Живое созерцание, т.е. наглядное восприятие, является началом всякого познания. Поэтому выставка способна наилучшим образом решать стоящие перед ней информационные задачи. Книжные выставки раскрывают богатства фондов библиотеки, привлекают внимание читателей, пробуждают интерес к книгам и самостоятельному творчеству. Для того, чтобы читатели больше узнали о жизни и творчестве писателей мы подготовили цикл выставок: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Выставка одного автора «Про все на свете» (Б. Заходер) «Забавные герои Э. Успенского» «Певец русской природы» (М. Пришвин) «Великий писатель земли русской» (Л.Н. Толстой) Проведение бесед у таких выставок позволяет расширить читательский интерес к книге. Главное ребята не просто пассивно слушают рассказ, но и отвечают на вопросы викторин, выполняют творческие задания. Выставки одного жанра мы организуем для того, чтобы вызвать интерес у читателей к литературе определенного жанра (к сказкам, поэзии, фантастической, приключенческой литературе), например, «Эти разные, разные сказки», «Путешествия и открытия», «Читаем книги по истории» и др.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Для того, чтобы вызвать интерес у детей к навыкам ремесла, к изготовлению чего- то своими руками, мы организуем выставки-хобби, на которых рядом с книгами, демонстрируются поделки, выполненные учащимися. Например, на выставке «Для умелой руки все работы легки» были представлены украшения из бисера, вышивка, вязаные изделия, изготовленные по советам и выкройкам из представленной литературы, учениками </w:t>
      </w:r>
      <w:r w:rsidRPr="00805EA2">
        <w:rPr>
          <w:rFonts w:ascii="Times New Roman" w:hAnsi="Times New Roman" w:cs="Times New Roman"/>
          <w:sz w:val="24"/>
          <w:szCs w:val="24"/>
        </w:rPr>
        <w:lastRenderedPageBreak/>
        <w:t xml:space="preserve">5-8 классов. После просмотра таких выставок многие ребята заинтересовались литературой по рукоделию, по изготовлению различных поделок, макетов и т.д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Выставка-совет (например, «Куда пойти учится», «В мире интересных профессий», «Ваше здоровье в ваших руках»,« Готовимся к ЕГЭ»).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Выставка – отзыв была оформлена после проведения читательской конференции по книге Г. Мало «Без семьи»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Выставка-викторина (предполагает наличие вопросов викторины и экспозицию документов в помощь отвечающим - «Школы день заветный».)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Экспресс-выставка:(актуальная, незапланированная, но значимая по проблеме. Например, «Терроризм-угроза обществу».)</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 В течение последних лет в нашей библиотеке организуются не совсем обычные экспозиции. Это книжно-иллюстративные выставки, выставки-вернисажи. На выставке «Мороз и солнце!» были представлены стихи русских поэтов, а к каждому стихотворению была подобрана иллюстрация с изображением зимнего пейзажа. «Служительницы муз и красоты» - была оформлена к Международному женскому дню 8 Марта. Стихотворения поэтов сопровождались картинами известных художников. Такие выставки-вернисажи способствуют пробуждению интереса к поэзии, к искусству, развивают воображение. Создавая такие выставки, мы подбираем большой иллюстративный материал: репродукции картин, фотографии и ксерокопии фотографий, иллюстрации, и, конечно же, книги. Оформляется с целью развития эстетического вкуса у подростков.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Живой интерес вызвала выставка-демонстрация «Символ 2018 года Собаки», которая готовилась совместно с читателями. Был объявлен конкурс на самую красивую собаку, сделанного своими руками из разного материала. По окончании конкурса были подведены итоги. Подготовка и проведение таких выставок способствует привлечению родителей к совместному творчеству, развивает у детей фантазию, стимулирует других детей становиться участниками таких мероприятий.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Выставка-знакомство. Такие выставки организуются для того, чтобы познакомить читателей с каким-либо интересным человеком (местный писатель, известный человек и т.д.). К предметным неделям обязательно готовим выставки или просмотры литературы. Например, «К математике тропинку вы найдете без запинки», «Я б в отличники пошёл…», «Учёным можешь ты не быть, но грамотным ты быть обязан». Такие выставки способствуют развитию интереса к научно популярной литературе, расширяют кругозор, углубляют знания по предметам. В течение года мы оформляем более 20 различных выставок, которые, несомненно, помогают читателям определиться в огромном книжном мире и найти для себя самое главное и интересное.</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 xml:space="preserve"> С целью привлечения детей к чтению, к проявлению творческих способностей мы проводим литературные вечера, встречи, гостиные. На таких мероприятиях дети знакомятся с творчеством писателей, с интересными людьми. Одной из наиболее интересной формой массовой работы является литературно-музыкальная композиция –это достаточно мобильное мероприятие – можно посвятить любой теме или знаменательной дате, используя самые различные формы и атрибуты. Мы ежегодно проводим литературные- музыкальные, поэтические вечера. Например, «Моим стихам…» к юбилею Марины Цветаевой, «Звезды поэзии серебряного века», «Осень в музыке, поэзии и живописи», «Поэт небесных и душевных бездн.» (Ф.И.Тютчев) и др. </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lastRenderedPageBreak/>
        <w:t>С целью поддержания интереса к чтению проводится ежегодный конкурс «Самый читающий класс» и «Лучший читатель года». Конкурс длится с сентября по апрель, отмечаются самые читающие дети. В конкурсе участвуют школьники со 2-го класса по 9-й. В конце года на «Празднике книги» подводится итог, и победители конкурса награждаются почётными грамотами. Главная цель «Праздника книги» - приобщение детей к книге, воспитание культуры чтения и любви к литературе. Для проведения таких мероприятий мы стараемся вовлечь в действие широкого круга учащихся, что бы каждый мог быть активен, проявить свои знания, способности и дарования. Ребята рассказывают о прочитанных книгах, рекомендуют их прочитать своим одноклассникам. Стало традицией готовить на «Праздник книги» инсценированные отрывки из произведений детских писателей. Такие мероприятие должно быть захватывающим, что зависит от форм подачи материала, активности участников. Чем красочнее и ярче подаваемый материал, тем сильнее будет его влияние. Не последнюю роль играет и принцип наглядности. Поэтому мы используем не только живой язык, эмоциональный рассказ,но и красиво оформленные выставки, электронные презентации, музыку, видеоматериалы и номера художественной самодеятельности. Проведение таких конкурсов способствуют повышению престижа книги, чтения, библиотеки, сохранению и развитию традиций семейного чтения, выявление и поощрение лучших читателей библиотек. Конечно же, всех участников мы наградили почетными грамотами. Вообще в детском и подростковом возрасте все средства вовлечения в чтение хороши, и здесь особую роль играет совместная деятельность семьи и школы. Формирование читателя — сложное дело. Читательские интересы зависят и от отношения к книге в семье, от родителей, от возраста читателя и уровня его развития, от книг, находящихся в круге чтения, от сверстников и товарищей. Но несмотря на все это, ведущее место остается за библиотекарем и учителем литературы. Хотелось бы подчеркнуть, что обязательным условием успешной массовой работы школьной библиотеки является тесное взаимодействие с учителями предметниками, классными руководителями, родителями, а также совместные формы работы с библиотеками централизованных библиотечных систем и детской и юношеской библиотек, которые имеют богатые фонды и квалифицированных специалистов.</w:t>
      </w:r>
    </w:p>
    <w:p w:rsidR="00805EA2" w:rsidRPr="00805EA2" w:rsidRDefault="00805EA2" w:rsidP="00805EA2">
      <w:pPr>
        <w:jc w:val="both"/>
        <w:rPr>
          <w:rFonts w:ascii="Times New Roman" w:hAnsi="Times New Roman" w:cs="Times New Roman"/>
          <w:sz w:val="24"/>
          <w:szCs w:val="24"/>
        </w:rPr>
      </w:pPr>
      <w:r w:rsidRPr="00805EA2">
        <w:rPr>
          <w:rFonts w:ascii="Times New Roman" w:hAnsi="Times New Roman" w:cs="Times New Roman"/>
          <w:sz w:val="24"/>
          <w:szCs w:val="24"/>
        </w:rPr>
        <w:t>Библиотека еще и центр внеурочной деятельности. Клуб «Читайка» в начальной школе обязателен для посещения всеми учениками. Читательские дневники, открытые в начале года, пополняются прочитанными книгами, ребята делятся впечатлениями от прочитанных книг. В конце года подводится итог на самый лучший читательский дневник в классе. Это служит дополнительным стимулом к чтению.</w:t>
      </w:r>
    </w:p>
    <w:p w:rsidR="00AD376C" w:rsidRDefault="00AD376C">
      <w:bookmarkStart w:id="0" w:name="_GoBack"/>
      <w:bookmarkEnd w:id="0"/>
    </w:p>
    <w:sectPr w:rsidR="00AD3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16"/>
    <w:rsid w:val="001F3A16"/>
    <w:rsid w:val="00805EA2"/>
    <w:rsid w:val="00AD3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73657-DB3D-47FF-871E-12F3BE87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3368</Words>
  <Characters>19198</Characters>
  <Application>Microsoft Office Word</Application>
  <DocSecurity>0</DocSecurity>
  <Lines>159</Lines>
  <Paragraphs>45</Paragraphs>
  <ScaleCrop>false</ScaleCrop>
  <Company/>
  <LinksUpToDate>false</LinksUpToDate>
  <CharactersWithSpaces>22521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dc:creator>
  <cp:keywords/>
  <dc:description/>
  <cp:lastModifiedBy>biblioteka</cp:lastModifiedBy>
  <cp:revision>2</cp:revision>
  <dcterms:created xsi:type="dcterms:W3CDTF">2018-09-28T09:40:00Z</dcterms:created>
  <dcterms:modified xsi:type="dcterms:W3CDTF">2018-09-28T09:40:00Z</dcterms:modified>
</cp:coreProperties>
</file>