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F75" w:rsidRDefault="00720F75" w:rsidP="00720F75">
      <w:pPr>
        <w:pStyle w:val="a3"/>
        <w:shd w:val="clear" w:color="auto" w:fill="AD0000"/>
        <w:spacing w:before="30" w:beforeAutospacing="0" w:after="30" w:afterAutospacing="0"/>
        <w:jc w:val="center"/>
        <w:outlineLvl w:val="1"/>
        <w:rPr>
          <w:rFonts w:ascii="Verdana" w:hAnsi="Verdana"/>
          <w:b/>
          <w:bCs/>
          <w:color w:val="FFFFFF"/>
          <w:kern w:val="36"/>
          <w:sz w:val="34"/>
          <w:szCs w:val="34"/>
        </w:rPr>
      </w:pPr>
      <w:r>
        <w:rPr>
          <w:rFonts w:ascii="Verdana" w:hAnsi="Verdana"/>
          <w:b/>
          <w:bCs/>
          <w:color w:val="FFFFFF"/>
          <w:kern w:val="36"/>
          <w:sz w:val="34"/>
          <w:szCs w:val="34"/>
        </w:rPr>
        <w:t>Родителям</w:t>
      </w:r>
    </w:p>
    <w:p w:rsidR="00720F75" w:rsidRDefault="00720F75" w:rsidP="00720F75">
      <w:pPr>
        <w:pStyle w:val="a3"/>
        <w:shd w:val="clear" w:color="auto" w:fill="FFFFFF"/>
        <w:spacing w:before="30" w:beforeAutospacing="0" w:after="3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Определение термина «информационная безопасность детей» содержится в </w:t>
      </w:r>
      <w:hyperlink r:id="rId4" w:anchor="/document/99/902254151/" w:history="1">
        <w:r>
          <w:rPr>
            <w:rStyle w:val="a4"/>
            <w:rFonts w:ascii="Tahoma" w:hAnsi="Tahoma" w:cs="Tahoma"/>
            <w:b/>
            <w:bCs/>
            <w:color w:val="800000"/>
            <w:sz w:val="20"/>
            <w:szCs w:val="20"/>
          </w:rPr>
          <w:t>Федеральном законе № 436-ФЗ </w:t>
        </w:r>
      </w:hyperlink>
      <w:r>
        <w:rPr>
          <w:rFonts w:ascii="Tahoma" w:hAnsi="Tahoma" w:cs="Tahoma"/>
          <w:color w:val="000000"/>
          <w:sz w:val="20"/>
          <w:szCs w:val="20"/>
        </w:rPr>
        <w:t>«О защите детей от информации, причиняющей вред их здоровью и развитию», регулирующим отношения, связанные с защитой детей от информации, причиняющей вред их здоровью и (или) развитию. Согласно</w:t>
      </w:r>
      <w:r>
        <w:rPr>
          <w:rFonts w:ascii="Verdana" w:hAnsi="Verdana"/>
          <w:color w:val="000000"/>
          <w:sz w:val="20"/>
          <w:szCs w:val="20"/>
        </w:rPr>
        <w:t> </w:t>
      </w:r>
      <w:hyperlink r:id="rId5" w:anchor="/document/99/902254151/" w:history="1">
        <w:r>
          <w:rPr>
            <w:rStyle w:val="a4"/>
            <w:rFonts w:ascii="Tahoma" w:hAnsi="Tahoma" w:cs="Tahoma"/>
            <w:b/>
            <w:bCs/>
            <w:color w:val="800000"/>
            <w:sz w:val="20"/>
            <w:szCs w:val="20"/>
          </w:rPr>
          <w:t>данному закону</w:t>
        </w:r>
      </w:hyperlink>
      <w:r>
        <w:rPr>
          <w:rFonts w:ascii="Tahoma" w:hAnsi="Tahoma" w:cs="Tahoma"/>
          <w:b/>
          <w:bCs/>
          <w:color w:val="8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«информационная безопасность детей»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720F75" w:rsidRDefault="00720F75" w:rsidP="00720F75">
      <w:pPr>
        <w:pStyle w:val="a3"/>
        <w:shd w:val="clear" w:color="auto" w:fill="FFFFFF"/>
        <w:spacing w:before="3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В силу</w:t>
      </w:r>
      <w:r>
        <w:rPr>
          <w:color w:val="000000"/>
          <w:sz w:val="27"/>
          <w:szCs w:val="27"/>
        </w:rPr>
        <w:t> </w:t>
      </w:r>
      <w:hyperlink r:id="rId6" w:anchor="/document/99/902254151/" w:history="1">
        <w:r>
          <w:rPr>
            <w:rStyle w:val="a4"/>
            <w:rFonts w:ascii="Tahoma" w:hAnsi="Tahoma" w:cs="Tahoma"/>
            <w:b/>
            <w:bCs/>
            <w:color w:val="800000"/>
            <w:sz w:val="20"/>
            <w:szCs w:val="20"/>
          </w:rPr>
          <w:t>Федерального закона № 436-ФЗ</w:t>
        </w:r>
      </w:hyperlink>
      <w:r>
        <w:rPr>
          <w:rFonts w:ascii="Tahoma" w:hAnsi="Tahoma" w:cs="Tahoma"/>
          <w:b/>
          <w:bCs/>
          <w:color w:val="800000"/>
          <w:sz w:val="20"/>
          <w:szCs w:val="20"/>
        </w:rPr>
        <w:t> 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информацией, причиняющей вред здоровью и (или) развитию детей, является:</w:t>
      </w:r>
    </w:p>
    <w:p w:rsidR="00720F75" w:rsidRDefault="00720F75" w:rsidP="00720F75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- информация, запрещенная для распространения среди детей;</w:t>
      </w:r>
    </w:p>
    <w:p w:rsidR="00720F75" w:rsidRDefault="00720F75" w:rsidP="00720F75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- информация, распространение которой ограничено среди детей определенных возрастных категорий.</w:t>
      </w:r>
    </w:p>
    <w:p w:rsidR="00720F75" w:rsidRDefault="00720F75" w:rsidP="00720F75">
      <w:pPr>
        <w:pStyle w:val="a3"/>
        <w:shd w:val="clear" w:color="auto" w:fill="FFFFFF"/>
        <w:spacing w:before="0" w:beforeAutospacing="0" w:after="0" w:afterAutospacing="0"/>
        <w:ind w:left="1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20F75" w:rsidRDefault="00720F75" w:rsidP="00720F75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К информации, запрещенной для распространения среди детей, относится:</w:t>
      </w:r>
    </w:p>
    <w:p w:rsidR="00720F75" w:rsidRDefault="00720F75" w:rsidP="00720F75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- 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</w:p>
    <w:p w:rsidR="00720F75" w:rsidRDefault="00720F75" w:rsidP="00720F75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-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:rsidR="00720F75" w:rsidRDefault="00720F75" w:rsidP="00720F75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-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720F75" w:rsidRDefault="00720F75" w:rsidP="00720F75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- отрицающая семейные ценности и формирующая неуважение к родителям и (или) другим членам семьи;</w:t>
      </w:r>
    </w:p>
    <w:p w:rsidR="00720F75" w:rsidRDefault="00720F75" w:rsidP="00720F75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- оправдывающая противоправное поведение;</w:t>
      </w:r>
    </w:p>
    <w:p w:rsidR="00720F75" w:rsidRDefault="00720F75" w:rsidP="00720F75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- содержащая нецензурную брань;</w:t>
      </w:r>
    </w:p>
    <w:p w:rsidR="00720F75" w:rsidRDefault="00720F75" w:rsidP="00720F75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- содержащая информацию порнографического характера.</w:t>
      </w:r>
    </w:p>
    <w:p w:rsidR="00720F75" w:rsidRDefault="00720F75" w:rsidP="00720F75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К информации, распространение которой ограничено среди детей определенного возраста, относится:</w:t>
      </w:r>
    </w:p>
    <w:p w:rsidR="00720F75" w:rsidRDefault="00720F75" w:rsidP="00720F75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-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720F75" w:rsidRDefault="00720F75" w:rsidP="00720F75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- 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720F75" w:rsidRDefault="00720F75" w:rsidP="00720F75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- представляемая в виде изображения или описания половых отношений между мужчиной и женщиной;</w:t>
      </w:r>
    </w:p>
    <w:p w:rsidR="00720F75" w:rsidRDefault="00720F75" w:rsidP="00720F75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- содержащая бранные слова и выражения, не относящиеся к нецензурной брани.</w:t>
      </w:r>
    </w:p>
    <w:p w:rsidR="00720F75" w:rsidRDefault="00720F75" w:rsidP="00720F75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720F75" w:rsidRDefault="00720F75" w:rsidP="00720F75">
      <w:pPr>
        <w:pStyle w:val="a3"/>
        <w:shd w:val="clear" w:color="auto" w:fill="FFFFFF"/>
        <w:spacing w:before="0" w:beforeAutospacing="0" w:after="0" w:afterAutospacing="0"/>
        <w:ind w:left="75" w:right="75" w:firstLine="15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6501B151" wp14:editId="575DB341">
            <wp:extent cx="5709920" cy="8083550"/>
            <wp:effectExtent l="0" t="0" r="5080" b="0"/>
            <wp:docPr id="1" name="Рисунок 1" descr="https://yalutorovsk-school4.edusite.ru/images/p413_pamyatkainfbezroditelya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lutorovsk-school4.edusite.ru/images/p413_pamyatkainfbezroditelyam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808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F75" w:rsidRDefault="00720F75" w:rsidP="00720F75">
      <w:pPr>
        <w:pStyle w:val="a3"/>
        <w:shd w:val="clear" w:color="auto" w:fill="FFFFFF"/>
        <w:spacing w:before="0" w:beforeAutospacing="0" w:after="0" w:afterAutospacing="0"/>
        <w:ind w:left="75" w:right="75" w:firstLine="15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0CFC66BE" wp14:editId="586172D5">
            <wp:extent cx="5709920" cy="8083550"/>
            <wp:effectExtent l="0" t="0" r="5080" b="0"/>
            <wp:docPr id="2" name="Рисунок 2" descr="https://yalutorovsk-school4.edusite.ru/images/p413_pamyatkainfbezroditelya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lutorovsk-school4.edusite.ru/images/p413_pamyatkainfbezroditelyam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808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F75" w:rsidRDefault="00720F75" w:rsidP="00720F75">
      <w:pPr>
        <w:pStyle w:val="a3"/>
        <w:shd w:val="clear" w:color="auto" w:fill="FFFFFF"/>
        <w:spacing w:before="0" w:beforeAutospacing="0" w:after="0" w:afterAutospacing="0"/>
        <w:ind w:left="75" w:right="75" w:firstLine="15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49FE333B" wp14:editId="0B157F92">
            <wp:extent cx="5709920" cy="8083550"/>
            <wp:effectExtent l="0" t="0" r="5080" b="0"/>
            <wp:docPr id="3" name="Рисунок 3" descr="https://yalutorovsk-school4.edusite.ru/images/p413_pamyatkainfbezroditelya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alutorovsk-school4.edusite.ru/images/p413_pamyatkainfbezroditelyam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808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F75" w:rsidRDefault="00720F75" w:rsidP="00720F75">
      <w:pPr>
        <w:pStyle w:val="a3"/>
        <w:shd w:val="clear" w:color="auto" w:fill="FFFFFF"/>
        <w:spacing w:before="0" w:beforeAutospacing="0" w:after="0" w:afterAutospacing="0"/>
        <w:ind w:left="75" w:right="75" w:firstLine="15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38003EB8" wp14:editId="2CB850B9">
            <wp:extent cx="5709920" cy="8083550"/>
            <wp:effectExtent l="0" t="0" r="5080" b="0"/>
            <wp:docPr id="4" name="Рисунок 4" descr="https://yalutorovsk-school4.edusite.ru/images/p413_pamyatkainfbezroditelya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yalutorovsk-school4.edusite.ru/images/p413_pamyatkainfbezroditelyam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808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F75" w:rsidRDefault="00720F75" w:rsidP="00720F75">
      <w:pPr>
        <w:pStyle w:val="a3"/>
        <w:shd w:val="clear" w:color="auto" w:fill="FFFFFF"/>
        <w:spacing w:before="0" w:beforeAutospacing="0" w:after="0" w:afterAutospacing="0"/>
        <w:ind w:left="75" w:right="75" w:firstLine="15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7C72DBFA" wp14:editId="34E86D82">
            <wp:extent cx="5709920" cy="8083550"/>
            <wp:effectExtent l="0" t="0" r="5080" b="0"/>
            <wp:docPr id="5" name="Рисунок 5" descr="https://yalutorovsk-school4.edusite.ru/images/p413_pamyatkainfbezroditelyam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yalutorovsk-school4.edusite.ru/images/p413_pamyatkainfbezroditelyam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808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F75" w:rsidRDefault="00720F75" w:rsidP="00720F75">
      <w:pPr>
        <w:pStyle w:val="a3"/>
        <w:shd w:val="clear" w:color="auto" w:fill="FFFFFF"/>
        <w:spacing w:before="0" w:beforeAutospacing="0" w:after="0" w:afterAutospacing="0"/>
        <w:ind w:left="75" w:right="75" w:firstLine="15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5D6DFC6E" wp14:editId="66B8DF2F">
            <wp:extent cx="5709920" cy="8083550"/>
            <wp:effectExtent l="0" t="0" r="5080" b="0"/>
            <wp:docPr id="6" name="Рисунок 6" descr="https://yalutorovsk-school4.edusite.ru/images/p413_pamyatkainfbezroditelyam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yalutorovsk-school4.edusite.ru/images/p413_pamyatkainfbezroditelyam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808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F75" w:rsidRDefault="00720F75" w:rsidP="00720F75">
      <w:pPr>
        <w:pStyle w:val="a3"/>
        <w:shd w:val="clear" w:color="auto" w:fill="FFFFFF"/>
        <w:spacing w:before="0" w:beforeAutospacing="0" w:after="0" w:afterAutospacing="0"/>
        <w:ind w:left="75" w:right="75" w:firstLine="15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5F79F67B" wp14:editId="5E7FAB96">
            <wp:extent cx="5709920" cy="8083550"/>
            <wp:effectExtent l="0" t="0" r="5080" b="0"/>
            <wp:docPr id="7" name="Рисунок 7" descr="https://yalutorovsk-school4.edusite.ru/images/p413_pamyatkainfbezroditelyam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yalutorovsk-school4.edusite.ru/images/p413_pamyatkainfbezroditelyam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808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08B" w:rsidRDefault="003B208B">
      <w:bookmarkStart w:id="0" w:name="_GoBack"/>
      <w:bookmarkEnd w:id="0"/>
    </w:p>
    <w:sectPr w:rsidR="003B2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FF"/>
    <w:rsid w:val="003B208B"/>
    <w:rsid w:val="00720F75"/>
    <w:rsid w:val="007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19CA7-4841-4DE5-8638-C6391037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obraz.ru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1obraz.ru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hyperlink" Target="http://1obraz.ru/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2020-01-22T10:51:00Z</dcterms:created>
  <dcterms:modified xsi:type="dcterms:W3CDTF">2020-01-22T10:51:00Z</dcterms:modified>
</cp:coreProperties>
</file>