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E1" w:rsidRPr="001B193D" w:rsidRDefault="0051155B" w:rsidP="00972FE1">
      <w:pPr>
        <w:jc w:val="center"/>
        <w:rPr>
          <w:b/>
          <w:bCs/>
          <w:sz w:val="28"/>
          <w:szCs w:val="28"/>
        </w:rPr>
      </w:pPr>
      <w:r w:rsidRPr="0051155B">
        <w:rPr>
          <w:noProof/>
          <w:sz w:val="20"/>
          <w:szCs w:val="20"/>
        </w:rPr>
        <w:drawing>
          <wp:inline distT="0" distB="0" distL="0" distR="0">
            <wp:extent cx="6479540" cy="9152078"/>
            <wp:effectExtent l="0" t="0" r="0" b="0"/>
            <wp:docPr id="1" name="Рисунок 1" descr="C:\Users\biblioteka\Desktop\уч план 19-20\учебный план 10-1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уч план 19-20\учебный план 10-11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766440">
      <w:pPr>
        <w:tabs>
          <w:tab w:val="left" w:pos="6315"/>
        </w:tabs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«Новоатьяловская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обучающихся;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«Новоатьяловская</w:t>
      </w:r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«Асланинская СОШ», «</w:t>
      </w:r>
      <w:r>
        <w:t>Бердюгинская СОШ», «Ивановс</w:t>
      </w:r>
      <w:r w:rsidR="00D8603C">
        <w:t>кая СОШ», «Старокавдыкская СОШ». В</w:t>
      </w:r>
      <w:r>
        <w:t xml:space="preserve"> 2019- 2020 году сформировано </w:t>
      </w:r>
      <w:r w:rsidR="00CB5D25">
        <w:rPr>
          <w:rFonts w:ascii="inherit" w:hAnsi="inherit" w:cs="Arial"/>
          <w:color w:val="000000"/>
          <w:bdr w:val="none" w:sz="0" w:space="0" w:color="auto" w:frame="1"/>
        </w:rPr>
        <w:t>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класса-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10 класса, 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класса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r w:rsidR="00972FE1">
        <w:t>Новоатьяловская</w:t>
      </w:r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r w:rsidR="00972FE1">
        <w:t>Новоатьяловская</w:t>
      </w:r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</w:t>
      </w:r>
      <w:r>
        <w:rPr>
          <w:rFonts w:ascii="Times New Roman" w:hAnsi="Times New Roman"/>
          <w:sz w:val="24"/>
          <w:szCs w:val="24"/>
        </w:rPr>
        <w:lastRenderedPageBreak/>
        <w:t>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№2162–рп;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«Новоатьяловская СОШ», утверждён Постановлением Администрац</w:t>
      </w:r>
      <w:r w:rsidR="00AD5AF3">
        <w:rPr>
          <w:bCs/>
          <w:iCs/>
        </w:rPr>
        <w:t>ии Ялуторовского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>Режим обучения и учебная нагрузка обучающихся</w:t>
      </w:r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lastRenderedPageBreak/>
        <w:t>В МАОУ «Новоатьяловская СОШ», в</w:t>
      </w:r>
      <w:r w:rsidRPr="001E5979">
        <w:t xml:space="preserve"> </w:t>
      </w:r>
      <w:r>
        <w:t xml:space="preserve">филиале </w:t>
      </w:r>
      <w:r w:rsidRPr="001E5979">
        <w:t xml:space="preserve">МАОУ «Новоатьяловская СОШ» </w:t>
      </w:r>
      <w:r>
        <w:t xml:space="preserve">«Асланинская СОШ» и в филиале </w:t>
      </w:r>
      <w:r w:rsidRPr="001E5979">
        <w:t xml:space="preserve">МАОУ «Новоатьяловская СОШ» </w:t>
      </w:r>
      <w:r>
        <w:t xml:space="preserve">«Бердюгинская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 xml:space="preserve">МАОУ «Новоатьяловская СОШ» </w:t>
      </w:r>
      <w:r>
        <w:t>«Ивановская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 xml:space="preserve">МАОУ «Новоатьяловская СОШ» </w:t>
      </w:r>
      <w:r>
        <w:t>«Старокавдыкская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>Максимально допустимая нагрузка обучающихся в неделю    Максимальная аудиторная нагрузка обучающихся соответствует</w:t>
      </w:r>
      <w:r w:rsidR="0060239D">
        <w:rPr>
          <w:szCs w:val="26"/>
        </w:rPr>
        <w:t xml:space="preserve"> нормативным требованиям СанПиН </w:t>
      </w:r>
      <w:r w:rsidRPr="0075708F">
        <w:rPr>
          <w:szCs w:val="26"/>
        </w:rPr>
        <w:t>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>недельная нагрузка при</w:t>
            </w:r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ФК</w:t>
      </w:r>
      <w:r>
        <w:rPr>
          <w:bCs/>
        </w:rPr>
        <w:t xml:space="preserve">ГС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просвещения РФ от 28.12.2018 года № 345</w:t>
      </w:r>
      <w:r w:rsidRPr="00520720">
        <w:rPr>
          <w:bCs/>
        </w:rPr>
        <w:t>)</w:t>
      </w:r>
      <w:r>
        <w:rPr>
          <w:bCs/>
        </w:rPr>
        <w:t xml:space="preserve">, </w:t>
      </w:r>
      <w:r w:rsidR="00C3068E" w:rsidRPr="00C3068E">
        <w:rPr>
          <w:bCs/>
          <w:i/>
        </w:rPr>
        <w:t>(приложение 1</w:t>
      </w:r>
      <w:r w:rsidRPr="00C3068E">
        <w:rPr>
          <w:bCs/>
          <w:i/>
        </w:rPr>
        <w:t>).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</w:t>
      </w:r>
      <w:r w:rsidR="0060239D">
        <w:t xml:space="preserve">льзуются </w:t>
      </w:r>
      <w:r>
        <w:t>пособия и программы, рекомендованные к использованию Тюменским областным государственным институтом разви</w:t>
      </w:r>
      <w:r w:rsidR="00172E1E">
        <w:t>тия регионального образования</w:t>
      </w:r>
      <w:r w:rsidR="00172E1E" w:rsidRPr="00172E1E">
        <w:rPr>
          <w:i/>
        </w:rPr>
        <w:t>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</w:t>
      </w:r>
      <w:r w:rsidRPr="005A35CB">
        <w:rPr>
          <w:lang w:bidi="en-US"/>
        </w:rPr>
        <w:lastRenderedPageBreak/>
        <w:t xml:space="preserve">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>рамме Ляха В.И., Зданевича А.А.</w:t>
      </w:r>
      <w:r w:rsidRPr="005A35CB">
        <w:t xml:space="preserve">, включающий   знания   о   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</w:t>
      </w:r>
      <w:r w:rsidR="0060239D">
        <w:rPr>
          <w:rFonts w:eastAsia="Calibri"/>
        </w:rPr>
        <w:t xml:space="preserve"> 2147-рп от 12 ноября 2013 г., д</w:t>
      </w:r>
      <w:r w:rsidRPr="005A35CB">
        <w:rPr>
          <w:rFonts w:eastAsia="Calibri"/>
        </w:rPr>
        <w:t>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>о внеучебной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«Новоатьяловская СОШ» и в филиале МАОУ «Новоатьяловская СОШ» «Асланинская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 Результаты выполнения индивидуального проекта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444903" w:rsidRDefault="00172E1E" w:rsidP="00172E1E"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lastRenderedPageBreak/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</w:p>
    <w:p w:rsidR="00C8796C" w:rsidRDefault="00172E1E" w:rsidP="00172E1E"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955029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44903" w:rsidRPr="00D64290" w:rsidRDefault="00444903" w:rsidP="00444903">
      <w:pPr>
        <w:jc w:val="both"/>
      </w:pPr>
      <w:r>
        <w:rPr>
          <w:rFonts w:cs="Arial"/>
        </w:rPr>
        <w:t xml:space="preserve">  </w:t>
      </w:r>
      <w:r w:rsidRPr="00D64290"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ОАО «Профилакторий «Светлый», г. Ялуторовск; Тюменский аккумуляторный завод (ТАЗ); Тюменский машиностроительный завод (Тюменьмашзавод);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eastAsia="Courier New"/>
        </w:rPr>
        <w:t>ООО «Долина Карабаш» - термальный парк «Фешенель»; ООО Лизинговая компания «Диамант групп-Тюмень». Завод по сортировке и переработке мусора;</w:t>
      </w:r>
      <w:r w:rsidRPr="00D64290">
        <w:t xml:space="preserve"> «Областной офтальмологический диспансер» (г. Тюмени; ООО «Трубный завод «СИБГАЗАППАРАТ»; «Богандинский кирпичный завод»; стеновых панелей; ООО «Завод ЖБИ 5», г. Тюмень.</w:t>
      </w:r>
    </w:p>
    <w:p w:rsidR="00444903" w:rsidRPr="00D64290" w:rsidRDefault="00444903" w:rsidP="00444903">
      <w:pPr>
        <w:rPr>
          <w:rFonts w:eastAsia="Calibri"/>
        </w:rPr>
      </w:pPr>
      <w:r>
        <w:rPr>
          <w:rFonts w:eastAsia="Calibri"/>
        </w:rPr>
        <w:t xml:space="preserve">  </w:t>
      </w:r>
      <w:r w:rsidRPr="00D64290">
        <w:rPr>
          <w:rFonts w:eastAsia="Calibri"/>
        </w:rPr>
        <w:t>Использование данных ресурсов отражено в рабочих программах и тематическом планировании педагогов физики, химии, биологии, информатики, географии.</w:t>
      </w:r>
    </w:p>
    <w:p w:rsidR="00444903" w:rsidRPr="00D64290" w:rsidRDefault="00444903" w:rsidP="00444903">
      <w:pPr>
        <w:rPr>
          <w:rFonts w:eastAsia="Calibri"/>
        </w:rPr>
      </w:pPr>
      <w:r w:rsidRPr="00D64290">
        <w:rPr>
          <w:rFonts w:eastAsia="Calibri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955029" w:rsidRPr="00EF0724" w:rsidRDefault="00955029" w:rsidP="0095502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ориентации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 xml:space="preserve">сетевой проект «Агропоколение»,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«Агропоколение» примут участие в </w:t>
      </w:r>
      <w:r w:rsidRPr="00F75C78">
        <w:rPr>
          <w:rFonts w:ascii="Times New Roman" w:hAnsi="Times New Roman" w:cs="Times New Roman"/>
          <w:sz w:val="24"/>
          <w:szCs w:val="24"/>
        </w:rPr>
        <w:lastRenderedPageBreak/>
        <w:t xml:space="preserve">работе агрокласса.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r>
        <w:rPr>
          <w:rFonts w:ascii="Times New Roman" w:hAnsi="Times New Roman" w:cs="Times New Roman"/>
          <w:sz w:val="24"/>
          <w:szCs w:val="24"/>
        </w:rPr>
        <w:t xml:space="preserve">Ялуторовского агротехнологического колледжа. </w:t>
      </w:r>
    </w:p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C33C67" w:rsidRPr="00C33C67" w:rsidRDefault="006D60C0" w:rsidP="00C33C67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«Новоатьяловская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«Новоатьяловская СОШ» «Старокавдыкская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444903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444903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444903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444903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«Новоатьяловская</w:t>
      </w:r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предпрофильной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</w:t>
      </w:r>
      <w:r w:rsidRPr="008C5EEE">
        <w:rPr>
          <w:rFonts w:eastAsia="Calibri"/>
          <w:noProof/>
        </w:rPr>
        <w:lastRenderedPageBreak/>
        <w:t xml:space="preserve">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безотметочно.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B96582" w:rsidRPr="00FE50F5" w:rsidRDefault="00B96582" w:rsidP="00FE50F5">
      <w:pPr>
        <w:rPr>
          <w:noProof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МАОУ «Новоатьяловская СОШ» 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025"/>
        <w:gridCol w:w="15"/>
        <w:gridCol w:w="60"/>
        <w:gridCol w:w="310"/>
        <w:gridCol w:w="2268"/>
        <w:gridCol w:w="446"/>
      </w:tblGrid>
      <w:tr w:rsidR="0087331E" w:rsidRPr="008C5EEE" w:rsidTr="00264D8B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264D8B">
        <w:trPr>
          <w:gridAfter w:val="1"/>
          <w:wAfter w:w="446" w:type="dxa"/>
          <w:cantSplit/>
        </w:trPr>
        <w:tc>
          <w:tcPr>
            <w:tcW w:w="10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D8B" w:rsidRPr="008C5EEE" w:rsidTr="00264D8B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64D8B" w:rsidRPr="008C5EEE" w:rsidTr="00264D8B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Default="00264D8B" w:rsidP="00264D8B">
            <w:pPr>
              <w:jc w:val="right"/>
              <w:rPr>
                <w:b/>
              </w:rPr>
            </w:pPr>
          </w:p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264D8B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7331E" w:rsidRPr="009534E2" w:rsidRDefault="0087331E" w:rsidP="00264D8B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64D8B" w:rsidRPr="008C5EEE" w:rsidTr="00264D8B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64D8B" w:rsidRPr="009534E2" w:rsidRDefault="00264D8B" w:rsidP="00264D8B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56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8B" w:rsidRPr="009534E2" w:rsidRDefault="00264D8B" w:rsidP="00264D8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26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D8B" w:rsidRPr="00967AF5" w:rsidRDefault="00264D8B" w:rsidP="00264D8B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64D8B" w:rsidRPr="00F02C8C" w:rsidRDefault="00264D8B" w:rsidP="00264D8B">
            <w:pPr>
              <w:jc w:val="both"/>
              <w:rPr>
                <w:b/>
                <w:i/>
              </w:rPr>
            </w:pPr>
          </w:p>
        </w:tc>
        <w:tc>
          <w:tcPr>
            <w:tcW w:w="21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8B" w:rsidRPr="00F02C8C" w:rsidRDefault="00264D8B" w:rsidP="00264D8B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264D8B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«Новоатьяловская СОШ» «Асланинская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0F124A" w:rsidRPr="00151CD7" w:rsidRDefault="00151CD7" w:rsidP="00151CD7">
      <w:pPr>
        <w:rPr>
          <w:rFonts w:eastAsia="Calibri"/>
        </w:rPr>
      </w:pPr>
      <w:r>
        <w:rPr>
          <w:rFonts w:eastAsia="Calibri"/>
        </w:rPr>
        <w:t xml:space="preserve">    </w:t>
      </w: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«Новоатьяловская СОШ» «Ивановская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Общественно научные </w:t>
            </w:r>
            <w:r w:rsidRPr="009534E2">
              <w:rPr>
                <w:sz w:val="20"/>
                <w:szCs w:val="20"/>
              </w:rPr>
              <w:lastRenderedPageBreak/>
              <w:t>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691B07" w:rsidRDefault="00691B07" w:rsidP="00047A59">
            <w:pPr>
              <w:jc w:val="center"/>
              <w:rPr>
                <w:b/>
                <w:sz w:val="20"/>
                <w:szCs w:val="20"/>
              </w:rPr>
            </w:pPr>
          </w:p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264D8B" w:rsidRPr="008C5EEE" w:rsidTr="00264D8B">
        <w:trPr>
          <w:cantSplit/>
          <w:trHeight w:val="96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8B" w:rsidRPr="009534E2" w:rsidRDefault="00264D8B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D8B" w:rsidRPr="009534E2" w:rsidRDefault="00264D8B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64D8B" w:rsidRPr="008C5EEE" w:rsidRDefault="00264D8B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«Новоатьяловская СОШ» «Старокавдыкская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lastRenderedPageBreak/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655739" w:rsidRPr="008C5EEE" w:rsidTr="00444903">
        <w:trPr>
          <w:cantSplit/>
          <w:trHeight w:val="85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9534E2" w:rsidRDefault="00655739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39" w:rsidRPr="006B3D8F" w:rsidRDefault="00655739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39" w:rsidRPr="006B3D8F" w:rsidRDefault="00655739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5739" w:rsidRPr="008C5EEE" w:rsidRDefault="00655739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0239D" w:rsidRDefault="0060239D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91B07" w:rsidRDefault="00691B07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678"/>
        <w:gridCol w:w="3470"/>
      </w:tblGrid>
      <w:tr w:rsidR="009E218C" w:rsidRPr="007F287B" w:rsidTr="00B050B9">
        <w:trPr>
          <w:trHeight w:val="428"/>
        </w:trPr>
        <w:tc>
          <w:tcPr>
            <w:tcW w:w="959" w:type="dxa"/>
            <w:vMerge w:val="restart"/>
          </w:tcPr>
          <w:p w:rsidR="009E218C" w:rsidRPr="007F287B" w:rsidRDefault="009E218C" w:rsidP="00B050B9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67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</w:tc>
        <w:tc>
          <w:tcPr>
            <w:tcW w:w="3470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9E218C" w:rsidRPr="007F287B" w:rsidTr="00B050B9">
        <w:trPr>
          <w:trHeight w:val="362"/>
        </w:trPr>
        <w:tc>
          <w:tcPr>
            <w:tcW w:w="959" w:type="dxa"/>
            <w:vMerge/>
            <w:vAlign w:val="center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3470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</w:tr>
    </w:tbl>
    <w:p w:rsidR="009E218C" w:rsidRDefault="00172E1E" w:rsidP="009E218C">
      <w:pPr>
        <w:pStyle w:val="a5"/>
        <w:shd w:val="clear" w:color="auto" w:fill="FFFFFF"/>
        <w:ind w:firstLine="0"/>
        <w:jc w:val="right"/>
        <w:rPr>
          <w:i/>
        </w:rPr>
      </w:pPr>
      <w:r>
        <w:rPr>
          <w:i/>
        </w:rPr>
        <w:t>п</w:t>
      </w:r>
      <w:r w:rsidR="009E218C" w:rsidRPr="00065FD0">
        <w:rPr>
          <w:i/>
        </w:rPr>
        <w:t>риложение</w:t>
      </w:r>
      <w:r>
        <w:rPr>
          <w:i/>
        </w:rPr>
        <w:t xml:space="preserve"> 1</w:t>
      </w:r>
    </w:p>
    <w:p w:rsidR="009E218C" w:rsidRPr="00093C93" w:rsidRDefault="009E218C" w:rsidP="009E218C">
      <w:pPr>
        <w:pStyle w:val="a5"/>
        <w:shd w:val="clear" w:color="auto" w:fill="FFFFFF"/>
        <w:ind w:firstLine="0"/>
        <w:jc w:val="center"/>
        <w:rPr>
          <w:b/>
          <w:color w:val="000000"/>
        </w:rPr>
      </w:pPr>
      <w:r w:rsidRPr="00093C93">
        <w:rPr>
          <w:b/>
          <w:color w:val="000000"/>
        </w:rPr>
        <w:t>Среднее общее образование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9E218C" w:rsidRPr="00870326" w:rsidTr="00582034">
        <w:trPr>
          <w:trHeight w:val="555"/>
        </w:trPr>
        <w:tc>
          <w:tcPr>
            <w:tcW w:w="1008" w:type="dxa"/>
            <w:vMerge w:val="restart"/>
          </w:tcPr>
          <w:p w:rsidR="009E218C" w:rsidRPr="00C377A7" w:rsidRDefault="009E218C" w:rsidP="00582034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среднего (полного) образования по русскому языку  и Программы по русскому языку А.И.  Власенкова к учебнику Л.М. Рыбченковой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9E218C" w:rsidRPr="00C377A7" w:rsidRDefault="009E218C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Русский язык. Власенков А.И., и др. 10-11 кл. (базовый и профильный  уровень)  – М.: Русское слово, 2015</w:t>
            </w:r>
            <w:r w:rsidR="00B65149">
              <w:rPr>
                <w:sz w:val="20"/>
                <w:szCs w:val="20"/>
              </w:rPr>
              <w:t>г.</w:t>
            </w:r>
          </w:p>
        </w:tc>
      </w:tr>
      <w:tr w:rsidR="009E218C" w:rsidRPr="00870326" w:rsidTr="00582034">
        <w:trPr>
          <w:trHeight w:val="416"/>
        </w:trPr>
        <w:tc>
          <w:tcPr>
            <w:tcW w:w="1008" w:type="dxa"/>
            <w:vMerge/>
          </w:tcPr>
          <w:p w:rsidR="009E218C" w:rsidRPr="00C377A7" w:rsidRDefault="009E218C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9E218C" w:rsidRPr="00C377A7" w:rsidRDefault="009E218C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общ</w:t>
            </w:r>
            <w:r>
              <w:rPr>
                <w:rFonts w:ascii="Times New Roman" w:hAnsi="Times New Roman" w:cs="Times New Roman"/>
              </w:rPr>
              <w:t xml:space="preserve">его образования по литературе  </w:t>
            </w:r>
            <w:r w:rsidRPr="00C377A7">
              <w:rPr>
                <w:rFonts w:ascii="Times New Roman" w:hAnsi="Times New Roman" w:cs="Times New Roman"/>
              </w:rPr>
              <w:t xml:space="preserve">и программа  по литературе для 10-11  классов  для общеобразовательных учреждений  (авторы: В.Я.Коровина,  В.П.Журавлёв,  Ю.В.Лебедев,  </w:t>
            </w:r>
            <w:r w:rsidR="0088062A">
              <w:rPr>
                <w:rFonts w:ascii="Times New Roman" w:hAnsi="Times New Roman" w:cs="Times New Roman"/>
              </w:rPr>
              <w:t>В.И.Коровин и др.)</w:t>
            </w:r>
          </w:p>
        </w:tc>
        <w:tc>
          <w:tcPr>
            <w:tcW w:w="3543" w:type="dxa"/>
          </w:tcPr>
          <w:p w:rsidR="009E218C" w:rsidRPr="00C377A7" w:rsidRDefault="009E218C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Литература.  Коровина В.Я.и др. 1-2ч</w:t>
            </w:r>
          </w:p>
          <w:p w:rsidR="009E218C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Москва. Просвещение.2015</w:t>
            </w:r>
            <w:r w:rsidR="009E218C"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B65149" w:rsidRPr="00B65149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>Программа курса английского языка,  для учащихся 10 класса М.З.Биболетовой. Титул. 2010 г.</w:t>
            </w:r>
          </w:p>
        </w:tc>
        <w:tc>
          <w:tcPr>
            <w:tcW w:w="3543" w:type="dxa"/>
            <w:vAlign w:val="center"/>
          </w:tcPr>
          <w:p w:rsidR="00B65149" w:rsidRPr="00B65149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>«Английский с удовольствием» 10класс, Биболетова М.З. и др., 4-е изд.,М: Астрель, 2016 г.</w:t>
            </w:r>
          </w:p>
        </w:tc>
      </w:tr>
      <w:tr w:rsidR="00B65149" w:rsidRPr="00870326" w:rsidTr="00582034">
        <w:trPr>
          <w:trHeight w:val="70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Алгебра и начала математического анализа. Колмогоров А.Н. и др.  10 кл. (базовый и профильны</w:t>
            </w:r>
            <w:r w:rsidR="00582034">
              <w:rPr>
                <w:sz w:val="20"/>
                <w:szCs w:val="20"/>
              </w:rPr>
              <w:t>й уровни) – М.: Просвещение, 201</w:t>
            </w:r>
            <w:r w:rsidRPr="00C377A7">
              <w:rPr>
                <w:sz w:val="20"/>
                <w:szCs w:val="20"/>
              </w:rPr>
              <w:t>6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</w:t>
            </w:r>
            <w:r>
              <w:rPr>
                <w:rFonts w:ascii="Times New Roman" w:hAnsi="Times New Roman" w:cs="Times New Roman"/>
                <w:bCs/>
              </w:rPr>
              <w:t>лассы: – М.: Просвещение, 2011 г.</w:t>
            </w:r>
            <w:r w:rsidRPr="00C377A7">
              <w:rPr>
                <w:rFonts w:ascii="Times New Roman" w:hAnsi="Times New Roman" w:cs="Times New Roman"/>
                <w:bCs/>
              </w:rPr>
              <w:t>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Геометрия. 10-11 кл. Погорелов Л.С. и др.– М.: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 Информатика. 2 - 11 классы» - 2 - е издание,</w:t>
            </w:r>
            <w:r>
              <w:rPr>
                <w:rFonts w:ascii="Times New Roman" w:hAnsi="Times New Roman" w:cs="Times New Roman"/>
              </w:rPr>
              <w:t xml:space="preserve"> исправленное и дополненное. М.</w:t>
            </w:r>
            <w:r w:rsidRPr="00C377A7">
              <w:rPr>
                <w:rFonts w:ascii="Times New Roman" w:hAnsi="Times New Roman" w:cs="Times New Roman"/>
              </w:rPr>
              <w:t>: БИНОМ. Лаборатория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 знаний, 2005).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</w:t>
            </w:r>
            <w:r w:rsidR="00582034">
              <w:rPr>
                <w:sz w:val="20"/>
                <w:szCs w:val="20"/>
              </w:rPr>
              <w:t>КТ Угринович Н.Д. М.:БИНОМ, 2015г.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- Программа курса «История. История России и мира» 10-11 классы / Н.В. Загладин, С.И. Козленко, Х.Т. Загладина. 4-е изд. – М.: ООО  «Русское слово – учебник», 2012.</w:t>
            </w: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582034">
                <w:rPr>
                  <w:rStyle w:val="af7"/>
                  <w:rFonts w:ascii="Times New Roman" w:hAnsi="Times New Roman" w:cs="Times New Roman"/>
                  <w:b w:val="0"/>
                </w:rPr>
                <w:t>Программы курса</w:t>
              </w:r>
              <w:r w:rsidRPr="00582034">
                <w:rPr>
                  <w:rFonts w:ascii="Times New Roman" w:hAnsi="Times New Roman" w:cs="Times New Roman"/>
                  <w:b/>
                </w:rPr>
                <w:t xml:space="preserve"> «</w:t>
              </w:r>
              <w:r w:rsidRPr="00582034">
                <w:rPr>
                  <w:rStyle w:val="af7"/>
                  <w:rFonts w:ascii="Times New Roman" w:hAnsi="Times New Roman" w:cs="Times New Roman"/>
                  <w:b w:val="0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 xml:space="preserve">– М.: </w:t>
            </w:r>
            <w:r w:rsidRPr="00C377A7">
              <w:rPr>
                <w:rFonts w:ascii="Times New Roman" w:hAnsi="Times New Roman" w:cs="Times New Roman"/>
              </w:rPr>
              <w:lastRenderedPageBreak/>
              <w:t>ООО «ТИД «Русское слово – РС»,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>История. Загла</w:t>
            </w:r>
            <w:r>
              <w:rPr>
                <w:rFonts w:ascii="Times New Roman" w:hAnsi="Times New Roman" w:cs="Times New Roman"/>
              </w:rPr>
              <w:t xml:space="preserve">дин Н.В., Симония Н.А. История </w:t>
            </w:r>
            <w:r w:rsidRPr="00C377A7">
              <w:rPr>
                <w:rFonts w:ascii="Times New Roman" w:hAnsi="Times New Roman" w:cs="Times New Roman"/>
              </w:rPr>
              <w:t>(базовый уровень). – М.: Русское слово, 2015 г.</w:t>
            </w: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</w:p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 России. Сахаров А.Н., Боханов А.Н. базовый уро</w:t>
            </w:r>
            <w:r w:rsidR="00582034">
              <w:rPr>
                <w:rFonts w:ascii="Times New Roman" w:hAnsi="Times New Roman" w:cs="Times New Roman"/>
              </w:rPr>
              <w:t>вень). – М.: Русское слово,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Обществознание. Боголюбов </w:t>
            </w:r>
            <w:r w:rsidR="00582034">
              <w:rPr>
                <w:rFonts w:ascii="Times New Roman" w:hAnsi="Times New Roman" w:cs="Times New Roman"/>
              </w:rPr>
              <w:t>Л.Н. и др. М.: Просвещение, 2015г.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грамма для общеобразовательных </w:t>
            </w:r>
            <w:r w:rsidRPr="00C377A7">
              <w:rPr>
                <w:rFonts w:ascii="Times New Roman" w:hAnsi="Times New Roman" w:cs="Times New Roman"/>
              </w:rPr>
              <w:t xml:space="preserve">учреждений к комплекту учебников, созданных под руководством В. В. Пасечника / авт.-сост. Г. М. </w:t>
            </w:r>
            <w:r>
              <w:rPr>
                <w:rFonts w:ascii="Times New Roman" w:hAnsi="Times New Roman" w:cs="Times New Roman"/>
              </w:rPr>
              <w:t>Пальдяева. — М. :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Общая биология.  Каменский А.А., Криксунов Е.А., Пасечник В.В. 10-11 кл. (баз</w:t>
            </w:r>
            <w:r w:rsidR="00582034">
              <w:rPr>
                <w:rFonts w:ascii="Times New Roman" w:hAnsi="Times New Roman" w:cs="Times New Roman"/>
              </w:rPr>
              <w:t>овый уровень). – М.: Дрофа,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Максаковский В.П. (базовый</w:t>
            </w:r>
            <w:r w:rsidR="00582034">
              <w:rPr>
                <w:rFonts w:ascii="Times New Roman" w:hAnsi="Times New Roman" w:cs="Times New Roman"/>
              </w:rPr>
              <w:t xml:space="preserve"> уровень).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Физика. Мякишев Г.Я., Буховцев Б.Б., Со</w:t>
            </w:r>
            <w:r w:rsidR="00582034">
              <w:rPr>
                <w:rFonts w:ascii="Times New Roman" w:hAnsi="Times New Roman" w:cs="Times New Roman"/>
              </w:rPr>
              <w:t>тский Н.Н. М.: Просвещение,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О.С. Габриелян 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2013г.</w:t>
            </w:r>
            <w:r w:rsidRPr="00C377A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Химия.10 класс. Базовый уровень. </w:t>
            </w:r>
            <w:r w:rsidR="00582034">
              <w:rPr>
                <w:rFonts w:ascii="Times New Roman" w:hAnsi="Times New Roman" w:cs="Times New Roman"/>
              </w:rPr>
              <w:t>Габриелян О.С. . М.: Дрофа,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 программа по мировой художественной культуре Л.А.Рапацкой для 10-11-х классов.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Мировая художественная культура Рапацкая Г.И.. 1</w:t>
            </w:r>
            <w:r w:rsidR="00582034">
              <w:rPr>
                <w:sz w:val="20"/>
                <w:szCs w:val="20"/>
              </w:rPr>
              <w:t>0-11 кл.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B65149" w:rsidRPr="00870326" w:rsidTr="00582034">
        <w:trPr>
          <w:trHeight w:val="555"/>
        </w:trPr>
        <w:tc>
          <w:tcPr>
            <w:tcW w:w="1008" w:type="dxa"/>
            <w:vMerge/>
          </w:tcPr>
          <w:p w:rsidR="00B65149" w:rsidRPr="00C377A7" w:rsidRDefault="00B65149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B65149" w:rsidRPr="00C377A7" w:rsidRDefault="00B65149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рабочая программа «Физическая культура» В.И.Лях. Москва «Просвещение», 2012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B65149" w:rsidRPr="00C377A7" w:rsidRDefault="00B65149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Предметная линия учебников М.Я Виленского, В.И.Ляха. 1</w:t>
            </w:r>
            <w:r w:rsidR="00585284">
              <w:rPr>
                <w:sz w:val="20"/>
                <w:szCs w:val="20"/>
              </w:rPr>
              <w:t>0-11 классы-М.:Просвещение, 2016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706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</w:t>
            </w:r>
            <w:r>
              <w:rPr>
                <w:rFonts w:ascii="Times New Roman" w:hAnsi="Times New Roman" w:cs="Times New Roman"/>
              </w:rPr>
              <w:t>асности жизнедеятельности»,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Основы безопасности жизнедеятельности. Смирнов А.Т. и др. 10 кл. М.:</w:t>
            </w:r>
            <w:r>
              <w:rPr>
                <w:rFonts w:ascii="Times New Roman" w:hAnsi="Times New Roman" w:cs="Times New Roman"/>
              </w:rPr>
              <w:t xml:space="preserve">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 w:val="restart"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среднего (полного) образования по русскому языку  и Программы по русскому языку А.И.  Власенкова к учебнику Л.М. Рыбченковой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Русский язык. Власенков А.И., и др. 10-11 кл. (базовый и профильный  уровень)  – М.: Русское слово,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</w:t>
            </w:r>
            <w:r>
              <w:rPr>
                <w:rFonts w:ascii="Times New Roman" w:hAnsi="Times New Roman" w:cs="Times New Roman"/>
              </w:rPr>
              <w:t xml:space="preserve">щего образования по литературе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 В.Я.Коровина,  В.П.Журавлёв,  Ю.В.Лебедев,  В.И.Коровин и др.)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Литература.  Коровина В.Я.и др. 1-2ч</w:t>
            </w: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Москва. Просвещение.2015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8876F1" w:rsidRPr="00B65149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>Программа курса английского языка,  для учащихся 10 класса М.З.Биболетовой. Титул. 2010 г.</w:t>
            </w:r>
          </w:p>
        </w:tc>
        <w:tc>
          <w:tcPr>
            <w:tcW w:w="3543" w:type="dxa"/>
            <w:vAlign w:val="center"/>
          </w:tcPr>
          <w:p w:rsidR="008876F1" w:rsidRPr="00B65149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B65149">
              <w:rPr>
                <w:rFonts w:ascii="Times New Roman" w:hAnsi="Times New Roman" w:cs="Times New Roman"/>
              </w:rPr>
              <w:t>«Английский с удовольствием» 10класс, Биболетова М.З. и др., 4-е изд.,М: Астрель, 2016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Алгебра и начала математического анализа. Колмогоров А.Н. и др.  10 кл. (базовый и профильный</w:t>
            </w:r>
            <w:r w:rsidR="00582034">
              <w:rPr>
                <w:sz w:val="20"/>
                <w:szCs w:val="20"/>
              </w:rPr>
              <w:t xml:space="preserve"> уровни)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Геометрия. 10-11 кл. Погорелов Л.С. и др.– М.: Просвещение, 2015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основного общего образования по информатике и информационным технологиям («Программы для общеобразовательных учреждений: Информатика. 2 - 11 классы» - 2 - е издание, исправленное и дополненное. М: БИНОМ. Лаборатория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>знаний, 2005).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Информатика и И</w:t>
            </w:r>
            <w:r w:rsidR="00582034">
              <w:rPr>
                <w:sz w:val="20"/>
                <w:szCs w:val="20"/>
              </w:rPr>
              <w:t>КТ Угринович Н.Д. М.:БИНОМ, 2015г.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- Программа курса «История. История России и мира» 10-11 классы / Н.В. Загладин, С.И. Козленко, Х.Т. Загладина. 4-е изд. – М.: ООО  «Русское слово – учебник»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История. Загладин Н.В., Сим</w:t>
            </w:r>
            <w:r w:rsidR="00582034">
              <w:rPr>
                <w:rFonts w:ascii="Times New Roman" w:hAnsi="Times New Roman" w:cs="Times New Roman"/>
              </w:rPr>
              <w:t>ония Н.А М.: Русское слово,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</w:p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 России. Загладин Н.В., Козленко С.</w:t>
            </w:r>
            <w:r w:rsidR="00582034">
              <w:rPr>
                <w:rFonts w:ascii="Times New Roman" w:hAnsi="Times New Roman" w:cs="Times New Roman"/>
              </w:rPr>
              <w:t>И. и др. М.: Русское слово,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876F1" w:rsidRPr="00870326" w:rsidTr="00582034">
        <w:trPr>
          <w:trHeight w:val="555"/>
        </w:trPr>
        <w:tc>
          <w:tcPr>
            <w:tcW w:w="1008" w:type="dxa"/>
            <w:vMerge/>
          </w:tcPr>
          <w:p w:rsidR="008876F1" w:rsidRPr="00C377A7" w:rsidRDefault="008876F1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8876F1" w:rsidRPr="00C377A7" w:rsidRDefault="008876F1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8876F1" w:rsidRPr="00C377A7" w:rsidRDefault="008876F1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Обществознание. Боголюбов </w:t>
            </w:r>
            <w:r w:rsidR="00582034">
              <w:rPr>
                <w:rFonts w:ascii="Times New Roman" w:hAnsi="Times New Roman" w:cs="Times New Roman"/>
              </w:rPr>
              <w:t>Л.Н. и др. М.: Просвещение, 2018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общеобразовательных. учреждений к комплекту учебников, созданных под руководством В. В. Пасечника / а</w:t>
            </w:r>
            <w:r>
              <w:rPr>
                <w:rFonts w:ascii="Times New Roman" w:hAnsi="Times New Roman" w:cs="Times New Roman"/>
              </w:rPr>
              <w:t>вт.-сост. Г. М. Пальдяева. — М.: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Общая биология.  Каменский А.А., Криксунов Е.А., Пасечник В.В. 10-11 кл. (баз</w:t>
            </w:r>
            <w:r>
              <w:rPr>
                <w:rFonts w:ascii="Times New Roman" w:hAnsi="Times New Roman" w:cs="Times New Roman"/>
              </w:rPr>
              <w:t>овый уровень). – М.: Дрофа,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Максаковский В.П. (базовый</w:t>
            </w:r>
            <w:r>
              <w:rPr>
                <w:rFonts w:ascii="Times New Roman" w:hAnsi="Times New Roman" w:cs="Times New Roman"/>
              </w:rPr>
              <w:t xml:space="preserve"> уровень).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Физика. Мякишев Г.Я., Буховцев Б.Б., Со</w:t>
            </w:r>
            <w:r>
              <w:rPr>
                <w:rFonts w:ascii="Times New Roman" w:hAnsi="Times New Roman" w:cs="Times New Roman"/>
              </w:rPr>
              <w:t>тский Н.Н. М.: Просвещение, 2015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О.С. Габриелян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 г.</w:t>
            </w:r>
            <w:r w:rsidRPr="00C377A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</w:t>
            </w:r>
            <w:r>
              <w:rPr>
                <w:rFonts w:ascii="Times New Roman" w:hAnsi="Times New Roman" w:cs="Times New Roman"/>
              </w:rPr>
              <w:t>зовый уровень. Габриелян О.С. М.: Дрофа, 2018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 программа по мировой художественной культуре Л.А.Рапацкой для 10-11-х классов.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Мировая художественная культура Рапацкая Г.И.. 1</w:t>
            </w:r>
            <w:r>
              <w:rPr>
                <w:sz w:val="20"/>
                <w:szCs w:val="20"/>
              </w:rPr>
              <w:t>0-11 кл. – М.: Просвещение, 2015</w:t>
            </w:r>
            <w:r w:rsidRPr="00C377A7">
              <w:rPr>
                <w:sz w:val="20"/>
                <w:szCs w:val="20"/>
              </w:rPr>
              <w:t xml:space="preserve"> г.</w:t>
            </w:r>
          </w:p>
        </w:tc>
      </w:tr>
      <w:tr w:rsidR="00582034" w:rsidRPr="00870326" w:rsidTr="00582034">
        <w:trPr>
          <w:trHeight w:val="5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Авторская рабочая программа «Физическая культура» В.И.Лях.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Предметная линия учебников М.Я Виленского, В.И.Л</w:t>
            </w:r>
            <w:r>
              <w:rPr>
                <w:sz w:val="20"/>
                <w:szCs w:val="20"/>
              </w:rPr>
              <w:t>яха. 10-11,  классы-М:Просвещение, 2016г.</w:t>
            </w:r>
          </w:p>
        </w:tc>
      </w:tr>
      <w:tr w:rsidR="00582034" w:rsidRPr="00870326" w:rsidTr="00582034">
        <w:trPr>
          <w:trHeight w:val="63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582034" w:rsidRPr="00C377A7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>
              <w:rPr>
                <w:rFonts w:ascii="Times New Roman" w:hAnsi="Times New Roman" w:cs="Times New Roman"/>
              </w:rPr>
              <w:t>др. 11 кл.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42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678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>Авторская программа по астрономии Б.А.Воронцов –Вельяминов. М.: Дрофа, 2018 г.</w:t>
            </w:r>
          </w:p>
        </w:tc>
        <w:tc>
          <w:tcPr>
            <w:tcW w:w="3543" w:type="dxa"/>
          </w:tcPr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>Б.А.Воронцов -Вельяминов Астрономия М.: Дрофа, 2018 г.</w:t>
            </w:r>
          </w:p>
        </w:tc>
      </w:tr>
      <w:tr w:rsidR="00582034" w:rsidRPr="00870326" w:rsidTr="00582034">
        <w:trPr>
          <w:trHeight w:val="255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582034" w:rsidRPr="00001D41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(Новоатьяловская СОШ)</w:t>
            </w:r>
          </w:p>
        </w:tc>
        <w:tc>
          <w:tcPr>
            <w:tcW w:w="4678" w:type="dxa"/>
          </w:tcPr>
          <w:p w:rsidR="00582034" w:rsidRP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582034">
              <w:rPr>
                <w:rFonts w:ascii="Times New Roman" w:hAnsi="Times New Roman" w:cs="Times New Roman"/>
              </w:rPr>
              <w:t>Программа среднего (полного) общего образования. П.Г.Саенко. М. Просвещение 2010 г.</w:t>
            </w:r>
          </w:p>
        </w:tc>
        <w:tc>
          <w:tcPr>
            <w:tcW w:w="3543" w:type="dxa"/>
          </w:tcPr>
          <w:p w:rsidR="00582034" w:rsidRPr="00582034" w:rsidRDefault="00582034" w:rsidP="00582034">
            <w:pPr>
              <w:pStyle w:val="af4"/>
              <w:rPr>
                <w:rFonts w:ascii="Times New Roman" w:hAnsi="Times New Roman" w:cs="Times New Roman"/>
              </w:rPr>
            </w:pPr>
            <w:r w:rsidRPr="00582034">
              <w:rPr>
                <w:rFonts w:ascii="Times New Roman" w:hAnsi="Times New Roman" w:cs="Times New Roman"/>
              </w:rPr>
              <w:t xml:space="preserve">«Физика». </w:t>
            </w:r>
            <w:r>
              <w:rPr>
                <w:rFonts w:ascii="Times New Roman" w:hAnsi="Times New Roman" w:cs="Times New Roman"/>
              </w:rPr>
              <w:t>С.В. Громов, Москва. Дрофа. 2015</w:t>
            </w:r>
            <w:r w:rsidRPr="0058203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82034" w:rsidRPr="00870326" w:rsidTr="00582034">
        <w:trPr>
          <w:trHeight w:val="270"/>
        </w:trPr>
        <w:tc>
          <w:tcPr>
            <w:tcW w:w="1008" w:type="dxa"/>
            <w:vMerge w:val="restart"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>10-11 класс Новоатьяловская и Асланинская СОШ</w:t>
            </w:r>
          </w:p>
        </w:tc>
        <w:tc>
          <w:tcPr>
            <w:tcW w:w="2185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Татарский язык</w:t>
            </w:r>
          </w:p>
        </w:tc>
        <w:tc>
          <w:tcPr>
            <w:tcW w:w="4678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Программно-методическое обеспечение под редакцией С.Г.Вагизовой, Р.Г.Валитовой, издательство «Раннур», 2012 г</w:t>
            </w:r>
          </w:p>
        </w:tc>
        <w:tc>
          <w:tcPr>
            <w:tcW w:w="3543" w:type="dxa"/>
            <w:vAlign w:val="center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>«Татарский язык» 10-11 класс Ф.С.Сайфуллина Казань. Просвещение, 2015 г.</w:t>
            </w:r>
          </w:p>
        </w:tc>
      </w:tr>
      <w:tr w:rsidR="00582034" w:rsidRPr="00870326" w:rsidTr="00582034">
        <w:trPr>
          <w:trHeight w:val="270"/>
        </w:trPr>
        <w:tc>
          <w:tcPr>
            <w:tcW w:w="1008" w:type="dxa"/>
            <w:vMerge/>
          </w:tcPr>
          <w:p w:rsidR="00582034" w:rsidRPr="00C377A7" w:rsidRDefault="00582034" w:rsidP="0058203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582034" w:rsidRPr="008876F1" w:rsidRDefault="00582034" w:rsidP="00582034">
            <w:pPr>
              <w:rPr>
                <w:color w:val="7030A0"/>
                <w:sz w:val="20"/>
                <w:szCs w:val="20"/>
              </w:rPr>
            </w:pPr>
            <w:r w:rsidRPr="008876F1">
              <w:rPr>
                <w:color w:val="7030A0"/>
                <w:sz w:val="20"/>
                <w:szCs w:val="20"/>
              </w:rPr>
              <w:t>Татарская литература</w:t>
            </w:r>
          </w:p>
        </w:tc>
        <w:tc>
          <w:tcPr>
            <w:tcW w:w="4678" w:type="dxa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>Программно-методическое под редакцией А.Г.Яхина, издательство «Раннур», 2012 г.</w:t>
            </w:r>
          </w:p>
        </w:tc>
        <w:tc>
          <w:tcPr>
            <w:tcW w:w="3543" w:type="dxa"/>
            <w:vAlign w:val="center"/>
          </w:tcPr>
          <w:p w:rsidR="00582034" w:rsidRPr="008876F1" w:rsidRDefault="00582034" w:rsidP="0058203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8876F1">
              <w:rPr>
                <w:rFonts w:ascii="Times New Roman" w:hAnsi="Times New Roman" w:cs="Times New Roman"/>
                <w:color w:val="7030A0"/>
              </w:rPr>
              <w:t>«Татарская литература» 10-11  класс А.Г.Яхин, М.Х.Гайнуллин Казань. Просвещение 2015 г.</w:t>
            </w:r>
          </w:p>
        </w:tc>
      </w:tr>
    </w:tbl>
    <w:p w:rsidR="00D97BBE" w:rsidRDefault="00D97BBE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876F1" w:rsidRDefault="008876F1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sectPr w:rsidR="008876F1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70C1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51CD7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4D8B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145CD"/>
    <w:rsid w:val="00422933"/>
    <w:rsid w:val="004248A7"/>
    <w:rsid w:val="00432432"/>
    <w:rsid w:val="00442536"/>
    <w:rsid w:val="004426F9"/>
    <w:rsid w:val="00444903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155B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034"/>
    <w:rsid w:val="00582816"/>
    <w:rsid w:val="00585284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0239D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55739"/>
    <w:rsid w:val="00666514"/>
    <w:rsid w:val="00685BE0"/>
    <w:rsid w:val="00686F44"/>
    <w:rsid w:val="00691B07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66440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B74B7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457A"/>
    <w:rsid w:val="00865E66"/>
    <w:rsid w:val="00870DF0"/>
    <w:rsid w:val="0087331E"/>
    <w:rsid w:val="00874A82"/>
    <w:rsid w:val="00875C91"/>
    <w:rsid w:val="0088062A"/>
    <w:rsid w:val="00881B4A"/>
    <w:rsid w:val="008859D0"/>
    <w:rsid w:val="008876F1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329E7"/>
    <w:rsid w:val="00935224"/>
    <w:rsid w:val="00937B8D"/>
    <w:rsid w:val="00940DDC"/>
    <w:rsid w:val="009461D8"/>
    <w:rsid w:val="00954435"/>
    <w:rsid w:val="00955029"/>
    <w:rsid w:val="00972FE1"/>
    <w:rsid w:val="0097597A"/>
    <w:rsid w:val="0099318A"/>
    <w:rsid w:val="009A5F19"/>
    <w:rsid w:val="009C00B8"/>
    <w:rsid w:val="009C6D8C"/>
    <w:rsid w:val="009C7949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65149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B5D25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46FAA"/>
    <w:rsid w:val="00E6406B"/>
    <w:rsid w:val="00E72FDF"/>
    <w:rsid w:val="00E773FF"/>
    <w:rsid w:val="00E824AA"/>
    <w:rsid w:val="00E83720"/>
    <w:rsid w:val="00E92B3E"/>
    <w:rsid w:val="00E92F0B"/>
    <w:rsid w:val="00E94C27"/>
    <w:rsid w:val="00EA1495"/>
    <w:rsid w:val="00EA357F"/>
    <w:rsid w:val="00EB1B18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FE3F6-06C4-43B9-AD4B-6B63875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C155-5F59-4CF7-87CA-DFBBDFAC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5688</Words>
  <Characters>32425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biblioteka</cp:lastModifiedBy>
  <cp:revision>132</cp:revision>
  <cp:lastPrinted>2018-09-10T06:35:00Z</cp:lastPrinted>
  <dcterms:created xsi:type="dcterms:W3CDTF">2018-04-12T04:00:00Z</dcterms:created>
  <dcterms:modified xsi:type="dcterms:W3CDTF">2020-02-03T06:31:00Z</dcterms:modified>
</cp:coreProperties>
</file>