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F2" w:rsidRDefault="00C848F2" w:rsidP="00C848F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848F2" w:rsidRPr="00C848F2" w:rsidRDefault="00C848F2" w:rsidP="00C8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C848F2" w:rsidRPr="00C848F2" w:rsidRDefault="00C848F2" w:rsidP="00C8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4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Pr="00C84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Беркутская</w:t>
      </w:r>
      <w:proofErr w:type="spellEnd"/>
      <w:r w:rsidRPr="00C84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средняя общеобразовательная школа»</w:t>
      </w:r>
    </w:p>
    <w:p w:rsidR="00C848F2" w:rsidRPr="00C848F2" w:rsidRDefault="00C848F2" w:rsidP="00C848F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48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627032, Тюменская область, </w:t>
      </w:r>
      <w:proofErr w:type="spellStart"/>
      <w:r w:rsidRPr="00C848F2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C848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</w:t>
      </w:r>
      <w:proofErr w:type="gramStart"/>
      <w:r w:rsidRPr="00C848F2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Беркут  ул.</w:t>
      </w:r>
      <w:proofErr w:type="gramEnd"/>
      <w:r w:rsidRPr="00C848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Первомайская 29  тел. 91-1-70</w:t>
      </w:r>
    </w:p>
    <w:p w:rsidR="00C848F2" w:rsidRPr="00C848F2" w:rsidRDefault="00C848F2" w:rsidP="00C848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848F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berkut</w:t>
      </w:r>
      <w:proofErr w:type="spellEnd"/>
      <w:r w:rsidRPr="00C848F2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C848F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school</w:t>
      </w:r>
      <w:r w:rsidRPr="00C848F2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C848F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inbox</w:t>
      </w:r>
      <w:r w:rsidRPr="00C848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C848F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C848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848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ОКПО 45782164, ОГРН 1027201463695, ИНН/КПП 7228002294/720701001</w:t>
      </w:r>
    </w:p>
    <w:p w:rsidR="00C6506E" w:rsidRDefault="00C6506E" w:rsidP="00C84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8F2" w:rsidRPr="00C848F2" w:rsidRDefault="00C848F2" w:rsidP="00C84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</w:p>
    <w:p w:rsidR="00C848F2" w:rsidRPr="00C848F2" w:rsidRDefault="00C848F2" w:rsidP="00C84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в общеобразовательных организациях </w:t>
      </w:r>
    </w:p>
    <w:p w:rsidR="00C848F2" w:rsidRDefault="00C848F2" w:rsidP="00C8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 Победы</w:t>
      </w:r>
    </w:p>
    <w:p w:rsidR="00A45FD1" w:rsidRDefault="00A45FD1" w:rsidP="00C8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D1" w:rsidRDefault="00A45FD1" w:rsidP="00C8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FD1" w:rsidRPr="00C848F2" w:rsidRDefault="00A45FD1" w:rsidP="00C8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8F2" w:rsidRPr="00C848F2" w:rsidRDefault="00C848F2" w:rsidP="00C84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562"/>
        <w:gridCol w:w="2608"/>
        <w:gridCol w:w="6748"/>
      </w:tblGrid>
      <w:tr w:rsidR="00C848F2" w:rsidRPr="00C848F2" w:rsidTr="00A45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C848F2" w:rsidRPr="00C848F2" w:rsidRDefault="00C848F2" w:rsidP="00C8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8" w:type="dxa"/>
          </w:tcPr>
          <w:p w:rsidR="00C848F2" w:rsidRPr="00C848F2" w:rsidRDefault="00C848F2" w:rsidP="00C848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  <w:p w:rsidR="00C848F2" w:rsidRPr="00C848F2" w:rsidRDefault="00C848F2" w:rsidP="00C848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8" w:type="dxa"/>
          </w:tcPr>
          <w:p w:rsidR="00C848F2" w:rsidRPr="00C848F2" w:rsidRDefault="00C848F2" w:rsidP="00C848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часть</w:t>
            </w:r>
          </w:p>
        </w:tc>
      </w:tr>
      <w:tr w:rsidR="00C848F2" w:rsidRPr="00C848F2" w:rsidTr="00A45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C848F2" w:rsidRPr="00C848F2" w:rsidRDefault="00C848F2" w:rsidP="00C8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</w:tcPr>
          <w:p w:rsidR="00C848F2" w:rsidRPr="00C848F2" w:rsidRDefault="00C848F2" w:rsidP="00C8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общеобразовательной организации, которая приняла участие в </w:t>
            </w:r>
            <w:r w:rsidRPr="00C84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Уроке Победы 8 апреля 2015 года</w:t>
            </w: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режиме </w:t>
            </w:r>
            <w:r w:rsidRPr="00C84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6748" w:type="dxa"/>
          </w:tcPr>
          <w:p w:rsidR="00C848F2" w:rsidRPr="00C848F2" w:rsidRDefault="00CE4FC4" w:rsidP="00C84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Беркутская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C848F2" w:rsidRPr="00C848F2" w:rsidTr="00A45F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C848F2" w:rsidRPr="00C848F2" w:rsidRDefault="00C848F2" w:rsidP="00C8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8" w:type="dxa"/>
          </w:tcPr>
          <w:p w:rsidR="00C848F2" w:rsidRPr="00C848F2" w:rsidRDefault="00C848F2" w:rsidP="00C8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Текстовая часть отчета </w:t>
            </w:r>
          </w:p>
          <w:p w:rsidR="00C848F2" w:rsidRPr="00C848F2" w:rsidRDefault="00C848F2" w:rsidP="00C8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свободной форме описательного характера) </w:t>
            </w:r>
          </w:p>
          <w:p w:rsidR="00C848F2" w:rsidRPr="00C848F2" w:rsidRDefault="00C848F2" w:rsidP="00C8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проведении в общеобразовательных организациях тематических уроков, посвященных </w:t>
            </w:r>
          </w:p>
          <w:p w:rsidR="00C848F2" w:rsidRPr="00C848F2" w:rsidRDefault="00C848F2" w:rsidP="00C8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70-летию Победы</w:t>
            </w: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Великой Отечественной войне </w:t>
            </w:r>
          </w:p>
        </w:tc>
        <w:tc>
          <w:tcPr>
            <w:tcW w:w="6748" w:type="dxa"/>
          </w:tcPr>
          <w:p w:rsidR="0032466A" w:rsidRPr="00CE4FC4" w:rsidRDefault="00DB7035" w:rsidP="009E4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1</w:t>
            </w:r>
            <w:r w:rsidR="00324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-4 классах </w:t>
            </w:r>
            <w:r w:rsidR="0032466A" w:rsidRPr="00CE4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уроки победы «Дети войны»</w:t>
            </w:r>
            <w:r w:rsidR="00CE4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использованием видеозаписи о начале </w:t>
            </w:r>
            <w:proofErr w:type="spellStart"/>
            <w:r w:rsidR="00CE4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="00CE4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записи голоса Левитана, презентации</w:t>
            </w:r>
            <w:r w:rsidR="0032466A" w:rsidRPr="00CE4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войны», песни</w:t>
            </w:r>
            <w:r w:rsidR="00CE4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«Священная война», </w:t>
            </w:r>
            <w:r w:rsidR="0032466A" w:rsidRPr="00CE4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«Журавли», «Победа»</w:t>
            </w:r>
            <w:r w:rsidR="00CE4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музыкально-литературного монтажа</w:t>
            </w:r>
            <w:r w:rsidR="0032466A" w:rsidRPr="00CE4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основе урока был положен рассказ «Победа будет за нами!» </w:t>
            </w:r>
            <w:proofErr w:type="spellStart"/>
            <w:r w:rsidR="0032466A" w:rsidRPr="00CE4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С.П.Алексеева</w:t>
            </w:r>
            <w:proofErr w:type="spellEnd"/>
            <w:r w:rsidR="00CE4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ходе урока были использованы задания для групп, кроссворд о </w:t>
            </w:r>
            <w:proofErr w:type="spellStart"/>
            <w:r w:rsidR="00CE4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E2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E27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Встреча с ветераном Великой Отечественной войны </w:t>
            </w:r>
            <w:proofErr w:type="spellStart"/>
            <w:r w:rsidR="0071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Колуниным</w:t>
            </w:r>
            <w:proofErr w:type="spellEnd"/>
            <w:r w:rsidR="0071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М.Т., с тружениками </w:t>
            </w:r>
            <w:proofErr w:type="gramStart"/>
            <w:r w:rsidR="0071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тыла  Чащиной</w:t>
            </w:r>
            <w:proofErr w:type="gramEnd"/>
            <w:r w:rsidR="0071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М.Н., Левчук Л.М., </w:t>
            </w:r>
            <w:proofErr w:type="spellStart"/>
            <w:r w:rsidR="0071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Минулиной</w:t>
            </w:r>
            <w:proofErr w:type="spellEnd"/>
            <w:r w:rsidR="0071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</w:t>
            </w:r>
          </w:p>
          <w:p w:rsidR="00C848F2" w:rsidRPr="009E4FCA" w:rsidRDefault="007300FD" w:rsidP="009E4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8 -9 классах</w:t>
            </w:r>
            <w:r w:rsidRPr="009E4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 урок победы «Нам не дано забыть», с трансляцией видео сюжетов о </w:t>
            </w:r>
            <w:proofErr w:type="spellStart"/>
            <w:r w:rsidRPr="009E4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Pr="009E4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литературный монтаж в котором идет рассказ об основных сражениях (Московская битва, Блокада Ленинграда, Сталинградская Битва, Битва на Курской дуге)</w:t>
            </w:r>
            <w:proofErr w:type="gramStart"/>
            <w:r w:rsidRPr="009E4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30D3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</w:t>
            </w:r>
            <w:proofErr w:type="gramEnd"/>
            <w:r w:rsidR="007130D3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 ветерана Великой От</w:t>
            </w:r>
            <w:r w:rsidR="0071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ечественной войны </w:t>
            </w:r>
            <w:proofErr w:type="spellStart"/>
            <w:r w:rsidR="0071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Колунина</w:t>
            </w:r>
            <w:proofErr w:type="spellEnd"/>
            <w:r w:rsidR="00713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  <w:bookmarkStart w:id="0" w:name="_GoBack"/>
            <w:bookmarkEnd w:id="0"/>
          </w:p>
          <w:p w:rsidR="009E4FCA" w:rsidRPr="009E4FCA" w:rsidRDefault="009E4FCA" w:rsidP="009E4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5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7 классе</w:t>
            </w:r>
            <w:r w:rsidRPr="009E4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 урок Победы </w:t>
            </w:r>
            <w:r w:rsidRPr="009E4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«Память сильнее времени»</w:t>
            </w:r>
          </w:p>
          <w:p w:rsidR="009E4FCA" w:rsidRPr="00A45FD1" w:rsidRDefault="009E4FCA" w:rsidP="009E4FCA">
            <w:pPr>
              <w:spacing w:before="40" w:after="40"/>
              <w:ind w:right="8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F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Было использовано: -видеосюжет: </w:t>
            </w:r>
            <w:r w:rsidRPr="00A45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часть - </w:t>
            </w:r>
          </w:p>
          <w:p w:rsidR="009E4FCA" w:rsidRPr="00A45FD1" w:rsidRDefault="009E4FCA" w:rsidP="00E27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45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Супергерои – кто они? (Опрос кого люди считают супергероем. Сравнение фантастических супергероев и реальных героев Великой Отечественной войны.</w:t>
            </w:r>
            <w:r w:rsidR="00C6506E" w:rsidRPr="00A45F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6506E" w:rsidRPr="00A45F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 2</w:t>
            </w:r>
            <w:r w:rsidRPr="00A45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часть – Планы Гитлера о мировом господстве (Что мечтал создать Гитлер в покоренных им России, Европе и других странах мира и кто помешал реализовать эти планы)</w:t>
            </w:r>
            <w:r w:rsidRPr="00A45F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; </w:t>
            </w:r>
            <w:r w:rsidRPr="00A45FD1">
              <w:rPr>
                <w:rFonts w:ascii="Times New Roman" w:eastAsia="Calibri" w:hAnsi="Times New Roman" w:cs="Times New Roman"/>
                <w:sz w:val="24"/>
                <w:szCs w:val="24"/>
              </w:rPr>
              <w:t>3 часть – Первые часы войны – первые неудачи гитлеровской армии, первые подвиги русских солдат и офицеров; 3 часть – хроника войны под пе</w:t>
            </w:r>
            <w:r w:rsidR="0073432A" w:rsidRPr="00A45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сню «Весна» в исполнении группы </w:t>
            </w:r>
            <w:r w:rsidRPr="00A45FD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45FD1">
              <w:rPr>
                <w:rFonts w:ascii="Times New Roman" w:eastAsia="Calibri" w:hAnsi="Times New Roman" w:cs="Times New Roman"/>
                <w:sz w:val="24"/>
                <w:szCs w:val="24"/>
              </w:rPr>
              <w:t>МультиКейс</w:t>
            </w:r>
            <w:proofErr w:type="spellEnd"/>
            <w:r w:rsidRPr="00A45FD1">
              <w:rPr>
                <w:rFonts w:ascii="Times New Roman" w:eastAsia="Calibri" w:hAnsi="Times New Roman" w:cs="Times New Roman"/>
                <w:sz w:val="24"/>
                <w:szCs w:val="24"/>
              </w:rPr>
              <w:t>» автора Елены Плотниковой.</w:t>
            </w:r>
          </w:p>
          <w:p w:rsidR="009E4FCA" w:rsidRDefault="009E4FCA" w:rsidP="009E4FCA">
            <w:pPr>
              <w:spacing w:before="40" w:after="40"/>
              <w:ind w:right="8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FD1">
              <w:rPr>
                <w:rFonts w:ascii="Times New Roman" w:eastAsia="Calibri" w:hAnsi="Times New Roman" w:cs="Times New Roman"/>
                <w:sz w:val="24"/>
                <w:szCs w:val="24"/>
              </w:rPr>
              <w:t>-исследовательская работа «Вклад воинов-земляков в победу над фашизмом»</w:t>
            </w:r>
            <w:proofErr w:type="gramStart"/>
            <w:r w:rsidRPr="00A45F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130D3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30D3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</w:t>
            </w:r>
            <w:proofErr w:type="gramEnd"/>
            <w:r w:rsidR="007130D3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 ветерана Великой Отечественной войны </w:t>
            </w:r>
            <w:proofErr w:type="spellStart"/>
            <w:r w:rsidR="007130D3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Колунина</w:t>
            </w:r>
            <w:proofErr w:type="spellEnd"/>
            <w:r w:rsidR="007130D3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М.Т.,</w:t>
            </w:r>
          </w:p>
          <w:p w:rsidR="00A45FD1" w:rsidRPr="00D72E45" w:rsidRDefault="0032466A" w:rsidP="00D72E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5, </w:t>
            </w:r>
            <w:r w:rsidR="00A45FD1" w:rsidRPr="00D72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классах</w:t>
            </w:r>
            <w:r w:rsidR="00A45FD1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 урок Победы </w:t>
            </w:r>
            <w:r w:rsidR="00D72E45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«Поклонимся </w:t>
            </w:r>
            <w:r w:rsid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великим тем годам…</w:t>
            </w:r>
            <w:r w:rsidR="00D72E45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72E45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использованы видеофрагменты:</w:t>
            </w:r>
            <w:r w:rsid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FD1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«Великая Отечественная война в цифрах и фактах», </w:t>
            </w:r>
            <w:r w:rsidR="00D72E45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видеозапись рассказа </w:t>
            </w:r>
            <w:r w:rsidR="00D72E45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ветерана Великой Отечественной войны </w:t>
            </w:r>
            <w:proofErr w:type="spellStart"/>
            <w:r w:rsidR="00D72E45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Колунина</w:t>
            </w:r>
            <w:proofErr w:type="spellEnd"/>
            <w:r w:rsidR="00D72E45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М.Т., </w:t>
            </w:r>
            <w:r w:rsidR="00A45FD1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  <w:r w:rsidR="00D72E45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«Лучшая песня о Великой Победе 1945»</w:t>
            </w:r>
            <w:r w:rsidR="00A45FD1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72E45" w:rsidRP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литературно-музыкальный монтаж</w:t>
            </w:r>
            <w:r w:rsidR="00D7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4FCA" w:rsidRPr="00A45FD1" w:rsidRDefault="009E4FCA" w:rsidP="009E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9E4FCA" w:rsidRPr="00C848F2" w:rsidRDefault="009E4FCA" w:rsidP="00C84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8F2" w:rsidRPr="00C848F2" w:rsidTr="00A45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C848F2" w:rsidRPr="00C848F2" w:rsidRDefault="00C848F2" w:rsidP="00C84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08" w:type="dxa"/>
          </w:tcPr>
          <w:p w:rsidR="00C848F2" w:rsidRPr="00C848F2" w:rsidRDefault="00C848F2" w:rsidP="00C8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часть отчета</w:t>
            </w:r>
          </w:p>
          <w:p w:rsidR="00C848F2" w:rsidRPr="00C848F2" w:rsidRDefault="00C848F2" w:rsidP="00C8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свободной форме описательного характера)</w:t>
            </w:r>
          </w:p>
          <w:p w:rsidR="00C848F2" w:rsidRPr="00C848F2" w:rsidRDefault="00C848F2" w:rsidP="00C8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использовании культурно-образовательного потенциала музеев, библиотек, иных учреждений культуры при организации тематических уроков, посвященных </w:t>
            </w:r>
          </w:p>
          <w:p w:rsidR="00C848F2" w:rsidRPr="00C848F2" w:rsidRDefault="00C848F2" w:rsidP="00C84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70-летию Победы</w:t>
            </w:r>
            <w:r w:rsidRPr="00C8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Великой Отечественной войне</w:t>
            </w:r>
          </w:p>
        </w:tc>
        <w:tc>
          <w:tcPr>
            <w:tcW w:w="6748" w:type="dxa"/>
          </w:tcPr>
          <w:p w:rsidR="00C848F2" w:rsidRDefault="00C848F2" w:rsidP="00C848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474" w:rsidRDefault="008F6DA3" w:rsidP="008F6D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фондов школьного музея для выставки при проведении урока «Победы» </w:t>
            </w:r>
            <w:r w:rsidR="00C65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альбомы «Никто не забыт ни что не забыто» (о воинах-земляках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вернувшися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фронта), «Односельчане участники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F6DA3" w:rsidRDefault="008F6DA3" w:rsidP="008F6D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фондов Библиотеки: «Дети войны»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А.Тараданкин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F6DA3" w:rsidRPr="00C848F2" w:rsidRDefault="008F6DA3" w:rsidP="008F6D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«Герои земли Тюменской», «Сибирский характер», «Они сражались за Родину»</w:t>
            </w:r>
            <w:r w:rsidR="00C65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5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М.Шолохов</w:t>
            </w:r>
            <w:proofErr w:type="spellEnd"/>
            <w:r w:rsidR="00C65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="00C65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Хатынская</w:t>
            </w:r>
            <w:proofErr w:type="spellEnd"/>
            <w:r w:rsidR="00C65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повесть» </w:t>
            </w:r>
            <w:proofErr w:type="spellStart"/>
            <w:r w:rsidR="00C65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А.Адамович</w:t>
            </w:r>
            <w:proofErr w:type="spellEnd"/>
            <w:r w:rsidR="00C65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«Героический Севастополь» </w:t>
            </w:r>
            <w:proofErr w:type="spellStart"/>
            <w:r w:rsidR="00C65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П.Моргунов</w:t>
            </w:r>
            <w:proofErr w:type="spellEnd"/>
            <w:r w:rsidR="00C65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«Молодая гвардия» </w:t>
            </w:r>
            <w:proofErr w:type="spellStart"/>
            <w:r w:rsidR="00C65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А.Фадеев</w:t>
            </w:r>
            <w:proofErr w:type="spellEnd"/>
            <w:r w:rsidR="00C65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«А зори здесь тихие» Б. Васильев, «Свет великой Победы» земляки герои Тюменской области.</w:t>
            </w:r>
          </w:p>
        </w:tc>
      </w:tr>
    </w:tbl>
    <w:p w:rsidR="00C848F2" w:rsidRPr="00C848F2" w:rsidRDefault="00C848F2" w:rsidP="00C84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8F2" w:rsidRPr="00C848F2" w:rsidRDefault="00C848F2" w:rsidP="00C848F2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848F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Заместитель директора по УВР _____________</w:t>
      </w:r>
      <w:proofErr w:type="spellStart"/>
      <w:r w:rsidRPr="00C848F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Н.А.Протасова</w:t>
      </w:r>
      <w:proofErr w:type="spellEnd"/>
    </w:p>
    <w:p w:rsidR="00196852" w:rsidRPr="00C848F2" w:rsidRDefault="00196852">
      <w:pPr>
        <w:rPr>
          <w:rFonts w:ascii="Times New Roman" w:hAnsi="Times New Roman" w:cs="Times New Roman"/>
          <w:sz w:val="24"/>
          <w:szCs w:val="24"/>
        </w:rPr>
      </w:pPr>
    </w:p>
    <w:sectPr w:rsidR="00196852" w:rsidRPr="00C848F2" w:rsidSect="00E71C04">
      <w:pgSz w:w="11906" w:h="16838"/>
      <w:pgMar w:top="28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60DE"/>
    <w:multiLevelType w:val="multilevel"/>
    <w:tmpl w:val="2148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F2"/>
    <w:rsid w:val="00196852"/>
    <w:rsid w:val="0032466A"/>
    <w:rsid w:val="003F7474"/>
    <w:rsid w:val="007130D3"/>
    <w:rsid w:val="007300FD"/>
    <w:rsid w:val="0073432A"/>
    <w:rsid w:val="008F6DA3"/>
    <w:rsid w:val="009E4FCA"/>
    <w:rsid w:val="00A45FD1"/>
    <w:rsid w:val="00C6506E"/>
    <w:rsid w:val="00C848F2"/>
    <w:rsid w:val="00CE4FC4"/>
    <w:rsid w:val="00D72E45"/>
    <w:rsid w:val="00DB7035"/>
    <w:rsid w:val="00E2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DF12A-5657-45B1-B515-18FA6F21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A45FD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A45F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dcterms:created xsi:type="dcterms:W3CDTF">2015-04-09T05:08:00Z</dcterms:created>
  <dcterms:modified xsi:type="dcterms:W3CDTF">2015-04-17T05:06:00Z</dcterms:modified>
</cp:coreProperties>
</file>