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137" w:rsidRPr="00D34DB8" w:rsidRDefault="00937137" w:rsidP="00937137">
      <w:proofErr w:type="spellStart"/>
      <w:r>
        <w:rPr>
          <w:b/>
          <w:bCs/>
        </w:rPr>
        <w:t>Биология</w:t>
      </w:r>
      <w:proofErr w:type="gramStart"/>
      <w:r>
        <w:rPr>
          <w:b/>
          <w:bCs/>
        </w:rPr>
        <w:t>.Ч</w:t>
      </w:r>
      <w:proofErr w:type="gramEnd"/>
      <w:r>
        <w:rPr>
          <w:b/>
          <w:bCs/>
        </w:rPr>
        <w:t>еловек</w:t>
      </w:r>
      <w:proofErr w:type="spellEnd"/>
      <w:r>
        <w:rPr>
          <w:b/>
          <w:bCs/>
        </w:rPr>
        <w:t>.</w:t>
      </w:r>
      <w:r>
        <w:t xml:space="preserve"> Тематическое планирование. 8</w:t>
      </w:r>
      <w:r w:rsidRPr="00D34DB8">
        <w:t xml:space="preserve"> класс (</w:t>
      </w:r>
      <w:r>
        <w:t>2</w:t>
      </w:r>
      <w:r w:rsidRPr="00D34DB8">
        <w:t xml:space="preserve"> ч. в не</w:t>
      </w:r>
      <w:r>
        <w:t>делю), всего 68 часов</w:t>
      </w:r>
      <w:r w:rsidRPr="00D34DB8">
        <w:t>.</w:t>
      </w:r>
    </w:p>
    <w:tbl>
      <w:tblPr>
        <w:tblpPr w:leftFromText="180" w:rightFromText="180" w:vertAnchor="text" w:tblpY="1"/>
        <w:tblOverlap w:val="never"/>
        <w:tblW w:w="15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3420"/>
        <w:gridCol w:w="720"/>
        <w:gridCol w:w="720"/>
        <w:gridCol w:w="3780"/>
        <w:gridCol w:w="2880"/>
        <w:gridCol w:w="2340"/>
        <w:gridCol w:w="1496"/>
      </w:tblGrid>
      <w:tr w:rsidR="00937137" w:rsidTr="00693105">
        <w:trPr>
          <w:cantSplit/>
          <w:trHeight w:val="1134"/>
        </w:trPr>
        <w:tc>
          <w:tcPr>
            <w:tcW w:w="468" w:type="dxa"/>
            <w:textDirection w:val="btLr"/>
          </w:tcPr>
          <w:p w:rsidR="00937137" w:rsidRDefault="00937137" w:rsidP="00693105">
            <w:pPr>
              <w:ind w:left="113" w:right="113"/>
            </w:pPr>
            <w:r>
              <w:t>№ урока</w:t>
            </w:r>
          </w:p>
        </w:tc>
        <w:tc>
          <w:tcPr>
            <w:tcW w:w="3420" w:type="dxa"/>
          </w:tcPr>
          <w:p w:rsidR="00937137" w:rsidRDefault="00937137" w:rsidP="00693105">
            <w:r>
              <w:t>Тема урока</w:t>
            </w:r>
          </w:p>
        </w:tc>
        <w:tc>
          <w:tcPr>
            <w:tcW w:w="720" w:type="dxa"/>
            <w:textDirection w:val="btLr"/>
          </w:tcPr>
          <w:p w:rsidR="00937137" w:rsidRDefault="00937137" w:rsidP="00693105">
            <w:pPr>
              <w:ind w:left="113" w:right="113"/>
            </w:pPr>
            <w:proofErr w:type="spellStart"/>
            <w:proofErr w:type="gramStart"/>
            <w:r>
              <w:t>К-во</w:t>
            </w:r>
            <w:proofErr w:type="spellEnd"/>
            <w:proofErr w:type="gramEnd"/>
            <w:r>
              <w:t xml:space="preserve"> часов</w:t>
            </w:r>
          </w:p>
        </w:tc>
        <w:tc>
          <w:tcPr>
            <w:tcW w:w="720" w:type="dxa"/>
            <w:textDirection w:val="btLr"/>
          </w:tcPr>
          <w:p w:rsidR="00937137" w:rsidRDefault="00937137" w:rsidP="00693105">
            <w:pPr>
              <w:ind w:left="113" w:right="113"/>
            </w:pPr>
            <w:r>
              <w:t>сроки</w:t>
            </w:r>
          </w:p>
        </w:tc>
        <w:tc>
          <w:tcPr>
            <w:tcW w:w="3780" w:type="dxa"/>
          </w:tcPr>
          <w:p w:rsidR="00937137" w:rsidRDefault="00937137" w:rsidP="00693105">
            <w:r>
              <w:t>Элементы содержания</w:t>
            </w:r>
          </w:p>
        </w:tc>
        <w:tc>
          <w:tcPr>
            <w:tcW w:w="2880" w:type="dxa"/>
          </w:tcPr>
          <w:p w:rsidR="00937137" w:rsidRDefault="00937137" w:rsidP="00693105">
            <w:r>
              <w:t>Требование к уровню подготовки</w:t>
            </w:r>
          </w:p>
        </w:tc>
        <w:tc>
          <w:tcPr>
            <w:tcW w:w="2340" w:type="dxa"/>
          </w:tcPr>
          <w:p w:rsidR="00937137" w:rsidRDefault="00937137" w:rsidP="00693105">
            <w:r>
              <w:t>Практическая работа, контрольная работа, тест</w:t>
            </w:r>
          </w:p>
        </w:tc>
        <w:tc>
          <w:tcPr>
            <w:tcW w:w="1496" w:type="dxa"/>
          </w:tcPr>
          <w:p w:rsidR="00937137" w:rsidRDefault="00937137" w:rsidP="00693105">
            <w:r>
              <w:t>Домашнее задание</w:t>
            </w:r>
          </w:p>
          <w:p w:rsidR="00937137" w:rsidRDefault="00937137" w:rsidP="00693105">
            <w:pPr>
              <w:ind w:left="1467" w:right="-1743"/>
            </w:pPr>
            <w:r>
              <w:t xml:space="preserve"> ЕГЭ</w:t>
            </w:r>
          </w:p>
        </w:tc>
      </w:tr>
      <w:tr w:rsidR="00937137" w:rsidTr="00693105">
        <w:trPr>
          <w:cantSplit/>
          <w:trHeight w:val="446"/>
        </w:trPr>
        <w:tc>
          <w:tcPr>
            <w:tcW w:w="468" w:type="dxa"/>
          </w:tcPr>
          <w:p w:rsidR="00937137" w:rsidRDefault="00937137" w:rsidP="00693105"/>
        </w:tc>
        <w:tc>
          <w:tcPr>
            <w:tcW w:w="15356" w:type="dxa"/>
            <w:gridSpan w:val="7"/>
          </w:tcPr>
          <w:p w:rsidR="00937137" w:rsidRPr="00DB04A2" w:rsidRDefault="00937137" w:rsidP="00693105">
            <w:pPr>
              <w:jc w:val="center"/>
              <w:rPr>
                <w:b/>
              </w:rPr>
            </w:pPr>
            <w:r>
              <w:rPr>
                <w:b/>
              </w:rPr>
              <w:t>Введение (</w:t>
            </w:r>
            <w:r w:rsidRPr="00C87A52">
              <w:rPr>
                <w:b/>
                <w:bCs/>
              </w:rPr>
              <w:t>1</w:t>
            </w:r>
            <w:r>
              <w:rPr>
                <w:b/>
                <w:bCs/>
              </w:rPr>
              <w:t>ч)</w:t>
            </w:r>
          </w:p>
        </w:tc>
      </w:tr>
      <w:tr w:rsidR="00937137" w:rsidTr="00693105">
        <w:trPr>
          <w:cantSplit/>
          <w:trHeight w:val="1134"/>
        </w:trPr>
        <w:tc>
          <w:tcPr>
            <w:tcW w:w="468" w:type="dxa"/>
          </w:tcPr>
          <w:p w:rsidR="00937137" w:rsidRDefault="00937137" w:rsidP="00693105">
            <w:r>
              <w:t>1.</w:t>
            </w:r>
          </w:p>
        </w:tc>
        <w:tc>
          <w:tcPr>
            <w:tcW w:w="3420" w:type="dxa"/>
          </w:tcPr>
          <w:p w:rsidR="00937137" w:rsidRDefault="00937137" w:rsidP="00693105">
            <w:r>
              <w:t>Биологическая и социальная природа человека. Наука об организме человека.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Default="00937137" w:rsidP="00693105"/>
        </w:tc>
        <w:tc>
          <w:tcPr>
            <w:tcW w:w="3780" w:type="dxa"/>
          </w:tcPr>
          <w:p w:rsidR="00937137" w:rsidRDefault="00937137" w:rsidP="00693105">
            <w:r>
              <w:t xml:space="preserve">Биологическая и социальная природа человека. Природная среда, социальная среда, </w:t>
            </w:r>
            <w:proofErr w:type="spellStart"/>
            <w:r>
              <w:t>биосоциальная</w:t>
            </w:r>
            <w:proofErr w:type="spellEnd"/>
            <w:r>
              <w:t xml:space="preserve"> природа человека. Науки о человеке: анатомия, физиология, гигиена, медицина, психология. Методы изучения организма человека: опыт, рентген, УЗИ, моделирование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начение</w:t>
            </w:r>
          </w:p>
        </w:tc>
        <w:tc>
          <w:tcPr>
            <w:tcW w:w="2880" w:type="dxa"/>
          </w:tcPr>
          <w:p w:rsidR="00937137" w:rsidRDefault="00937137" w:rsidP="00693105">
            <w:r>
              <w:t>Называть методы изучения организма человека. Объяснять роль биологии в практической деятельности людей и самого ученика. Использовать знания о методах изучения человека.</w:t>
            </w:r>
          </w:p>
        </w:tc>
        <w:tc>
          <w:tcPr>
            <w:tcW w:w="2340" w:type="dxa"/>
          </w:tcPr>
          <w:p w:rsidR="00937137" w:rsidRDefault="00937137" w:rsidP="00693105"/>
        </w:tc>
        <w:tc>
          <w:tcPr>
            <w:tcW w:w="1496" w:type="dxa"/>
          </w:tcPr>
          <w:p w:rsidR="00937137" w:rsidRDefault="00937137" w:rsidP="00693105">
            <w:r>
              <w:t xml:space="preserve">Введение,§1 </w:t>
            </w:r>
          </w:p>
        </w:tc>
      </w:tr>
      <w:tr w:rsidR="00937137" w:rsidTr="00693105">
        <w:trPr>
          <w:cantSplit/>
          <w:trHeight w:val="466"/>
        </w:trPr>
        <w:tc>
          <w:tcPr>
            <w:tcW w:w="468" w:type="dxa"/>
          </w:tcPr>
          <w:p w:rsidR="00937137" w:rsidRDefault="00937137" w:rsidP="00693105"/>
        </w:tc>
        <w:tc>
          <w:tcPr>
            <w:tcW w:w="15356" w:type="dxa"/>
            <w:gridSpan w:val="7"/>
          </w:tcPr>
          <w:p w:rsidR="00937137" w:rsidRPr="00DB04A2" w:rsidRDefault="00937137" w:rsidP="00693105">
            <w:pPr>
              <w:jc w:val="center"/>
              <w:rPr>
                <w:b/>
              </w:rPr>
            </w:pPr>
            <w:r>
              <w:rPr>
                <w:b/>
              </w:rPr>
              <w:t>1. Общий обзор о</w:t>
            </w:r>
            <w:r w:rsidRPr="00C87A52">
              <w:rPr>
                <w:b/>
              </w:rPr>
              <w:t>рганизм</w:t>
            </w:r>
            <w:r>
              <w:rPr>
                <w:b/>
              </w:rPr>
              <w:t>а человека (5ч)</w:t>
            </w:r>
          </w:p>
        </w:tc>
      </w:tr>
      <w:tr w:rsidR="00937137" w:rsidTr="00693105">
        <w:trPr>
          <w:cantSplit/>
          <w:trHeight w:val="1134"/>
        </w:trPr>
        <w:tc>
          <w:tcPr>
            <w:tcW w:w="468" w:type="dxa"/>
          </w:tcPr>
          <w:p w:rsidR="00937137" w:rsidRDefault="00937137" w:rsidP="00693105">
            <w:r>
              <w:t>2.</w:t>
            </w:r>
          </w:p>
        </w:tc>
        <w:tc>
          <w:tcPr>
            <w:tcW w:w="3420" w:type="dxa"/>
          </w:tcPr>
          <w:p w:rsidR="00937137" w:rsidRDefault="00937137" w:rsidP="00693105">
            <w:r>
              <w:t>Общий обзор организма человека. Место человека в живой природе.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Default="00937137" w:rsidP="00693105"/>
        </w:tc>
        <w:tc>
          <w:tcPr>
            <w:tcW w:w="3780" w:type="dxa"/>
          </w:tcPr>
          <w:p w:rsidR="00937137" w:rsidRDefault="00937137" w:rsidP="00693105">
            <w:r>
              <w:t>Место и роль человека в системе органического мира, его сходство с животными и от них. Части тела, полости тела, внутренние органы.</w:t>
            </w:r>
          </w:p>
        </w:tc>
        <w:tc>
          <w:tcPr>
            <w:tcW w:w="2880" w:type="dxa"/>
          </w:tcPr>
          <w:p w:rsidR="00937137" w:rsidRDefault="00937137" w:rsidP="00693105">
            <w:r>
              <w:t xml:space="preserve">Сравнивать человека с представителями класса Млекопитающие и отряда Приматы, делать выводы на основе сравнения. Характеризовать особенности строения человека, обусловленные </w:t>
            </w:r>
            <w:proofErr w:type="spellStart"/>
            <w:r>
              <w:t>прямохождением</w:t>
            </w:r>
            <w:proofErr w:type="spellEnd"/>
            <w:r>
              <w:t xml:space="preserve"> и трудовой деятельностью.</w:t>
            </w:r>
          </w:p>
        </w:tc>
        <w:tc>
          <w:tcPr>
            <w:tcW w:w="2340" w:type="dxa"/>
          </w:tcPr>
          <w:p w:rsidR="00937137" w:rsidRDefault="00937137" w:rsidP="00693105"/>
        </w:tc>
        <w:tc>
          <w:tcPr>
            <w:tcW w:w="1496" w:type="dxa"/>
          </w:tcPr>
          <w:p w:rsidR="00937137" w:rsidRDefault="00937137" w:rsidP="00693105">
            <w:r>
              <w:t>§2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lastRenderedPageBreak/>
              <w:t>3.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>Клетка: строение, химический состав и жизнедеятельность.</w:t>
            </w:r>
          </w:p>
        </w:tc>
        <w:tc>
          <w:tcPr>
            <w:tcW w:w="720" w:type="dxa"/>
          </w:tcPr>
          <w:p w:rsidR="00937137" w:rsidRPr="00D47022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r>
              <w:t>Клеточное строение организма человека. Строение и процессы жизнедеятельности организма (обмен веществ, биосинтез, биологическое окисление), их значение. Рост и развитие, возбудимость. Роль ферментов в обмене веще</w:t>
            </w:r>
            <w:proofErr w:type="gramStart"/>
            <w:r>
              <w:t>ств кл</w:t>
            </w:r>
            <w:proofErr w:type="gramEnd"/>
            <w:r>
              <w:t>етки.</w:t>
            </w:r>
          </w:p>
        </w:tc>
        <w:tc>
          <w:tcPr>
            <w:tcW w:w="2880" w:type="dxa"/>
          </w:tcPr>
          <w:p w:rsidR="00937137" w:rsidRPr="000E4378" w:rsidRDefault="00937137" w:rsidP="00693105">
            <w:r>
              <w:t xml:space="preserve">Называть органоиды и процессы жизнедеятельности клетки. Распознавать и описывать на таблицах основные органоиды клетки. Сравнивать клетки растений, животных, человека.  </w:t>
            </w:r>
          </w:p>
        </w:tc>
        <w:tc>
          <w:tcPr>
            <w:tcW w:w="2340" w:type="dxa"/>
          </w:tcPr>
          <w:p w:rsidR="00937137" w:rsidRPr="000E4378" w:rsidRDefault="00937137" w:rsidP="00693105"/>
        </w:tc>
        <w:tc>
          <w:tcPr>
            <w:tcW w:w="1496" w:type="dxa"/>
          </w:tcPr>
          <w:p w:rsidR="00937137" w:rsidRPr="000E4378" w:rsidRDefault="00937137" w:rsidP="00693105">
            <w:r>
              <w:t>§3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t>4.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>Ткани животных и человека.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proofErr w:type="gramStart"/>
            <w:r>
              <w:t>Ткани животных и человека: эпителиальные, соединительные (костная, хрящевая, жировая, кровь), мышечные (гладкая, поперечнополосатая, сердечная), нервная.</w:t>
            </w:r>
            <w:proofErr w:type="gramEnd"/>
            <w:r>
              <w:t xml:space="preserve"> Нейрон: тело, дендриты, аксон.</w:t>
            </w:r>
          </w:p>
        </w:tc>
        <w:tc>
          <w:tcPr>
            <w:tcW w:w="2880" w:type="dxa"/>
          </w:tcPr>
          <w:p w:rsidR="00937137" w:rsidRPr="000E4378" w:rsidRDefault="00937137" w:rsidP="00693105">
            <w:r>
              <w:t>Давать определение понятию ткань. Изучать микроскопическое строение тканей. Называть основные группы тканей человека.</w:t>
            </w:r>
          </w:p>
        </w:tc>
        <w:tc>
          <w:tcPr>
            <w:tcW w:w="2340" w:type="dxa"/>
          </w:tcPr>
          <w:p w:rsidR="00937137" w:rsidRPr="000E4378" w:rsidRDefault="00937137" w:rsidP="00693105">
            <w:r>
              <w:t xml:space="preserve">Лабораторная работа№1 «Изучение </w:t>
            </w:r>
            <w:proofErr w:type="spellStart"/>
            <w:r>
              <w:t>микроскопическогостроения</w:t>
            </w:r>
            <w:proofErr w:type="spellEnd"/>
            <w:r>
              <w:t xml:space="preserve"> тканей».</w:t>
            </w:r>
          </w:p>
        </w:tc>
        <w:tc>
          <w:tcPr>
            <w:tcW w:w="1496" w:type="dxa"/>
          </w:tcPr>
          <w:p w:rsidR="00937137" w:rsidRDefault="00937137" w:rsidP="00693105">
            <w:r>
              <w:t>§4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t>5.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>Органы, системы органов. Нервная и гуморальная регуляции.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r>
              <w:t>Строение процессы жизнедеятельности организма человека. Рефлекторный характер деятельности нервной системы. Рефлекс, рефлекторная дуга: чувствительные, вставочные, исполнительные нейроны. Рецепторы. Нервная регуляция. Системы органов.</w:t>
            </w:r>
          </w:p>
        </w:tc>
        <w:tc>
          <w:tcPr>
            <w:tcW w:w="2880" w:type="dxa"/>
          </w:tcPr>
          <w:p w:rsidR="00937137" w:rsidRPr="000E4378" w:rsidRDefault="00937137" w:rsidP="00693105">
            <w:r>
              <w:t>Давать определения понятиям: орган, система органов, рефлекс, рецептор, рефлекторная дуга. Называть органы и системы органов человека. Распознавать и описывать на таблицах органы и системы органов человека.</w:t>
            </w:r>
          </w:p>
        </w:tc>
        <w:tc>
          <w:tcPr>
            <w:tcW w:w="2340" w:type="dxa"/>
          </w:tcPr>
          <w:p w:rsidR="00937137" w:rsidRPr="00E032ED" w:rsidRDefault="00937137" w:rsidP="00693105">
            <w:r>
              <w:t>Практическая работа №1.</w:t>
            </w:r>
            <w:r w:rsidRPr="006C51AF">
              <w:rPr>
                <w:sz w:val="20"/>
                <w:szCs w:val="20"/>
              </w:rPr>
              <w:t xml:space="preserve"> </w:t>
            </w:r>
            <w:r w:rsidRPr="00E032ED">
              <w:t>Получение мигательного рефлекса и условий, вызывающих его торможение.</w:t>
            </w:r>
          </w:p>
          <w:p w:rsidR="00937137" w:rsidRPr="000E4378" w:rsidRDefault="00937137" w:rsidP="00693105"/>
        </w:tc>
        <w:tc>
          <w:tcPr>
            <w:tcW w:w="1496" w:type="dxa"/>
          </w:tcPr>
          <w:p w:rsidR="00937137" w:rsidRDefault="00937137" w:rsidP="00693105">
            <w:r>
              <w:t>§5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t>6.</w:t>
            </w:r>
          </w:p>
        </w:tc>
        <w:tc>
          <w:tcPr>
            <w:tcW w:w="3420" w:type="dxa"/>
          </w:tcPr>
          <w:p w:rsidR="00937137" w:rsidRDefault="00937137" w:rsidP="00693105">
            <w:r>
              <w:t>Контроль знаний по теме «Общий обзор организма человека».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Default="00937137" w:rsidP="00693105">
            <w:r>
              <w:t>Строение и процессы жизнедеятельности организма человека. Уровни организации организма: клеточный, тканевый, органный, системный, организменный, поведенческий</w:t>
            </w:r>
          </w:p>
        </w:tc>
        <w:tc>
          <w:tcPr>
            <w:tcW w:w="2880" w:type="dxa"/>
          </w:tcPr>
          <w:p w:rsidR="00937137" w:rsidRDefault="00937137" w:rsidP="00693105">
            <w:r>
              <w:t xml:space="preserve">Уметь находить в тексте учебника биологическую информацию, необходимую для выполнения заданий </w:t>
            </w:r>
            <w:proofErr w:type="gramStart"/>
            <w:r>
              <w:t>на</w:t>
            </w:r>
            <w:proofErr w:type="gramEnd"/>
            <w:r>
              <w:t xml:space="preserve">  с. 32-33</w:t>
            </w:r>
          </w:p>
        </w:tc>
        <w:tc>
          <w:tcPr>
            <w:tcW w:w="2340" w:type="dxa"/>
          </w:tcPr>
          <w:p w:rsidR="00937137" w:rsidRPr="000E4378" w:rsidRDefault="00937137" w:rsidP="00693105">
            <w:r>
              <w:t>Лабораторная работа № 2. «Распознавание на таблицах органов и систем органов человека»</w:t>
            </w:r>
            <w:proofErr w:type="gramStart"/>
            <w:r>
              <w:t>.Т</w:t>
            </w:r>
            <w:proofErr w:type="gramEnd"/>
            <w:r>
              <w:t>ест</w:t>
            </w:r>
          </w:p>
        </w:tc>
        <w:tc>
          <w:tcPr>
            <w:tcW w:w="1496" w:type="dxa"/>
          </w:tcPr>
          <w:p w:rsidR="00937137" w:rsidRDefault="00937137" w:rsidP="00693105"/>
        </w:tc>
      </w:tr>
      <w:tr w:rsidR="00937137" w:rsidTr="00693105">
        <w:trPr>
          <w:cantSplit/>
          <w:trHeight w:val="449"/>
        </w:trPr>
        <w:tc>
          <w:tcPr>
            <w:tcW w:w="468" w:type="dxa"/>
          </w:tcPr>
          <w:p w:rsidR="00937137" w:rsidRDefault="00937137" w:rsidP="00693105"/>
        </w:tc>
        <w:tc>
          <w:tcPr>
            <w:tcW w:w="15356" w:type="dxa"/>
            <w:gridSpan w:val="7"/>
          </w:tcPr>
          <w:p w:rsidR="00937137" w:rsidRPr="00DB04A2" w:rsidRDefault="00937137" w:rsidP="00693105">
            <w:pPr>
              <w:jc w:val="center"/>
              <w:rPr>
                <w:b/>
              </w:rPr>
            </w:pPr>
            <w:r>
              <w:rPr>
                <w:b/>
              </w:rPr>
              <w:t>2.Опорно-двигательная система (8ч)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lastRenderedPageBreak/>
              <w:t>7.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>Скелет. Строение, состав и соединение костей.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r>
              <w:t>Опора и движение. Строение и функции опорно-двигательной системы. Строение опорной системы: скелет, кости, хрящи, связки. Строение кости. Соединения костей. Строение сустава.</w:t>
            </w:r>
          </w:p>
        </w:tc>
        <w:tc>
          <w:tcPr>
            <w:tcW w:w="2880" w:type="dxa"/>
          </w:tcPr>
          <w:p w:rsidR="00937137" w:rsidRPr="000E4378" w:rsidRDefault="00937137" w:rsidP="00693105">
            <w:r>
              <w:t xml:space="preserve">Знать  особенности строения скелета человека и функции опорно-двигательной системы. Распознавать и описывать на таблицах основные части скелета человека. </w:t>
            </w:r>
          </w:p>
        </w:tc>
        <w:tc>
          <w:tcPr>
            <w:tcW w:w="2340" w:type="dxa"/>
          </w:tcPr>
          <w:p w:rsidR="00937137" w:rsidRPr="000E4378" w:rsidRDefault="00937137" w:rsidP="00693105"/>
        </w:tc>
        <w:tc>
          <w:tcPr>
            <w:tcW w:w="1496" w:type="dxa"/>
          </w:tcPr>
          <w:p w:rsidR="00937137" w:rsidRDefault="00937137" w:rsidP="00693105">
            <w:r>
              <w:t>§6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t>8.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>Скелет головы и скелет туловища.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r>
              <w:t>Строение и функции опорной системы. Скелет головы: отделы черепа, кости черепа. Скелет туловища. Позвоночник, грудная клетка.</w:t>
            </w:r>
          </w:p>
        </w:tc>
        <w:tc>
          <w:tcPr>
            <w:tcW w:w="2880" w:type="dxa"/>
          </w:tcPr>
          <w:p w:rsidR="00937137" w:rsidRPr="000E4378" w:rsidRDefault="00937137" w:rsidP="00693105">
            <w:r>
              <w:t>Знать  особенности строения скелета головы и туловища человека. Распознавать на таблицах основные части скелета головы и туловища человека.</w:t>
            </w:r>
          </w:p>
        </w:tc>
        <w:tc>
          <w:tcPr>
            <w:tcW w:w="2340" w:type="dxa"/>
          </w:tcPr>
          <w:p w:rsidR="00937137" w:rsidRPr="000E4378" w:rsidRDefault="00937137" w:rsidP="00693105"/>
        </w:tc>
        <w:tc>
          <w:tcPr>
            <w:tcW w:w="1496" w:type="dxa"/>
          </w:tcPr>
          <w:p w:rsidR="00937137" w:rsidRDefault="00937137" w:rsidP="00693105">
            <w:r>
              <w:t>§7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t>9.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>Скелет конечностей.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r>
              <w:t>Строение и функции опорной системы. Скелет поясов: плечевой, тазовый и свободных конечностей. Скелет верхних и нижних конечностей.</w:t>
            </w:r>
          </w:p>
        </w:tc>
        <w:tc>
          <w:tcPr>
            <w:tcW w:w="2880" w:type="dxa"/>
          </w:tcPr>
          <w:p w:rsidR="00937137" w:rsidRPr="000E4378" w:rsidRDefault="00937137" w:rsidP="00693105">
            <w:r>
              <w:t>Знать особенности строения скелетов поясов и свободных конечностей человека. Распознавать на таблицах основные части поясов и свободных конечностей человека</w:t>
            </w:r>
            <w:proofErr w:type="gramStart"/>
            <w:r>
              <w:t>..</w:t>
            </w:r>
            <w:proofErr w:type="gramEnd"/>
          </w:p>
        </w:tc>
        <w:tc>
          <w:tcPr>
            <w:tcW w:w="2340" w:type="dxa"/>
          </w:tcPr>
          <w:p w:rsidR="00937137" w:rsidRPr="000E4378" w:rsidRDefault="00937137" w:rsidP="00693105">
            <w:r>
              <w:t>Лабораторная работа № 3. «Изучение внешнего вида отдельных костей»</w:t>
            </w:r>
          </w:p>
        </w:tc>
        <w:tc>
          <w:tcPr>
            <w:tcW w:w="1496" w:type="dxa"/>
          </w:tcPr>
          <w:p w:rsidR="00937137" w:rsidRDefault="00937137" w:rsidP="00693105">
            <w:r>
              <w:t>§8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t>10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>Первая помощь при травмах.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r>
              <w:t>Профилактика травматизма. Приемы оказания первой помощи при травмах опорно-двигательной системы. Травмы: перелом, вывих, растяжение связок.</w:t>
            </w:r>
          </w:p>
        </w:tc>
        <w:tc>
          <w:tcPr>
            <w:tcW w:w="2880" w:type="dxa"/>
          </w:tcPr>
          <w:p w:rsidR="00937137" w:rsidRDefault="00937137" w:rsidP="00693105">
            <w:r>
              <w:t xml:space="preserve">Использовать приобретенные знания и умения </w:t>
            </w:r>
            <w:proofErr w:type="gramStart"/>
            <w:r>
              <w:t>для</w:t>
            </w:r>
            <w:proofErr w:type="gramEnd"/>
            <w:r>
              <w:t>:</w:t>
            </w:r>
          </w:p>
          <w:p w:rsidR="00937137" w:rsidRDefault="00937137" w:rsidP="00693105">
            <w:r>
              <w:t>соблюдения мер профилактики травматизма, нарушения осанки;</w:t>
            </w:r>
          </w:p>
          <w:p w:rsidR="00937137" w:rsidRPr="000E4378" w:rsidRDefault="00937137" w:rsidP="00693105">
            <w:r>
              <w:t>оказания первой помощи при травмах.</w:t>
            </w:r>
          </w:p>
        </w:tc>
        <w:tc>
          <w:tcPr>
            <w:tcW w:w="2340" w:type="dxa"/>
          </w:tcPr>
          <w:p w:rsidR="00937137" w:rsidRPr="000E4378" w:rsidRDefault="00937137" w:rsidP="00693105"/>
        </w:tc>
        <w:tc>
          <w:tcPr>
            <w:tcW w:w="1496" w:type="dxa"/>
          </w:tcPr>
          <w:p w:rsidR="00937137" w:rsidRDefault="00937137" w:rsidP="00693105">
            <w:r>
              <w:t>§9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lastRenderedPageBreak/>
              <w:t>11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>Мышцы человека.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r>
              <w:t>Строение двигательной системы. Обзор основных мышц человека: гладкие и скелетные мышцы, жевательные и мимические мышцы головы. Мышцы туловища и конечностей. Дыхательные мышцы. Сухожилия.</w:t>
            </w:r>
          </w:p>
        </w:tc>
        <w:tc>
          <w:tcPr>
            <w:tcW w:w="2880" w:type="dxa"/>
          </w:tcPr>
          <w:p w:rsidR="00937137" w:rsidRPr="000E4378" w:rsidRDefault="00937137" w:rsidP="00693105">
            <w:r>
              <w:t>Распознавать на таблицах основные группы мышц человека.</w:t>
            </w:r>
          </w:p>
        </w:tc>
        <w:tc>
          <w:tcPr>
            <w:tcW w:w="2340" w:type="dxa"/>
          </w:tcPr>
          <w:p w:rsidR="00937137" w:rsidRPr="000E4378" w:rsidRDefault="00937137" w:rsidP="00693105"/>
        </w:tc>
        <w:tc>
          <w:tcPr>
            <w:tcW w:w="1496" w:type="dxa"/>
          </w:tcPr>
          <w:p w:rsidR="00937137" w:rsidRDefault="00937137" w:rsidP="00693105">
            <w:r>
              <w:t>§10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t>12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>Работа мышц.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r>
              <w:t>Функции двигательной системы. Динамическая и статическая работа мышц, энергетика мышечного сокращения. Регуляция мышечных движений.</w:t>
            </w:r>
          </w:p>
        </w:tc>
        <w:tc>
          <w:tcPr>
            <w:tcW w:w="2880" w:type="dxa"/>
          </w:tcPr>
          <w:p w:rsidR="00937137" w:rsidRPr="000E4378" w:rsidRDefault="00937137" w:rsidP="00693105">
            <w:r>
              <w:t>Понимать  сущность биологического процесса работы мышц. Уметь описывать и объяснять результаты опыта по выявлению влияния статической и динамической работы на утомление мышц.</w:t>
            </w:r>
          </w:p>
        </w:tc>
        <w:tc>
          <w:tcPr>
            <w:tcW w:w="2340" w:type="dxa"/>
          </w:tcPr>
          <w:p w:rsidR="00937137" w:rsidRPr="000E4378" w:rsidRDefault="00937137" w:rsidP="00693105">
            <w:r>
              <w:t>Практическая работа №2. «Выявление влияния статической и динамической работы на утомление мышц»</w:t>
            </w:r>
          </w:p>
        </w:tc>
        <w:tc>
          <w:tcPr>
            <w:tcW w:w="1496" w:type="dxa"/>
          </w:tcPr>
          <w:p w:rsidR="00937137" w:rsidRDefault="00937137" w:rsidP="00693105">
            <w:r>
              <w:t>§11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t>13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>Нарушение осанки и плоскостопие.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r>
              <w:t>Осанка. Признаки хорошей осанки. Нарушение правильной осанки. Плоскостопие, его коррекция. Предупреждения плоскостопия и искривления позвоночника.</w:t>
            </w:r>
          </w:p>
        </w:tc>
        <w:tc>
          <w:tcPr>
            <w:tcW w:w="2880" w:type="dxa"/>
          </w:tcPr>
          <w:p w:rsidR="00937137" w:rsidRDefault="00937137" w:rsidP="00693105">
            <w:r>
              <w:t xml:space="preserve">Использовать приобретенные знания и умения </w:t>
            </w:r>
            <w:proofErr w:type="gramStart"/>
            <w:r>
              <w:t>для</w:t>
            </w:r>
            <w:proofErr w:type="gramEnd"/>
            <w:r>
              <w:t>:</w:t>
            </w:r>
          </w:p>
          <w:p w:rsidR="00937137" w:rsidRDefault="00937137" w:rsidP="00693105">
            <w:r>
              <w:t>проведения наблюдений за состоянием собственного организма</w:t>
            </w:r>
          </w:p>
          <w:p w:rsidR="00937137" w:rsidRPr="000E4378" w:rsidRDefault="00937137" w:rsidP="00693105">
            <w:r>
              <w:t>соблюдения мер профилактики нарушения осанки.</w:t>
            </w:r>
          </w:p>
        </w:tc>
        <w:tc>
          <w:tcPr>
            <w:tcW w:w="2340" w:type="dxa"/>
          </w:tcPr>
          <w:p w:rsidR="00937137" w:rsidRPr="00E032ED" w:rsidRDefault="00937137" w:rsidP="00693105">
            <w:r>
              <w:t>Практическая работа №3.</w:t>
            </w:r>
            <w:r w:rsidRPr="00D155C7">
              <w:rPr>
                <w:sz w:val="20"/>
                <w:szCs w:val="20"/>
              </w:rPr>
              <w:t xml:space="preserve"> </w:t>
            </w:r>
            <w:r w:rsidRPr="00E032ED">
              <w:t>Выявление нарушений осанки и пло</w:t>
            </w:r>
            <w:r w:rsidRPr="00E032ED">
              <w:t>с</w:t>
            </w:r>
            <w:r w:rsidRPr="00E032ED">
              <w:t>костопия.</w:t>
            </w:r>
          </w:p>
          <w:p w:rsidR="00937137" w:rsidRPr="000E4378" w:rsidRDefault="00937137" w:rsidP="00693105"/>
        </w:tc>
        <w:tc>
          <w:tcPr>
            <w:tcW w:w="1496" w:type="dxa"/>
          </w:tcPr>
          <w:p w:rsidR="00937137" w:rsidRDefault="00937137" w:rsidP="00693105">
            <w:r>
              <w:t>§12</w:t>
            </w:r>
          </w:p>
        </w:tc>
      </w:tr>
      <w:tr w:rsidR="00937137" w:rsidTr="00693105">
        <w:trPr>
          <w:cantSplit/>
          <w:trHeight w:val="3017"/>
        </w:trPr>
        <w:tc>
          <w:tcPr>
            <w:tcW w:w="468" w:type="dxa"/>
          </w:tcPr>
          <w:p w:rsidR="00937137" w:rsidRDefault="00937137" w:rsidP="00693105">
            <w:r>
              <w:t>14</w:t>
            </w:r>
          </w:p>
        </w:tc>
        <w:tc>
          <w:tcPr>
            <w:tcW w:w="3420" w:type="dxa"/>
          </w:tcPr>
          <w:p w:rsidR="00937137" w:rsidRDefault="00937137" w:rsidP="00693105">
            <w:r>
              <w:t>Развитие опорно-двигательной системы. Контроль знаний по теме «Опорно-двигательная система».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Default="00937137" w:rsidP="00693105">
            <w:r>
              <w:t>Развитие опорно-двигательной системы: роль зарядки, уроков физкультуры и спорта в развитии организма. Тренировочный эффект и способы его достижения. Укрепление здоровья, двигательная активность. Соблюдение правил здорового образа жизни.</w:t>
            </w:r>
          </w:p>
        </w:tc>
        <w:tc>
          <w:tcPr>
            <w:tcW w:w="2880" w:type="dxa"/>
          </w:tcPr>
          <w:p w:rsidR="00937137" w:rsidRDefault="00937137" w:rsidP="00693105">
            <w:r>
              <w:t xml:space="preserve">Использовать приобретенные знания и умения для профилактики заболеваний опорно-двигательной системы. Уметь находить в тексте учебника биологическую информацию для выполнения заданий </w:t>
            </w:r>
            <w:proofErr w:type="gramStart"/>
            <w:r>
              <w:t>на</w:t>
            </w:r>
            <w:proofErr w:type="gramEnd"/>
            <w:r>
              <w:t xml:space="preserve"> с.66-67</w:t>
            </w:r>
          </w:p>
        </w:tc>
        <w:tc>
          <w:tcPr>
            <w:tcW w:w="2340" w:type="dxa"/>
          </w:tcPr>
          <w:p w:rsidR="00937137" w:rsidRDefault="00937137" w:rsidP="00693105">
            <w:r>
              <w:t xml:space="preserve">Задания </w:t>
            </w:r>
            <w:proofErr w:type="gramStart"/>
            <w:r>
              <w:t>на</w:t>
            </w:r>
            <w:proofErr w:type="gramEnd"/>
            <w:r>
              <w:t xml:space="preserve"> с.66-67 </w:t>
            </w:r>
            <w:proofErr w:type="gramStart"/>
            <w:r>
              <w:t>учебника</w:t>
            </w:r>
            <w:proofErr w:type="gramEnd"/>
            <w:r>
              <w:t xml:space="preserve"> «Проверьте себя»</w:t>
            </w:r>
          </w:p>
          <w:p w:rsidR="00937137" w:rsidRDefault="00937137" w:rsidP="00693105">
            <w:r>
              <w:t>тест</w:t>
            </w:r>
          </w:p>
        </w:tc>
        <w:tc>
          <w:tcPr>
            <w:tcW w:w="1496" w:type="dxa"/>
          </w:tcPr>
          <w:p w:rsidR="00937137" w:rsidRDefault="00937137" w:rsidP="00693105">
            <w:r>
              <w:t>§13</w:t>
            </w:r>
          </w:p>
        </w:tc>
      </w:tr>
      <w:tr w:rsidR="00937137" w:rsidTr="00693105">
        <w:trPr>
          <w:cantSplit/>
          <w:trHeight w:val="760"/>
        </w:trPr>
        <w:tc>
          <w:tcPr>
            <w:tcW w:w="468" w:type="dxa"/>
          </w:tcPr>
          <w:p w:rsidR="00937137" w:rsidRDefault="00937137" w:rsidP="00693105"/>
          <w:p w:rsidR="00937137" w:rsidRDefault="00937137" w:rsidP="00693105"/>
        </w:tc>
        <w:tc>
          <w:tcPr>
            <w:tcW w:w="15356" w:type="dxa"/>
            <w:gridSpan w:val="7"/>
          </w:tcPr>
          <w:p w:rsidR="00937137" w:rsidRDefault="00937137" w:rsidP="00693105">
            <w:pPr>
              <w:jc w:val="center"/>
              <w:rPr>
                <w:b/>
              </w:rPr>
            </w:pPr>
          </w:p>
          <w:p w:rsidR="00937137" w:rsidRPr="00DB04A2" w:rsidRDefault="00937137" w:rsidP="00693105">
            <w:pPr>
              <w:jc w:val="center"/>
              <w:rPr>
                <w:b/>
              </w:rPr>
            </w:pPr>
            <w:r>
              <w:rPr>
                <w:b/>
              </w:rPr>
              <w:t>3. Кровь. Кровообращение (9ч)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t>15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>Внутренняя среда. Значение крови и ее состав.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r>
              <w:t>Внутренняя среда организма: кровь, тканевая жидкость и лимфа. Значение постоянства внутренней среды организма. Гомеостаз. Кровь, ее функции. Плазма крови, клетки крови. Свертывание крови</w:t>
            </w:r>
          </w:p>
        </w:tc>
        <w:tc>
          <w:tcPr>
            <w:tcW w:w="2880" w:type="dxa"/>
          </w:tcPr>
          <w:p w:rsidR="00937137" w:rsidRPr="000E4378" w:rsidRDefault="00937137" w:rsidP="00693105">
            <w:r>
              <w:t>Знать признаки биологических объектов. Понимать сущность биологического процесса свертывания крови. Уметь сравнивать кровь человека и лягушки и делать выводы на основе их сравнения.</w:t>
            </w:r>
          </w:p>
        </w:tc>
        <w:tc>
          <w:tcPr>
            <w:tcW w:w="2340" w:type="dxa"/>
          </w:tcPr>
          <w:p w:rsidR="00937137" w:rsidRPr="00D155C7" w:rsidRDefault="00937137" w:rsidP="00693105">
            <w:pPr>
              <w:rPr>
                <w:sz w:val="20"/>
                <w:szCs w:val="20"/>
              </w:rPr>
            </w:pPr>
            <w:r>
              <w:t xml:space="preserve">Лабораторная работа № 4. </w:t>
            </w:r>
            <w:r w:rsidRPr="00D155C7">
              <w:rPr>
                <w:sz w:val="20"/>
                <w:szCs w:val="20"/>
              </w:rPr>
              <w:t xml:space="preserve"> </w:t>
            </w:r>
            <w:r w:rsidRPr="00E032ED">
              <w:t>Сравнение крови человека с кровью лягушки.</w:t>
            </w:r>
          </w:p>
          <w:p w:rsidR="00937137" w:rsidRPr="000E4378" w:rsidRDefault="00937137" w:rsidP="00693105"/>
        </w:tc>
        <w:tc>
          <w:tcPr>
            <w:tcW w:w="1496" w:type="dxa"/>
          </w:tcPr>
          <w:p w:rsidR="00937137" w:rsidRDefault="00937137" w:rsidP="00693105">
            <w:r>
              <w:t>§14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t>16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>Иммунитет.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r>
              <w:t>Иммунитет. Иммунная система человека. Работы Л.Пастера, И.И.Мечникова. Вакцинация. Лечебные сыворотки.</w:t>
            </w:r>
          </w:p>
        </w:tc>
        <w:tc>
          <w:tcPr>
            <w:tcW w:w="2880" w:type="dxa"/>
          </w:tcPr>
          <w:p w:rsidR="00937137" w:rsidRPr="000E4378" w:rsidRDefault="00937137" w:rsidP="00693105">
            <w:r>
              <w:t xml:space="preserve">Уметь объяснять проявление иммунитета у человека, использовать приобретенные знания для соблюдения мер профилактики </w:t>
            </w:r>
            <w:proofErr w:type="spellStart"/>
            <w:r>
              <w:t>СПИДа</w:t>
            </w:r>
            <w:proofErr w:type="spellEnd"/>
            <w:r>
              <w:t>, инфекционных и простудных заболеваний.</w:t>
            </w:r>
          </w:p>
        </w:tc>
        <w:tc>
          <w:tcPr>
            <w:tcW w:w="2340" w:type="dxa"/>
          </w:tcPr>
          <w:p w:rsidR="00937137" w:rsidRPr="000E4378" w:rsidRDefault="00937137" w:rsidP="00693105">
            <w:r>
              <w:t xml:space="preserve">Вопросы после §15, </w:t>
            </w:r>
          </w:p>
        </w:tc>
        <w:tc>
          <w:tcPr>
            <w:tcW w:w="1496" w:type="dxa"/>
          </w:tcPr>
          <w:p w:rsidR="00937137" w:rsidRDefault="00937137" w:rsidP="00693105">
            <w:r>
              <w:t>§15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t>17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>Тканевая совместимость и переливание крови.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r>
              <w:t>Группы крови. Переливание крови. Групповая совместимость крови, групповая совместимость  ткани. Резус-фактор.</w:t>
            </w:r>
          </w:p>
        </w:tc>
        <w:tc>
          <w:tcPr>
            <w:tcW w:w="2880" w:type="dxa"/>
          </w:tcPr>
          <w:p w:rsidR="00937137" w:rsidRPr="000E4378" w:rsidRDefault="00937137" w:rsidP="00693105">
            <w:r>
              <w:t>Знать  особенности организма человека, его строения и жизнедеятельности (свою группу крови, резус-фактор), оценивать факторы риска для здоровья.</w:t>
            </w:r>
          </w:p>
        </w:tc>
        <w:tc>
          <w:tcPr>
            <w:tcW w:w="2340" w:type="dxa"/>
          </w:tcPr>
          <w:p w:rsidR="00937137" w:rsidRPr="000E4378" w:rsidRDefault="00937137" w:rsidP="00693105">
            <w:r>
              <w:t>Вопросы после §16</w:t>
            </w:r>
          </w:p>
        </w:tc>
        <w:tc>
          <w:tcPr>
            <w:tcW w:w="1496" w:type="dxa"/>
          </w:tcPr>
          <w:p w:rsidR="00937137" w:rsidRDefault="00937137" w:rsidP="00693105">
            <w:r>
              <w:t>§16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t>18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 xml:space="preserve">Строение и работа сердца. 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r>
              <w:t xml:space="preserve">Кровеносная система. Сердце и кровеносные сосуды. Строение и функции сердца. </w:t>
            </w:r>
          </w:p>
        </w:tc>
        <w:tc>
          <w:tcPr>
            <w:tcW w:w="2880" w:type="dxa"/>
          </w:tcPr>
          <w:p w:rsidR="00937137" w:rsidRPr="000E4378" w:rsidRDefault="00937137" w:rsidP="00693105">
            <w:r>
              <w:t>Знать признаки биологического объекта (сердца), сущность биологического процесса (работа сердца)</w:t>
            </w:r>
          </w:p>
        </w:tc>
        <w:tc>
          <w:tcPr>
            <w:tcW w:w="2340" w:type="dxa"/>
          </w:tcPr>
          <w:p w:rsidR="00937137" w:rsidRPr="000E4378" w:rsidRDefault="00937137" w:rsidP="00693105">
            <w:r>
              <w:t xml:space="preserve">Вопросы 1, 2, 3, 4 после §17; </w:t>
            </w:r>
          </w:p>
        </w:tc>
        <w:tc>
          <w:tcPr>
            <w:tcW w:w="1496" w:type="dxa"/>
          </w:tcPr>
          <w:p w:rsidR="00937137" w:rsidRDefault="00937137" w:rsidP="00693105">
            <w:r>
              <w:t>§17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lastRenderedPageBreak/>
              <w:t>19</w:t>
            </w:r>
          </w:p>
        </w:tc>
        <w:tc>
          <w:tcPr>
            <w:tcW w:w="3420" w:type="dxa"/>
          </w:tcPr>
          <w:p w:rsidR="00937137" w:rsidRDefault="00937137" w:rsidP="00693105">
            <w:r>
              <w:t>Круги кровообращения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Default="00937137" w:rsidP="00693105">
            <w:r>
              <w:t>Транспорт веществ. Кровеносные сосуды. Значение кровообращения.</w:t>
            </w:r>
          </w:p>
        </w:tc>
        <w:tc>
          <w:tcPr>
            <w:tcW w:w="2880" w:type="dxa"/>
          </w:tcPr>
          <w:p w:rsidR="00937137" w:rsidRDefault="00937137" w:rsidP="00693105">
            <w:r>
              <w:t>Распознавать и описывать на таблицах систему кровообращения. Понимать сущность транспорта веществ.</w:t>
            </w:r>
          </w:p>
        </w:tc>
        <w:tc>
          <w:tcPr>
            <w:tcW w:w="2340" w:type="dxa"/>
          </w:tcPr>
          <w:p w:rsidR="00937137" w:rsidRPr="000E4378" w:rsidRDefault="00937137" w:rsidP="00693105">
            <w:r>
              <w:t>Вопросы 5, 6, 7, 8 после §17;</w:t>
            </w:r>
          </w:p>
        </w:tc>
        <w:tc>
          <w:tcPr>
            <w:tcW w:w="1496" w:type="dxa"/>
          </w:tcPr>
          <w:p w:rsidR="00937137" w:rsidRDefault="00937137" w:rsidP="00693105">
            <w:r>
              <w:t>§17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t>20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>Движение лимфы.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r>
              <w:t xml:space="preserve">Лимфатическая система. Значение </w:t>
            </w:r>
            <w:proofErr w:type="spellStart"/>
            <w:r>
              <w:t>лимфообращения</w:t>
            </w:r>
            <w:proofErr w:type="spellEnd"/>
            <w:r>
              <w:t>. Связь кровеносной и лимфатической систем.</w:t>
            </w:r>
          </w:p>
        </w:tc>
        <w:tc>
          <w:tcPr>
            <w:tcW w:w="2880" w:type="dxa"/>
          </w:tcPr>
          <w:p w:rsidR="00937137" w:rsidRPr="000E4378" w:rsidRDefault="00937137" w:rsidP="00693105">
            <w:r>
              <w:t>Знать сущность биологического процесса (</w:t>
            </w:r>
            <w:proofErr w:type="spellStart"/>
            <w:r>
              <w:t>лимфообращение</w:t>
            </w:r>
            <w:proofErr w:type="spellEnd"/>
            <w:r>
              <w:t>). Понимать сущность транспорта веществ.</w:t>
            </w:r>
          </w:p>
        </w:tc>
        <w:tc>
          <w:tcPr>
            <w:tcW w:w="2340" w:type="dxa"/>
          </w:tcPr>
          <w:p w:rsidR="00937137" w:rsidRPr="000E4378" w:rsidRDefault="00937137" w:rsidP="00693105">
            <w:r>
              <w:t>Вопросы после §18</w:t>
            </w:r>
          </w:p>
        </w:tc>
        <w:tc>
          <w:tcPr>
            <w:tcW w:w="1496" w:type="dxa"/>
          </w:tcPr>
          <w:p w:rsidR="00937137" w:rsidRDefault="00937137" w:rsidP="00693105">
            <w:r>
              <w:t>§18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t>21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>Движение крови по сосудам. Регуляция работы сердца и кровеносных сосудов.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r>
              <w:t>Кровеносная система. Причины движения крови по сосудам. Давление крови на стенки сосуда. Нейрогуморальная регуляция работы сердца и сосудов.</w:t>
            </w:r>
          </w:p>
        </w:tc>
        <w:tc>
          <w:tcPr>
            <w:tcW w:w="2880" w:type="dxa"/>
          </w:tcPr>
          <w:p w:rsidR="00937137" w:rsidRPr="000E4378" w:rsidRDefault="00937137" w:rsidP="00693105">
            <w:proofErr w:type="gramStart"/>
            <w:r>
              <w:t xml:space="preserve">Понимать сущность биологических процессов (движение крови по сосудам, регуляция жизнедеятельности организма, </w:t>
            </w:r>
            <w:proofErr w:type="spellStart"/>
            <w:r>
              <w:t>автоматзм</w:t>
            </w:r>
            <w:proofErr w:type="spellEnd"/>
            <w:r>
              <w:t xml:space="preserve"> сердечной мышцы.</w:t>
            </w:r>
            <w:proofErr w:type="gramEnd"/>
            <w:r>
              <w:t xml:space="preserve"> Уметь объяснять роль гормонов в </w:t>
            </w:r>
            <w:proofErr w:type="spellStart"/>
            <w:r>
              <w:t>оргнизме</w:t>
            </w:r>
            <w:proofErr w:type="spellEnd"/>
            <w:r>
              <w:t>. Использовать приобретенные знания для проведения наблюдений за состоянием собственного организма</w:t>
            </w:r>
          </w:p>
        </w:tc>
        <w:tc>
          <w:tcPr>
            <w:tcW w:w="2340" w:type="dxa"/>
          </w:tcPr>
          <w:p w:rsidR="00937137" w:rsidRPr="00E032ED" w:rsidRDefault="00937137" w:rsidP="00693105">
            <w:r>
              <w:t>Практическая работа № 4</w:t>
            </w:r>
            <w:r w:rsidRPr="00E032ED">
              <w:t>.  Пульс и движение крови.</w:t>
            </w:r>
          </w:p>
          <w:p w:rsidR="00937137" w:rsidRDefault="00937137" w:rsidP="00693105">
            <w:r>
              <w:t>Вопросы после §19,20</w:t>
            </w:r>
          </w:p>
          <w:p w:rsidR="00937137" w:rsidRPr="000E4378" w:rsidRDefault="00937137" w:rsidP="00693105"/>
        </w:tc>
        <w:tc>
          <w:tcPr>
            <w:tcW w:w="1496" w:type="dxa"/>
          </w:tcPr>
          <w:p w:rsidR="00937137" w:rsidRDefault="00937137" w:rsidP="00693105">
            <w:r>
              <w:t>§19,20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t>22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>Предупреждение заболеваний сердца и сосудов.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proofErr w:type="spellStart"/>
            <w:proofErr w:type="gramStart"/>
            <w:r>
              <w:t>Сердечно-сосудистые</w:t>
            </w:r>
            <w:proofErr w:type="spellEnd"/>
            <w:proofErr w:type="gramEnd"/>
            <w:r>
              <w:t xml:space="preserve"> заболевания, их причины и предупреждение. Пульс. Культура отношения к собственному здоровью и здоровью окружающих. Соблюдение санитарно-гигиенических норм и правил здорового образа жизни. Вредные привычки, их влияние на состояние здоровья.</w:t>
            </w:r>
          </w:p>
        </w:tc>
        <w:tc>
          <w:tcPr>
            <w:tcW w:w="2880" w:type="dxa"/>
          </w:tcPr>
          <w:p w:rsidR="00937137" w:rsidRPr="000E4378" w:rsidRDefault="00937137" w:rsidP="00693105">
            <w:r>
              <w:t xml:space="preserve">Уметь анализировать и оценивать факторы риска на здоровье.  Использовать приобретенные знания для проведения наблюдений за состоянием собственного организма; для профилактики вредных привычек (курение, алкоголизм, наркомания). </w:t>
            </w:r>
          </w:p>
        </w:tc>
        <w:tc>
          <w:tcPr>
            <w:tcW w:w="2340" w:type="dxa"/>
          </w:tcPr>
          <w:p w:rsidR="00937137" w:rsidRPr="00D155C7" w:rsidRDefault="00937137" w:rsidP="00693105">
            <w:pPr>
              <w:rPr>
                <w:sz w:val="20"/>
                <w:szCs w:val="20"/>
              </w:rPr>
            </w:pPr>
            <w:r>
              <w:t xml:space="preserve">Практическая работа № 5. </w:t>
            </w:r>
            <w:r w:rsidRPr="00D155C7">
              <w:rPr>
                <w:sz w:val="20"/>
                <w:szCs w:val="20"/>
              </w:rPr>
              <w:t xml:space="preserve"> </w:t>
            </w:r>
            <w:r w:rsidRPr="00E032ED">
              <w:t xml:space="preserve">Функциональная </w:t>
            </w:r>
            <w:proofErr w:type="spellStart"/>
            <w:proofErr w:type="gramStart"/>
            <w:r w:rsidRPr="00E032ED">
              <w:t>сердечно-сосудистая</w:t>
            </w:r>
            <w:proofErr w:type="spellEnd"/>
            <w:proofErr w:type="gramEnd"/>
            <w:r w:rsidRPr="00E032ED">
              <w:t xml:space="preserve"> проба.</w:t>
            </w:r>
          </w:p>
          <w:p w:rsidR="00937137" w:rsidRPr="000E4378" w:rsidRDefault="00937137" w:rsidP="00693105"/>
        </w:tc>
        <w:tc>
          <w:tcPr>
            <w:tcW w:w="1496" w:type="dxa"/>
          </w:tcPr>
          <w:p w:rsidR="00937137" w:rsidRDefault="00937137" w:rsidP="00693105">
            <w:r>
              <w:t>§21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lastRenderedPageBreak/>
              <w:t>23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>Первая помощь при кровотечениях. Контроль знаний по теме «Кровь и кровообращение»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r>
              <w:t>Артериальное, венозное и   кровотечения. Приемы оказания первой помощи при кровотечении. Жгут. Закрутка. Давящая повязка.</w:t>
            </w:r>
          </w:p>
        </w:tc>
        <w:tc>
          <w:tcPr>
            <w:tcW w:w="2880" w:type="dxa"/>
          </w:tcPr>
          <w:p w:rsidR="00937137" w:rsidRPr="000E4378" w:rsidRDefault="00937137" w:rsidP="00693105">
            <w:r>
              <w:t xml:space="preserve">Использовать приобретенные знания для оказания первой помощи при травмах. Уметь находить в тексте учебника биологическую информацию, необходимую для выполнения заданий </w:t>
            </w:r>
            <w:proofErr w:type="gramStart"/>
            <w:r>
              <w:t>на</w:t>
            </w:r>
            <w:proofErr w:type="gramEnd"/>
            <w:r>
              <w:t xml:space="preserve"> с.99-100.</w:t>
            </w:r>
          </w:p>
        </w:tc>
        <w:tc>
          <w:tcPr>
            <w:tcW w:w="2340" w:type="dxa"/>
          </w:tcPr>
          <w:p w:rsidR="00937137" w:rsidRPr="000E4378" w:rsidRDefault="00937137" w:rsidP="00693105">
            <w:r>
              <w:t xml:space="preserve">Практическая работа  № 6. «Изучение приемов остановки капиллярного, венозного, артериального кровотечений. Задания </w:t>
            </w:r>
            <w:proofErr w:type="gramStart"/>
            <w:r>
              <w:t>на</w:t>
            </w:r>
            <w:proofErr w:type="gramEnd"/>
            <w:r>
              <w:t xml:space="preserve"> с.99-100 </w:t>
            </w:r>
            <w:proofErr w:type="gramStart"/>
            <w:r>
              <w:t>учебника</w:t>
            </w:r>
            <w:proofErr w:type="gramEnd"/>
            <w:r>
              <w:t xml:space="preserve"> «Проверьте себя» </w:t>
            </w:r>
          </w:p>
        </w:tc>
        <w:tc>
          <w:tcPr>
            <w:tcW w:w="1496" w:type="dxa"/>
          </w:tcPr>
          <w:p w:rsidR="00937137" w:rsidRDefault="00937137" w:rsidP="00693105">
            <w:r>
              <w:t>Закончить выполнение заданий «Проверьте себя»</w:t>
            </w:r>
          </w:p>
        </w:tc>
      </w:tr>
      <w:tr w:rsidR="00937137" w:rsidTr="00693105">
        <w:trPr>
          <w:cantSplit/>
          <w:trHeight w:val="360"/>
        </w:trPr>
        <w:tc>
          <w:tcPr>
            <w:tcW w:w="468" w:type="dxa"/>
          </w:tcPr>
          <w:p w:rsidR="00937137" w:rsidRDefault="00937137" w:rsidP="00693105"/>
        </w:tc>
        <w:tc>
          <w:tcPr>
            <w:tcW w:w="15356" w:type="dxa"/>
            <w:gridSpan w:val="7"/>
          </w:tcPr>
          <w:p w:rsidR="00937137" w:rsidRPr="00DB04A2" w:rsidRDefault="00937137" w:rsidP="00693105">
            <w:pPr>
              <w:jc w:val="center"/>
              <w:rPr>
                <w:b/>
              </w:rPr>
            </w:pPr>
            <w:r>
              <w:rPr>
                <w:b/>
              </w:rPr>
              <w:t>4. Дыхание (5ч)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t>24</w:t>
            </w:r>
          </w:p>
        </w:tc>
        <w:tc>
          <w:tcPr>
            <w:tcW w:w="3420" w:type="dxa"/>
          </w:tcPr>
          <w:p w:rsidR="00937137" w:rsidRDefault="00937137" w:rsidP="00693105">
            <w:pPr>
              <w:rPr>
                <w:b/>
              </w:rPr>
            </w:pPr>
            <w:r>
              <w:t>Значение дыхания. Органы дыхания.</w:t>
            </w:r>
          </w:p>
        </w:tc>
        <w:tc>
          <w:tcPr>
            <w:tcW w:w="720" w:type="dxa"/>
          </w:tcPr>
          <w:p w:rsidR="00937137" w:rsidRPr="00AE2BC7" w:rsidRDefault="00937137" w:rsidP="00693105">
            <w:r w:rsidRPr="00AE2BC7"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r>
              <w:t>Дыхание. Система органов дыхания и ее роль в обмене веществ. Связь с кровеносной системой. Верхние дыхательные пути. Гортань – орган голосообразования. Трахея, главные бронхи, бронхиальное дерево, альвеолы.</w:t>
            </w:r>
          </w:p>
        </w:tc>
        <w:tc>
          <w:tcPr>
            <w:tcW w:w="2880" w:type="dxa"/>
          </w:tcPr>
          <w:p w:rsidR="00937137" w:rsidRPr="000E4378" w:rsidRDefault="00937137" w:rsidP="00693105">
            <w:r>
              <w:t>Знать особенности строения организма человека (строение дыхательной системы), распознавать и описывать на таблицах основные органы дыхательной системы человека</w:t>
            </w:r>
          </w:p>
        </w:tc>
        <w:tc>
          <w:tcPr>
            <w:tcW w:w="2340" w:type="dxa"/>
          </w:tcPr>
          <w:p w:rsidR="00937137" w:rsidRPr="000E4378" w:rsidRDefault="00937137" w:rsidP="00693105"/>
        </w:tc>
        <w:tc>
          <w:tcPr>
            <w:tcW w:w="1496" w:type="dxa"/>
          </w:tcPr>
          <w:p w:rsidR="00937137" w:rsidRDefault="00937137" w:rsidP="00693105">
            <w:r>
              <w:t>§23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t>25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>Строение легких. Газообмен в легких и тканях.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r>
              <w:t xml:space="preserve"> Система органов дыхания. Легкие. Пристеночная и легочная плевры, плевральная полость. Обмен газов в легких и тканях. Диффузия, гемоглобин, артериальная кровь, венозная кровь, альвеолярный воздух.</w:t>
            </w:r>
          </w:p>
        </w:tc>
        <w:tc>
          <w:tcPr>
            <w:tcW w:w="2880" w:type="dxa"/>
          </w:tcPr>
          <w:p w:rsidR="00937137" w:rsidRPr="000E4378" w:rsidRDefault="00937137" w:rsidP="00693105">
            <w:r>
              <w:t>Понимать сущность биологического процесса дыхания, транспорта веществ.</w:t>
            </w:r>
          </w:p>
        </w:tc>
        <w:tc>
          <w:tcPr>
            <w:tcW w:w="2340" w:type="dxa"/>
          </w:tcPr>
          <w:p w:rsidR="00937137" w:rsidRPr="00E032ED" w:rsidRDefault="00937137" w:rsidP="00693105">
            <w:r w:rsidRPr="00E032ED">
              <w:t>Лабораторная работа №5 Определение состава вдыхаемого и в</w:t>
            </w:r>
            <w:r w:rsidRPr="00E032ED">
              <w:t>ы</w:t>
            </w:r>
            <w:r w:rsidRPr="00E032ED">
              <w:t>дыхаемого воздуха.</w:t>
            </w:r>
          </w:p>
          <w:p w:rsidR="00937137" w:rsidRPr="000E4378" w:rsidRDefault="00937137" w:rsidP="00693105"/>
        </w:tc>
        <w:tc>
          <w:tcPr>
            <w:tcW w:w="1496" w:type="dxa"/>
          </w:tcPr>
          <w:p w:rsidR="00937137" w:rsidRDefault="00937137" w:rsidP="00693105">
            <w:r>
              <w:t>§24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t>26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>Дыхательные движения. Регуляция дыхания.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r>
              <w:t>Механизм вдоха и выдоха. Дыхательные движения. Нейрогуморальная регуляция дыхания.</w:t>
            </w:r>
          </w:p>
        </w:tc>
        <w:tc>
          <w:tcPr>
            <w:tcW w:w="2880" w:type="dxa"/>
          </w:tcPr>
          <w:p w:rsidR="00937137" w:rsidRPr="000E4378" w:rsidRDefault="00937137" w:rsidP="00693105">
            <w:r>
              <w:t>Понимать сущность процесса регуляции жизнедеятельности организма, использовать приобретенные знания для проведения наблюдений за состоянием собственного организма.</w:t>
            </w:r>
          </w:p>
        </w:tc>
        <w:tc>
          <w:tcPr>
            <w:tcW w:w="2340" w:type="dxa"/>
          </w:tcPr>
          <w:p w:rsidR="00937137" w:rsidRPr="000E4378" w:rsidRDefault="00937137" w:rsidP="00693105">
            <w:r>
              <w:t xml:space="preserve">Практическая работа №7. </w:t>
            </w:r>
            <w:r>
              <w:rPr>
                <w:sz w:val="20"/>
                <w:szCs w:val="20"/>
              </w:rPr>
              <w:t xml:space="preserve"> </w:t>
            </w:r>
            <w:r w:rsidRPr="00E032ED">
              <w:t>Измерение обхвата грудной клетки.</w:t>
            </w:r>
          </w:p>
        </w:tc>
        <w:tc>
          <w:tcPr>
            <w:tcW w:w="1496" w:type="dxa"/>
          </w:tcPr>
          <w:p w:rsidR="00937137" w:rsidRDefault="00937137" w:rsidP="00693105">
            <w:r>
              <w:t>§25, 26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lastRenderedPageBreak/>
              <w:t>27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>Гигиена дыхания.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r>
              <w:t>Заболевания органов дыхания и их профилактика. Предупреждение распространения инфекционных заболеваний и соблюдение мер профилактики для защиты собственного организма. Культура отношения к собственному здоровью и здоровью окружающих. Соблюдение санитарно-гигиенических норм и правил здорового образа жизни. Вредные привычки, их влияние на состояние здоровья. Чистота атмосферного воздуха как фактор здоровья. Зависимость здоровья человека от состояния окружающей среды.</w:t>
            </w:r>
          </w:p>
        </w:tc>
        <w:tc>
          <w:tcPr>
            <w:tcW w:w="2880" w:type="dxa"/>
          </w:tcPr>
          <w:p w:rsidR="00937137" w:rsidRPr="000E4378" w:rsidRDefault="00937137" w:rsidP="00693105">
            <w:r>
              <w:t xml:space="preserve">Использовать приобретенные знания для соблюдения мер профилактики инфекционных и простудных заболеваний, вредных привычек (курение) </w:t>
            </w:r>
          </w:p>
        </w:tc>
        <w:tc>
          <w:tcPr>
            <w:tcW w:w="2340" w:type="dxa"/>
          </w:tcPr>
          <w:p w:rsidR="00937137" w:rsidRPr="000E4378" w:rsidRDefault="00937137" w:rsidP="00693105">
            <w:r>
              <w:t>Практическая работа №8</w:t>
            </w:r>
            <w:r w:rsidRPr="00E032ED">
              <w:t>. Опр</w:t>
            </w:r>
            <w:r w:rsidRPr="00E032ED">
              <w:t>е</w:t>
            </w:r>
            <w:r w:rsidRPr="00E032ED">
              <w:t>деление запыленности воздуха в зимний период.</w:t>
            </w:r>
          </w:p>
        </w:tc>
        <w:tc>
          <w:tcPr>
            <w:tcW w:w="1496" w:type="dxa"/>
          </w:tcPr>
          <w:p w:rsidR="00937137" w:rsidRDefault="00937137" w:rsidP="00693105">
            <w:r>
              <w:t>§27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t>28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>Первая помощь при поражении органов дыхания. Контроль знаний по теме «Дыхание»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r>
              <w:t>Приемы оказания первой помощи при отравлении угарным газом, спасении утопающего.</w:t>
            </w:r>
          </w:p>
        </w:tc>
        <w:tc>
          <w:tcPr>
            <w:tcW w:w="2880" w:type="dxa"/>
          </w:tcPr>
          <w:p w:rsidR="00937137" w:rsidRPr="000E4378" w:rsidRDefault="00937137" w:rsidP="00693105">
            <w:r>
              <w:t xml:space="preserve">Использовать приобретенные знания для оказания первой помощи при отравлении угарным газом, спасении утопающего. Уметь находить в тексте учебника биологическую информацию, необходимую для выполнения заданий </w:t>
            </w:r>
            <w:proofErr w:type="gramStart"/>
            <w:r>
              <w:t>на</w:t>
            </w:r>
            <w:proofErr w:type="gramEnd"/>
            <w:r>
              <w:t xml:space="preserve">  с. 120-121</w:t>
            </w:r>
          </w:p>
        </w:tc>
        <w:tc>
          <w:tcPr>
            <w:tcW w:w="2340" w:type="dxa"/>
          </w:tcPr>
          <w:p w:rsidR="00937137" w:rsidRPr="000E4378" w:rsidRDefault="00937137" w:rsidP="00693105">
            <w:r>
              <w:t>тест</w:t>
            </w:r>
          </w:p>
        </w:tc>
        <w:tc>
          <w:tcPr>
            <w:tcW w:w="1496" w:type="dxa"/>
          </w:tcPr>
          <w:p w:rsidR="00937137" w:rsidRDefault="00937137" w:rsidP="00693105">
            <w:r>
              <w:t xml:space="preserve">§28, закончить выполнение заданий «Проверьте себя» </w:t>
            </w:r>
            <w:proofErr w:type="gramStart"/>
            <w:r>
              <w:t>на</w:t>
            </w:r>
            <w:proofErr w:type="gramEnd"/>
            <w:r>
              <w:t xml:space="preserve"> с.120-121</w:t>
            </w:r>
          </w:p>
        </w:tc>
      </w:tr>
      <w:tr w:rsidR="00937137" w:rsidTr="00693105">
        <w:trPr>
          <w:cantSplit/>
          <w:trHeight w:val="613"/>
        </w:trPr>
        <w:tc>
          <w:tcPr>
            <w:tcW w:w="468" w:type="dxa"/>
          </w:tcPr>
          <w:p w:rsidR="00937137" w:rsidRDefault="00937137" w:rsidP="00693105"/>
        </w:tc>
        <w:tc>
          <w:tcPr>
            <w:tcW w:w="15356" w:type="dxa"/>
            <w:gridSpan w:val="7"/>
          </w:tcPr>
          <w:p w:rsidR="00937137" w:rsidRPr="00DB04A2" w:rsidRDefault="00937137" w:rsidP="00693105">
            <w:pPr>
              <w:jc w:val="center"/>
              <w:rPr>
                <w:b/>
              </w:rPr>
            </w:pPr>
            <w:r>
              <w:rPr>
                <w:b/>
              </w:rPr>
              <w:t>5.Пищеварительная система (</w:t>
            </w:r>
            <w:r w:rsidRPr="00C87A52">
              <w:rPr>
                <w:b/>
              </w:rPr>
              <w:t>7</w:t>
            </w:r>
            <w:r>
              <w:rPr>
                <w:b/>
              </w:rPr>
              <w:t>ч)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t>29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>Значение пищи и ее состав.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r>
              <w:t>Питание. Пищевые продукты и питательные вещества: белки, жиры, углеводы, минеральные вещества, витамины, вода. Пища как биологическая основа жизни.</w:t>
            </w:r>
          </w:p>
        </w:tc>
        <w:tc>
          <w:tcPr>
            <w:tcW w:w="2880" w:type="dxa"/>
          </w:tcPr>
          <w:p w:rsidR="00937137" w:rsidRPr="000E4378" w:rsidRDefault="00937137" w:rsidP="00693105">
            <w:r>
              <w:t>Уметь   объяснять роль питательных веществ в организме. Понимать сущность процесса питания.</w:t>
            </w:r>
          </w:p>
        </w:tc>
        <w:tc>
          <w:tcPr>
            <w:tcW w:w="2340" w:type="dxa"/>
          </w:tcPr>
          <w:p w:rsidR="00937137" w:rsidRPr="000E4378" w:rsidRDefault="00937137" w:rsidP="00693105"/>
        </w:tc>
        <w:tc>
          <w:tcPr>
            <w:tcW w:w="1496" w:type="dxa"/>
          </w:tcPr>
          <w:p w:rsidR="00937137" w:rsidRDefault="00937137" w:rsidP="00693105">
            <w:r>
              <w:t>§29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lastRenderedPageBreak/>
              <w:t>30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>Органы пищеварения.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r>
              <w:t>Пищеварение. Строение и функции пищеварительной системы. Органы пищеварения: пищеварительный канал и пищеварительные железы.</w:t>
            </w:r>
          </w:p>
        </w:tc>
        <w:tc>
          <w:tcPr>
            <w:tcW w:w="2880" w:type="dxa"/>
          </w:tcPr>
          <w:p w:rsidR="00937137" w:rsidRPr="000E4378" w:rsidRDefault="00937137" w:rsidP="00693105">
            <w:r>
              <w:t xml:space="preserve">Понимать сущность процесса питания, уметь распознавать и описывать на таблицах основные органы пищеварительной системы человека. </w:t>
            </w:r>
          </w:p>
        </w:tc>
        <w:tc>
          <w:tcPr>
            <w:tcW w:w="2340" w:type="dxa"/>
          </w:tcPr>
          <w:p w:rsidR="00937137" w:rsidRPr="000E4378" w:rsidRDefault="00937137" w:rsidP="00693105"/>
        </w:tc>
        <w:tc>
          <w:tcPr>
            <w:tcW w:w="1496" w:type="dxa"/>
          </w:tcPr>
          <w:p w:rsidR="00937137" w:rsidRDefault="00937137" w:rsidP="00693105">
            <w:r>
              <w:t>§30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t>31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>Пищеварение в ротовой полости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r>
              <w:t>Пищеварение. Строение и функции пищеварительной системы. Пищеварительные железы. Пищеварение в ротовой полости. Форма и функции зубов. Роль ферментов в пищеварении.</w:t>
            </w:r>
          </w:p>
        </w:tc>
        <w:tc>
          <w:tcPr>
            <w:tcW w:w="2880" w:type="dxa"/>
          </w:tcPr>
          <w:p w:rsidR="00937137" w:rsidRPr="000E4378" w:rsidRDefault="00937137" w:rsidP="00693105">
            <w:r>
              <w:t>Знать особенности строения и функции органов пищеварительной системы, описывать и объяснять результаты опытов.</w:t>
            </w:r>
          </w:p>
        </w:tc>
        <w:tc>
          <w:tcPr>
            <w:tcW w:w="2340" w:type="dxa"/>
          </w:tcPr>
          <w:p w:rsidR="00937137" w:rsidRPr="000E4378" w:rsidRDefault="00937137" w:rsidP="00693105">
            <w:r>
              <w:t>Лабораторная работа № 6. «Действие ферментов слюны на крахмал»</w:t>
            </w:r>
          </w:p>
        </w:tc>
        <w:tc>
          <w:tcPr>
            <w:tcW w:w="1496" w:type="dxa"/>
          </w:tcPr>
          <w:p w:rsidR="00937137" w:rsidRDefault="00937137" w:rsidP="00693105">
            <w:r>
              <w:t>§31, 32 (до пищеварения в желудке)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t>32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>Пищеварение в желудке.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r>
              <w:t>Строение и функции пищеварительной системы. Роль ферментов в пищеварении. Пищеварение в желудке. Пищеварительные ферменты желудка</w:t>
            </w:r>
            <w:proofErr w:type="gramStart"/>
            <w:r>
              <w:t>.</w:t>
            </w:r>
            <w:proofErr w:type="gramEnd"/>
          </w:p>
        </w:tc>
        <w:tc>
          <w:tcPr>
            <w:tcW w:w="2880" w:type="dxa"/>
          </w:tcPr>
          <w:p w:rsidR="00937137" w:rsidRPr="000E4378" w:rsidRDefault="00937137" w:rsidP="00693105">
            <w:r>
              <w:t>. Знать особенности строения и функции органов пищеварительной системы, описывать и объяснять результаты опытов</w:t>
            </w:r>
          </w:p>
        </w:tc>
        <w:tc>
          <w:tcPr>
            <w:tcW w:w="2340" w:type="dxa"/>
          </w:tcPr>
          <w:p w:rsidR="00937137" w:rsidRPr="000E4378" w:rsidRDefault="00937137" w:rsidP="00693105"/>
        </w:tc>
        <w:tc>
          <w:tcPr>
            <w:tcW w:w="1496" w:type="dxa"/>
          </w:tcPr>
          <w:p w:rsidR="00937137" w:rsidRDefault="00937137" w:rsidP="00693105">
            <w:r>
              <w:t>§32, вопросы 6-8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t>33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>Пищеварение в кишечнике. Всасывание питательных веществ.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r>
              <w:t>Строение и функции пищеварительной системы. Роль ферментов в пищеварении и переваривании пищи в двенадцатиперстной кишке.</w:t>
            </w:r>
          </w:p>
        </w:tc>
        <w:tc>
          <w:tcPr>
            <w:tcW w:w="2880" w:type="dxa"/>
          </w:tcPr>
          <w:p w:rsidR="00937137" w:rsidRPr="000E4378" w:rsidRDefault="00937137" w:rsidP="00693105">
            <w:r>
              <w:t>Знать особенности строения и функции органов пищеварительной системы, сущность процесса питания, анализировать и оценивать факторы риска на здоровье</w:t>
            </w:r>
          </w:p>
        </w:tc>
        <w:tc>
          <w:tcPr>
            <w:tcW w:w="2340" w:type="dxa"/>
          </w:tcPr>
          <w:p w:rsidR="00937137" w:rsidRPr="000E4378" w:rsidRDefault="00937137" w:rsidP="00693105">
            <w:r>
              <w:t>Вопросы после §33</w:t>
            </w:r>
          </w:p>
        </w:tc>
        <w:tc>
          <w:tcPr>
            <w:tcW w:w="1496" w:type="dxa"/>
          </w:tcPr>
          <w:p w:rsidR="00937137" w:rsidRDefault="00937137" w:rsidP="00693105">
            <w:r>
              <w:t>§33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lastRenderedPageBreak/>
              <w:t>34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>Регуляция пищеварения.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proofErr w:type="spellStart"/>
            <w:proofErr w:type="gramStart"/>
            <w:r>
              <w:t>Нейро-гуморальная</w:t>
            </w:r>
            <w:proofErr w:type="spellEnd"/>
            <w:proofErr w:type="gramEnd"/>
            <w:r>
              <w:t xml:space="preserve"> регуляция пищеварения. Исследования И.П. Павлова в области пищеварения</w:t>
            </w:r>
          </w:p>
        </w:tc>
        <w:tc>
          <w:tcPr>
            <w:tcW w:w="2880" w:type="dxa"/>
          </w:tcPr>
          <w:p w:rsidR="00937137" w:rsidRPr="000E4378" w:rsidRDefault="00937137" w:rsidP="00693105">
            <w:r>
              <w:t>Понимать сущность процесса регуляции жизнедеятельности организма,  использовать приобретенные знания для проведения наблюдений за состоянием организма</w:t>
            </w:r>
          </w:p>
        </w:tc>
        <w:tc>
          <w:tcPr>
            <w:tcW w:w="2340" w:type="dxa"/>
          </w:tcPr>
          <w:p w:rsidR="00937137" w:rsidRPr="000E4378" w:rsidRDefault="00937137" w:rsidP="00693105"/>
        </w:tc>
        <w:tc>
          <w:tcPr>
            <w:tcW w:w="1496" w:type="dxa"/>
          </w:tcPr>
          <w:p w:rsidR="00937137" w:rsidRDefault="00937137" w:rsidP="00693105">
            <w:r>
              <w:t>§34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t>35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>Гигиена питания. Профилактика заболеваний органов пищеварения. Контроль знаний по теме «Пищеварение»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r>
              <w:t xml:space="preserve">Культура отношения к собственному здоровью и здоровью окружающих. На Укрепление здоровья: рациональное питание, двигательная активность. Соблюдение санитарно-гигиенических норм и правил здорового образа жизни. Вредные и полезные привычки, их влияние на состояние здоровья. Фактор риска: гиподинамия. Профилактика пищевых отравлений, кишечных инфекций, гепатита.  </w:t>
            </w:r>
          </w:p>
        </w:tc>
        <w:tc>
          <w:tcPr>
            <w:tcW w:w="2880" w:type="dxa"/>
          </w:tcPr>
          <w:p w:rsidR="00937137" w:rsidRPr="00F05A47" w:rsidRDefault="00937137" w:rsidP="00693105">
            <w:r>
              <w:t xml:space="preserve">Использовать приобретенные знания для соблюдения мер профилактики вредных привычек (курение, алкоголизм), для оказания первой медицинской помощи при отравлении ядовитыми грибами, растениями, для проведения наблюдений за состоянием своего здоровья.  Уметь находить в тексте учебника биологическую информацию, необходимую для выполнения заданий </w:t>
            </w:r>
            <w:proofErr w:type="gramStart"/>
            <w:r>
              <w:t>на</w:t>
            </w:r>
            <w:proofErr w:type="gramEnd"/>
            <w:r>
              <w:t xml:space="preserve">  с. 145-146</w:t>
            </w:r>
          </w:p>
        </w:tc>
        <w:tc>
          <w:tcPr>
            <w:tcW w:w="2340" w:type="dxa"/>
          </w:tcPr>
          <w:p w:rsidR="00937137" w:rsidRDefault="00937137" w:rsidP="00693105">
            <w:r>
              <w:t>Вопросы после §35. задания на с.145-146 «Проверьте себя»</w:t>
            </w:r>
          </w:p>
          <w:p w:rsidR="00937137" w:rsidRPr="000E4378" w:rsidRDefault="00937137" w:rsidP="00693105">
            <w:r>
              <w:t>тест</w:t>
            </w:r>
          </w:p>
        </w:tc>
        <w:tc>
          <w:tcPr>
            <w:tcW w:w="1496" w:type="dxa"/>
          </w:tcPr>
          <w:p w:rsidR="00937137" w:rsidRDefault="00937137" w:rsidP="00693105">
            <w:r>
              <w:t xml:space="preserve">§35, закончить выполнение заданий «Проверьте себя»  </w:t>
            </w:r>
            <w:proofErr w:type="gramStart"/>
            <w:r>
              <w:t>на</w:t>
            </w:r>
            <w:proofErr w:type="gramEnd"/>
            <w:r>
              <w:t xml:space="preserve"> с.145-146</w:t>
            </w:r>
          </w:p>
        </w:tc>
      </w:tr>
      <w:tr w:rsidR="00937137" w:rsidTr="00693105">
        <w:trPr>
          <w:cantSplit/>
          <w:trHeight w:val="582"/>
        </w:trPr>
        <w:tc>
          <w:tcPr>
            <w:tcW w:w="468" w:type="dxa"/>
          </w:tcPr>
          <w:p w:rsidR="00937137" w:rsidRDefault="00937137" w:rsidP="00693105"/>
        </w:tc>
        <w:tc>
          <w:tcPr>
            <w:tcW w:w="15356" w:type="dxa"/>
            <w:gridSpan w:val="7"/>
          </w:tcPr>
          <w:p w:rsidR="00937137" w:rsidRPr="00DB04A2" w:rsidRDefault="00937137" w:rsidP="00693105">
            <w:pPr>
              <w:jc w:val="center"/>
              <w:rPr>
                <w:b/>
              </w:rPr>
            </w:pPr>
            <w:r>
              <w:rPr>
                <w:b/>
              </w:rPr>
              <w:t>6.Обмен веществ и энергии (3ч)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t>36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 xml:space="preserve">Обменные процессы в организме. 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r>
              <w:t>Обмен веществ и превращение энергии как необходимое условие жизнедеятельности организма. Пластический и энергетический обмен.</w:t>
            </w:r>
          </w:p>
        </w:tc>
        <w:tc>
          <w:tcPr>
            <w:tcW w:w="2880" w:type="dxa"/>
          </w:tcPr>
          <w:p w:rsidR="00937137" w:rsidRPr="000E4378" w:rsidRDefault="00937137" w:rsidP="00693105">
            <w:r>
              <w:t>Понимать сущность обмена веществ и превращения энергии в организме, знать особенности жизнедеятельности организма человека</w:t>
            </w:r>
          </w:p>
        </w:tc>
        <w:tc>
          <w:tcPr>
            <w:tcW w:w="2340" w:type="dxa"/>
          </w:tcPr>
          <w:p w:rsidR="00937137" w:rsidRPr="000E4378" w:rsidRDefault="00937137" w:rsidP="00693105">
            <w:r>
              <w:t>Вопросы после §36</w:t>
            </w:r>
          </w:p>
        </w:tc>
        <w:tc>
          <w:tcPr>
            <w:tcW w:w="1496" w:type="dxa"/>
          </w:tcPr>
          <w:p w:rsidR="00937137" w:rsidRDefault="00937137" w:rsidP="00693105">
            <w:r>
              <w:t>§36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lastRenderedPageBreak/>
              <w:t>37</w:t>
            </w:r>
          </w:p>
        </w:tc>
        <w:tc>
          <w:tcPr>
            <w:tcW w:w="3420" w:type="dxa"/>
          </w:tcPr>
          <w:p w:rsidR="00937137" w:rsidRDefault="00937137" w:rsidP="00693105">
            <w:r>
              <w:t>Нормы питания. Обмен белков, жиров, углеводов.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Default="00937137" w:rsidP="00693105">
            <w:r>
              <w:t>Обмен и роль белков, углеводов, жиров. Водно-солевой обмен. Определение норм питания. Соблюдение санитарно-гигиенических норм и правил здорового образа жизни. Вредные привычки, их влияние на состояние здоровья</w:t>
            </w:r>
          </w:p>
        </w:tc>
        <w:tc>
          <w:tcPr>
            <w:tcW w:w="2880" w:type="dxa"/>
          </w:tcPr>
          <w:p w:rsidR="00937137" w:rsidRDefault="00937137" w:rsidP="00693105">
            <w:r>
              <w:t>Понимать сущность обмена веществ и превращения энергии в организме, знать особенности жизнедеятельности организма человека.</w:t>
            </w:r>
          </w:p>
        </w:tc>
        <w:tc>
          <w:tcPr>
            <w:tcW w:w="2340" w:type="dxa"/>
          </w:tcPr>
          <w:p w:rsidR="00937137" w:rsidRDefault="00937137" w:rsidP="00693105">
            <w:r>
              <w:t>Практическая работа №9. «Определение норм рационального питания»</w:t>
            </w:r>
          </w:p>
        </w:tc>
        <w:tc>
          <w:tcPr>
            <w:tcW w:w="1496" w:type="dxa"/>
          </w:tcPr>
          <w:p w:rsidR="00937137" w:rsidRDefault="00937137" w:rsidP="00693105">
            <w:r>
              <w:t>§ 37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t>38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>Витамины.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r>
              <w:t xml:space="preserve">Витамины, их роль в организме, содержание в пище. Суточная потребность организма в витаминах. Проявление авитаминозов и их предупреждение. </w:t>
            </w:r>
          </w:p>
        </w:tc>
        <w:tc>
          <w:tcPr>
            <w:tcW w:w="2880" w:type="dxa"/>
          </w:tcPr>
          <w:p w:rsidR="00937137" w:rsidRPr="000E4378" w:rsidRDefault="00937137" w:rsidP="00693105">
            <w:r>
              <w:t>Понимать роль витаминов в организме, их влияние на жизнедеятельность.  Использовать приобретенные знания для соблюдения мер профилактики инфекционных и простудных заболеваний.</w:t>
            </w:r>
          </w:p>
        </w:tc>
        <w:tc>
          <w:tcPr>
            <w:tcW w:w="2340" w:type="dxa"/>
          </w:tcPr>
          <w:p w:rsidR="00937137" w:rsidRPr="000E4378" w:rsidRDefault="00937137" w:rsidP="00693105"/>
        </w:tc>
        <w:tc>
          <w:tcPr>
            <w:tcW w:w="1496" w:type="dxa"/>
          </w:tcPr>
          <w:p w:rsidR="00937137" w:rsidRDefault="00937137" w:rsidP="00693105">
            <w:r>
              <w:t>§38</w:t>
            </w:r>
          </w:p>
        </w:tc>
      </w:tr>
      <w:tr w:rsidR="00937137" w:rsidTr="00693105">
        <w:trPr>
          <w:cantSplit/>
          <w:trHeight w:val="460"/>
        </w:trPr>
        <w:tc>
          <w:tcPr>
            <w:tcW w:w="468" w:type="dxa"/>
          </w:tcPr>
          <w:p w:rsidR="00937137" w:rsidRDefault="00937137" w:rsidP="00693105"/>
        </w:tc>
        <w:tc>
          <w:tcPr>
            <w:tcW w:w="15356" w:type="dxa"/>
            <w:gridSpan w:val="7"/>
          </w:tcPr>
          <w:p w:rsidR="00937137" w:rsidRPr="00DB04A2" w:rsidRDefault="00937137" w:rsidP="00693105">
            <w:pPr>
              <w:jc w:val="center"/>
              <w:rPr>
                <w:b/>
              </w:rPr>
            </w:pPr>
            <w:r>
              <w:rPr>
                <w:b/>
              </w:rPr>
              <w:t xml:space="preserve">7. </w:t>
            </w:r>
            <w:r w:rsidRPr="00A50FD8">
              <w:rPr>
                <w:b/>
              </w:rPr>
              <w:t>Выделение</w:t>
            </w:r>
            <w:r>
              <w:rPr>
                <w:b/>
              </w:rPr>
              <w:t xml:space="preserve"> (</w:t>
            </w:r>
            <w:r w:rsidRPr="00A50FD8">
              <w:rPr>
                <w:b/>
              </w:rPr>
              <w:t>2</w:t>
            </w:r>
            <w:r>
              <w:rPr>
                <w:b/>
              </w:rPr>
              <w:t>ч)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t>39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>Мочевыделительная система. Строение и функции почек.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r>
              <w:t>Выделение. Мочевыделительная система. Роль органов мочевыделения, их значение. Строение и функции почек.</w:t>
            </w:r>
          </w:p>
        </w:tc>
        <w:tc>
          <w:tcPr>
            <w:tcW w:w="2880" w:type="dxa"/>
          </w:tcPr>
          <w:p w:rsidR="00937137" w:rsidRPr="000E4378" w:rsidRDefault="00937137" w:rsidP="00693105">
            <w:r>
              <w:t xml:space="preserve">Называть организма человека – органы </w:t>
            </w:r>
            <w:proofErr w:type="spellStart"/>
            <w:r>
              <w:t>мочеРаспознавать</w:t>
            </w:r>
            <w:proofErr w:type="spellEnd"/>
            <w:r>
              <w:t xml:space="preserve"> и описывать на таблицах основные органы мочевыделительной системы человека. Понимать сущность биологического процесса выделения и его роли в обмене веществ. Знать  особенности строения выделительной системы.</w:t>
            </w:r>
          </w:p>
        </w:tc>
        <w:tc>
          <w:tcPr>
            <w:tcW w:w="2340" w:type="dxa"/>
          </w:tcPr>
          <w:p w:rsidR="00937137" w:rsidRPr="000E4378" w:rsidRDefault="00937137" w:rsidP="00693105"/>
        </w:tc>
        <w:tc>
          <w:tcPr>
            <w:tcW w:w="1496" w:type="dxa"/>
          </w:tcPr>
          <w:p w:rsidR="00937137" w:rsidRDefault="00937137" w:rsidP="00693105">
            <w:r>
              <w:t>§39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lastRenderedPageBreak/>
              <w:t>40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>Предупреждение заболевания почек. Питьевой режим.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r>
              <w:t>Мочеполовые инфекции. Меры их предупреждения для сохранения здоровья. Предупреждение заболевания почек. Питьевой режим. Соблюдение  санитарно-гигиенических норм и правил здорового образа жизни. Фактор риска: переохлаждение. Вредные и полезные привычки, их влияние на состояние здоровья</w:t>
            </w:r>
          </w:p>
        </w:tc>
        <w:tc>
          <w:tcPr>
            <w:tcW w:w="2880" w:type="dxa"/>
          </w:tcPr>
          <w:p w:rsidR="00937137" w:rsidRPr="000E4378" w:rsidRDefault="00937137" w:rsidP="00693105">
            <w:r>
              <w:t>Использовать приобретенные знания для соблюдения мер профилактики заболеваний выделительной системы, вредных привычек, анализировать и оценивать воздействие факторов риска на здоровье</w:t>
            </w:r>
          </w:p>
        </w:tc>
        <w:tc>
          <w:tcPr>
            <w:tcW w:w="2340" w:type="dxa"/>
          </w:tcPr>
          <w:p w:rsidR="00937137" w:rsidRPr="000E4378" w:rsidRDefault="00937137" w:rsidP="00693105">
            <w:r>
              <w:t>Вопросы после §40</w:t>
            </w:r>
          </w:p>
        </w:tc>
        <w:tc>
          <w:tcPr>
            <w:tcW w:w="1496" w:type="dxa"/>
          </w:tcPr>
          <w:p w:rsidR="00937137" w:rsidRDefault="00937137" w:rsidP="00693105">
            <w:r>
              <w:t>§40</w:t>
            </w:r>
          </w:p>
        </w:tc>
      </w:tr>
      <w:tr w:rsidR="00937137" w:rsidTr="00693105">
        <w:trPr>
          <w:cantSplit/>
          <w:trHeight w:val="533"/>
        </w:trPr>
        <w:tc>
          <w:tcPr>
            <w:tcW w:w="468" w:type="dxa"/>
          </w:tcPr>
          <w:p w:rsidR="00937137" w:rsidRDefault="00937137" w:rsidP="00693105"/>
        </w:tc>
        <w:tc>
          <w:tcPr>
            <w:tcW w:w="15356" w:type="dxa"/>
            <w:gridSpan w:val="7"/>
          </w:tcPr>
          <w:p w:rsidR="00937137" w:rsidRPr="00DB04A2" w:rsidRDefault="00937137" w:rsidP="00693105">
            <w:pPr>
              <w:jc w:val="center"/>
              <w:rPr>
                <w:b/>
              </w:rPr>
            </w:pPr>
            <w:r>
              <w:rPr>
                <w:b/>
              </w:rPr>
              <w:t>8.Кожа (3ч)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t>41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>Кожа. Значение и ее строение.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r>
              <w:t>Покровы тела. Значение и строение кожных покровов и слизистых оболочек. Волосы и ногти – роговые придатки кожи. Уход за кожей,  волосами, ногтями. Кожные рецепторы.</w:t>
            </w:r>
          </w:p>
        </w:tc>
        <w:tc>
          <w:tcPr>
            <w:tcW w:w="2880" w:type="dxa"/>
          </w:tcPr>
          <w:p w:rsidR="00937137" w:rsidRPr="000E4378" w:rsidRDefault="00937137" w:rsidP="00693105">
            <w:r>
              <w:t>Знать  особенности строения кожи. Распознавать и описывать на таблицах её основные части.</w:t>
            </w:r>
          </w:p>
        </w:tc>
        <w:tc>
          <w:tcPr>
            <w:tcW w:w="2340" w:type="dxa"/>
          </w:tcPr>
          <w:p w:rsidR="00937137" w:rsidRPr="000E4378" w:rsidRDefault="00937137" w:rsidP="00693105">
            <w:r>
              <w:t>Вопросы после §41.</w:t>
            </w:r>
          </w:p>
        </w:tc>
        <w:tc>
          <w:tcPr>
            <w:tcW w:w="1496" w:type="dxa"/>
          </w:tcPr>
          <w:p w:rsidR="00937137" w:rsidRDefault="00937137" w:rsidP="00693105">
            <w:r>
              <w:t>§41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t>42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>Роль кожи в терморегуляции. Нарушение кожных покровов и повреждения кожи.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r>
              <w:t>Теплообразование, теплоотдача  и теплорегуляция. Роль кожи в теплорегуляции. Укрепление здоровья:  закаливание, рациональное питание. Факторы риска: стрессы, переохлаждение. Нарушения кожных покровов и их причины.</w:t>
            </w:r>
          </w:p>
        </w:tc>
        <w:tc>
          <w:tcPr>
            <w:tcW w:w="2880" w:type="dxa"/>
          </w:tcPr>
          <w:p w:rsidR="00937137" w:rsidRPr="000E4378" w:rsidRDefault="00937137" w:rsidP="00693105">
            <w:r>
              <w:t>Понимать роль кожи в обмене веществ и жизнедеятельности организма, анализировать и оценивать воздействие факторов риска на здоровье.</w:t>
            </w:r>
          </w:p>
        </w:tc>
        <w:tc>
          <w:tcPr>
            <w:tcW w:w="2340" w:type="dxa"/>
          </w:tcPr>
          <w:p w:rsidR="00937137" w:rsidRPr="000E4378" w:rsidRDefault="00937137" w:rsidP="00693105">
            <w:r>
              <w:t>Вопросы после §42(1,2), после §43 (1, 2, 3)</w:t>
            </w:r>
          </w:p>
        </w:tc>
        <w:tc>
          <w:tcPr>
            <w:tcW w:w="1496" w:type="dxa"/>
          </w:tcPr>
          <w:p w:rsidR="00937137" w:rsidRDefault="00937137" w:rsidP="00693105">
            <w:r>
              <w:t xml:space="preserve">§42, 43 (кроме оказания первой помощи) 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lastRenderedPageBreak/>
              <w:t>43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>Оказание первой помощь при тепловом и солнечном ударах. Контроль знаний по темам «Обмен веществ. Выделение. Кожа»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r>
              <w:t>Приемы оказания первой помощи себе и окружающим при травмах, ожогах, обморожениях и их профилактика.</w:t>
            </w:r>
          </w:p>
        </w:tc>
        <w:tc>
          <w:tcPr>
            <w:tcW w:w="2880" w:type="dxa"/>
          </w:tcPr>
          <w:p w:rsidR="00937137" w:rsidRPr="000E4378" w:rsidRDefault="00937137" w:rsidP="00693105">
            <w:r>
              <w:t>Использовать приобретенные знания для оказания  первой помощи себе и окружающим при травмах, ожогах, обморожениях.  Уметь находить в тексте учебника биологическую информацию, необходимую для выполнения заданий на  с. 171-172 «Проверьте себя»</w:t>
            </w:r>
          </w:p>
        </w:tc>
        <w:tc>
          <w:tcPr>
            <w:tcW w:w="2340" w:type="dxa"/>
          </w:tcPr>
          <w:p w:rsidR="00937137" w:rsidRPr="000E4378" w:rsidRDefault="00937137" w:rsidP="00693105">
            <w:r>
              <w:t>Вопросы после §42(3, 4, 5, 6), после §43 (4)</w:t>
            </w:r>
          </w:p>
        </w:tc>
        <w:tc>
          <w:tcPr>
            <w:tcW w:w="1496" w:type="dxa"/>
          </w:tcPr>
          <w:p w:rsidR="00937137" w:rsidRDefault="00937137" w:rsidP="00693105">
            <w:r>
              <w:t xml:space="preserve">§42, 43 (оказание первой помощи), закончить выполнение заданий «Проверьте себя» </w:t>
            </w:r>
            <w:proofErr w:type="gramStart"/>
            <w:r>
              <w:t>на</w:t>
            </w:r>
            <w:proofErr w:type="gramEnd"/>
            <w:r>
              <w:t xml:space="preserve"> с. 171-172</w:t>
            </w:r>
          </w:p>
        </w:tc>
      </w:tr>
      <w:tr w:rsidR="00937137" w:rsidTr="00693105">
        <w:trPr>
          <w:cantSplit/>
          <w:trHeight w:val="502"/>
        </w:trPr>
        <w:tc>
          <w:tcPr>
            <w:tcW w:w="468" w:type="dxa"/>
          </w:tcPr>
          <w:p w:rsidR="00937137" w:rsidRDefault="00937137" w:rsidP="00693105"/>
        </w:tc>
        <w:tc>
          <w:tcPr>
            <w:tcW w:w="15356" w:type="dxa"/>
            <w:gridSpan w:val="7"/>
          </w:tcPr>
          <w:p w:rsidR="00937137" w:rsidRPr="00DB04A2" w:rsidRDefault="00937137" w:rsidP="00693105">
            <w:pPr>
              <w:jc w:val="center"/>
              <w:rPr>
                <w:b/>
              </w:rPr>
            </w:pPr>
            <w:r>
              <w:rPr>
                <w:b/>
              </w:rPr>
              <w:t>9.Эндокринная система (2ч)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t>44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 xml:space="preserve"> Железы внешней, внутренней и смешанной секреции.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r>
              <w:t>Эндокринная система. Железы внешней, внутренней и смешанной секреции, их строение и функции.</w:t>
            </w:r>
          </w:p>
        </w:tc>
        <w:tc>
          <w:tcPr>
            <w:tcW w:w="2880" w:type="dxa"/>
          </w:tcPr>
          <w:p w:rsidR="00937137" w:rsidRPr="000E4378" w:rsidRDefault="00937137" w:rsidP="00693105">
            <w:r>
              <w:t>Знать  особенности строения и работы желез эндокринной системы. Распознавать и описывать на таблицах её основные части.</w:t>
            </w:r>
          </w:p>
        </w:tc>
        <w:tc>
          <w:tcPr>
            <w:tcW w:w="2340" w:type="dxa"/>
          </w:tcPr>
          <w:p w:rsidR="00937137" w:rsidRPr="000E4378" w:rsidRDefault="00937137" w:rsidP="00693105">
            <w:r>
              <w:t>Вопросы после §44.</w:t>
            </w:r>
          </w:p>
        </w:tc>
        <w:tc>
          <w:tcPr>
            <w:tcW w:w="1496" w:type="dxa"/>
          </w:tcPr>
          <w:p w:rsidR="00937137" w:rsidRDefault="00937137" w:rsidP="00693105">
            <w:r>
              <w:t>§44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t>45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>Роль гормонов в обмене веществ, росте и развитии организма.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r>
              <w:t>Гормоны. Гормоны гипофиза, щитовидной железы, поджелудочной железы, надпочечников. Регуляция деятельности желез.</w:t>
            </w:r>
          </w:p>
        </w:tc>
        <w:tc>
          <w:tcPr>
            <w:tcW w:w="2880" w:type="dxa"/>
          </w:tcPr>
          <w:p w:rsidR="00937137" w:rsidRPr="000E4378" w:rsidRDefault="00937137" w:rsidP="00693105">
            <w:r>
              <w:t>Понимать роль гормонов в обмене веществ, жизнедеятельности, росте, развитии и поведении организма, анализировать и оценивать воздействие факторов риска на здоровье.</w:t>
            </w:r>
          </w:p>
        </w:tc>
        <w:tc>
          <w:tcPr>
            <w:tcW w:w="2340" w:type="dxa"/>
          </w:tcPr>
          <w:p w:rsidR="00937137" w:rsidRPr="000E4378" w:rsidRDefault="00937137" w:rsidP="00693105">
            <w:r>
              <w:t>Вопросы после §45</w:t>
            </w:r>
          </w:p>
        </w:tc>
        <w:tc>
          <w:tcPr>
            <w:tcW w:w="1496" w:type="dxa"/>
          </w:tcPr>
          <w:p w:rsidR="00937137" w:rsidRDefault="00937137" w:rsidP="00693105">
            <w:r>
              <w:t>§45</w:t>
            </w:r>
          </w:p>
        </w:tc>
      </w:tr>
      <w:tr w:rsidR="00937137" w:rsidTr="00693105">
        <w:trPr>
          <w:cantSplit/>
          <w:trHeight w:val="380"/>
        </w:trPr>
        <w:tc>
          <w:tcPr>
            <w:tcW w:w="468" w:type="dxa"/>
          </w:tcPr>
          <w:p w:rsidR="00937137" w:rsidRDefault="00937137" w:rsidP="00693105"/>
        </w:tc>
        <w:tc>
          <w:tcPr>
            <w:tcW w:w="15356" w:type="dxa"/>
            <w:gridSpan w:val="7"/>
          </w:tcPr>
          <w:p w:rsidR="00937137" w:rsidRPr="00DB04A2" w:rsidRDefault="00937137" w:rsidP="00693105">
            <w:pPr>
              <w:jc w:val="center"/>
              <w:rPr>
                <w:b/>
              </w:rPr>
            </w:pPr>
            <w:r>
              <w:rPr>
                <w:b/>
              </w:rPr>
              <w:t>10.Нервная система (5ч)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lastRenderedPageBreak/>
              <w:t>46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>Значение и строение нервной системы.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r>
              <w:t>Нервная система. Значение нервной системы. Отделы нервной системы: центральный и периферический. Рефлекторный характер деятельности нервной системы.</w:t>
            </w:r>
          </w:p>
        </w:tc>
        <w:tc>
          <w:tcPr>
            <w:tcW w:w="2880" w:type="dxa"/>
          </w:tcPr>
          <w:p w:rsidR="00937137" w:rsidRPr="000E4378" w:rsidRDefault="00937137" w:rsidP="00693105">
            <w:r>
              <w:t>Знать особенности строения и работы нервной системы, распознавать и описывать на таблицах её основные части</w:t>
            </w:r>
          </w:p>
        </w:tc>
        <w:tc>
          <w:tcPr>
            <w:tcW w:w="2340" w:type="dxa"/>
          </w:tcPr>
          <w:p w:rsidR="00937137" w:rsidRPr="000E4378" w:rsidRDefault="00937137" w:rsidP="00693105">
            <w:r>
              <w:t>Вопросы после §46</w:t>
            </w:r>
          </w:p>
        </w:tc>
        <w:tc>
          <w:tcPr>
            <w:tcW w:w="1496" w:type="dxa"/>
          </w:tcPr>
          <w:p w:rsidR="00937137" w:rsidRDefault="00937137" w:rsidP="00693105">
            <w:r>
              <w:t>§46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t>47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>Вегетативная нервная система, строение и функции. Нейрогормональная регуляция.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r>
              <w:t>Соматическая и вегетативная нервная система. Функция автономного отдела. Симпатический и парасимпатический подотделы. Нейрогуморальная регуляция: взаимосвязь нервной и эндокринной систем.</w:t>
            </w:r>
          </w:p>
        </w:tc>
        <w:tc>
          <w:tcPr>
            <w:tcW w:w="2880" w:type="dxa"/>
          </w:tcPr>
          <w:p w:rsidR="00937137" w:rsidRPr="000E4378" w:rsidRDefault="00937137" w:rsidP="00693105">
            <w:r>
              <w:t>Понимать сущность регуляции жизнедеятельности организма и роль нервной системы и гормонов в организме.</w:t>
            </w:r>
          </w:p>
        </w:tc>
        <w:tc>
          <w:tcPr>
            <w:tcW w:w="2340" w:type="dxa"/>
          </w:tcPr>
          <w:p w:rsidR="00937137" w:rsidRPr="005F27C1" w:rsidRDefault="00937137" w:rsidP="00693105">
            <w:r>
              <w:t xml:space="preserve">Практическая работа №10. </w:t>
            </w:r>
            <w:r w:rsidRPr="002D7ACC">
              <w:rPr>
                <w:sz w:val="20"/>
                <w:szCs w:val="20"/>
              </w:rPr>
              <w:t xml:space="preserve"> </w:t>
            </w:r>
            <w:r w:rsidRPr="005F27C1">
              <w:t>Действие прямых и обратных связей.</w:t>
            </w:r>
          </w:p>
          <w:p w:rsidR="00937137" w:rsidRPr="000E4378" w:rsidRDefault="00937137" w:rsidP="00693105"/>
        </w:tc>
        <w:tc>
          <w:tcPr>
            <w:tcW w:w="1496" w:type="dxa"/>
          </w:tcPr>
          <w:p w:rsidR="00937137" w:rsidRDefault="00937137" w:rsidP="00693105">
            <w:r>
              <w:t>§47,48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t>48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>Строение и функции спинного мозга.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r>
              <w:t>Спинной мозг, строение и функции. Серое вещество и белое вещество спинного мозга. Рефлекторная и проводниковая функция спинного мозга.</w:t>
            </w:r>
          </w:p>
        </w:tc>
        <w:tc>
          <w:tcPr>
            <w:tcW w:w="2880" w:type="dxa"/>
          </w:tcPr>
          <w:p w:rsidR="00937137" w:rsidRPr="000E4378" w:rsidRDefault="00937137" w:rsidP="00693105">
            <w:r>
              <w:t>Знать особенности строения, функции спинного мозга.  Распознавать и описывать на таблицах его основные части. Понимать его роль в регуляции жизнедеятельности организма.</w:t>
            </w:r>
          </w:p>
        </w:tc>
        <w:tc>
          <w:tcPr>
            <w:tcW w:w="2340" w:type="dxa"/>
          </w:tcPr>
          <w:p w:rsidR="00937137" w:rsidRPr="000E4378" w:rsidRDefault="00937137" w:rsidP="00693105"/>
        </w:tc>
        <w:tc>
          <w:tcPr>
            <w:tcW w:w="1496" w:type="dxa"/>
          </w:tcPr>
          <w:p w:rsidR="00937137" w:rsidRDefault="00937137" w:rsidP="00693105">
            <w:r>
              <w:t>§49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t>49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>Отделы головного мозга, их значение.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r>
              <w:t>Головной мозг, строение и функции. Серое и белое вещество головного мозга. Продолговатый мозг. Средний мозг. Мозжечок. Промежуточный мозг.</w:t>
            </w:r>
          </w:p>
        </w:tc>
        <w:tc>
          <w:tcPr>
            <w:tcW w:w="2880" w:type="dxa"/>
          </w:tcPr>
          <w:p w:rsidR="00937137" w:rsidRPr="000E4378" w:rsidRDefault="00937137" w:rsidP="00693105">
            <w:r>
              <w:t>Знать  особенности строения и функции головного мозга.  Распознавать и описывать на таблицах его основные части. Понимать его роль в регуляции жизнедеятельности и поведения организма.</w:t>
            </w:r>
          </w:p>
        </w:tc>
        <w:tc>
          <w:tcPr>
            <w:tcW w:w="2340" w:type="dxa"/>
          </w:tcPr>
          <w:p w:rsidR="00937137" w:rsidRPr="000E4378" w:rsidRDefault="00937137" w:rsidP="00693105">
            <w:r>
              <w:t>Практическая работа №11.</w:t>
            </w:r>
            <w:r w:rsidRPr="002D7ACC">
              <w:rPr>
                <w:sz w:val="20"/>
                <w:szCs w:val="20"/>
              </w:rPr>
              <w:t xml:space="preserve"> </w:t>
            </w:r>
            <w:r w:rsidRPr="005F27C1">
              <w:t>Функции продолговатого, среднего мозга и мозжечка.</w:t>
            </w:r>
          </w:p>
        </w:tc>
        <w:tc>
          <w:tcPr>
            <w:tcW w:w="1496" w:type="dxa"/>
          </w:tcPr>
          <w:p w:rsidR="00937137" w:rsidRDefault="00937137" w:rsidP="00693105">
            <w:r>
              <w:t>§50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lastRenderedPageBreak/>
              <w:t>50</w:t>
            </w:r>
          </w:p>
        </w:tc>
        <w:tc>
          <w:tcPr>
            <w:tcW w:w="3420" w:type="dxa"/>
          </w:tcPr>
          <w:p w:rsidR="00937137" w:rsidRDefault="00937137" w:rsidP="00693105">
            <w:r>
              <w:t>Контроль знаний по теме «Эндокринная и нервная системы»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Default="00937137" w:rsidP="00693105">
            <w:r>
              <w:t>Взаимодействие нервной и гуморальной регуляции</w:t>
            </w:r>
          </w:p>
        </w:tc>
        <w:tc>
          <w:tcPr>
            <w:tcW w:w="2880" w:type="dxa"/>
          </w:tcPr>
          <w:p w:rsidR="00937137" w:rsidRDefault="00937137" w:rsidP="00693105">
            <w:r>
              <w:t xml:space="preserve">Уметь находить в тексте учебника биологическую информацию, необходимую для выполнения заданий </w:t>
            </w:r>
            <w:proofErr w:type="gramStart"/>
            <w:r>
              <w:t>на</w:t>
            </w:r>
            <w:proofErr w:type="gramEnd"/>
            <w:r>
              <w:t xml:space="preserve">  с. 194-195 </w:t>
            </w:r>
          </w:p>
        </w:tc>
        <w:tc>
          <w:tcPr>
            <w:tcW w:w="2340" w:type="dxa"/>
          </w:tcPr>
          <w:p w:rsidR="00937137" w:rsidRDefault="00937137" w:rsidP="00693105">
            <w:r>
              <w:t>Задания на с.194-195 «Проверьте себя»</w:t>
            </w:r>
          </w:p>
        </w:tc>
        <w:tc>
          <w:tcPr>
            <w:tcW w:w="1496" w:type="dxa"/>
          </w:tcPr>
          <w:p w:rsidR="00937137" w:rsidRDefault="00937137" w:rsidP="00693105">
            <w:r>
              <w:t>Закончить выполнение</w:t>
            </w:r>
          </w:p>
          <w:p w:rsidR="00937137" w:rsidRPr="009A5D4E" w:rsidRDefault="00937137" w:rsidP="00693105">
            <w:r>
              <w:t xml:space="preserve">заданий «Проверьте себя» </w:t>
            </w:r>
            <w:proofErr w:type="gramStart"/>
            <w:r>
              <w:t>на</w:t>
            </w:r>
            <w:proofErr w:type="gramEnd"/>
            <w:r>
              <w:t xml:space="preserve"> с.194-195</w:t>
            </w:r>
          </w:p>
        </w:tc>
      </w:tr>
      <w:tr w:rsidR="00937137" w:rsidTr="00693105">
        <w:trPr>
          <w:cantSplit/>
          <w:trHeight w:val="400"/>
        </w:trPr>
        <w:tc>
          <w:tcPr>
            <w:tcW w:w="468" w:type="dxa"/>
          </w:tcPr>
          <w:p w:rsidR="00937137" w:rsidRDefault="00937137" w:rsidP="00693105"/>
        </w:tc>
        <w:tc>
          <w:tcPr>
            <w:tcW w:w="15356" w:type="dxa"/>
            <w:gridSpan w:val="7"/>
          </w:tcPr>
          <w:p w:rsidR="00937137" w:rsidRPr="00DB04A2" w:rsidRDefault="00937137" w:rsidP="00693105">
            <w:pPr>
              <w:jc w:val="center"/>
              <w:rPr>
                <w:b/>
              </w:rPr>
            </w:pPr>
            <w:r>
              <w:rPr>
                <w:b/>
              </w:rPr>
              <w:t>11. Органы чувств и анализаторы (</w:t>
            </w:r>
            <w:r w:rsidRPr="00C87A52">
              <w:rPr>
                <w:b/>
              </w:rPr>
              <w:t>5</w:t>
            </w:r>
            <w:r>
              <w:rPr>
                <w:b/>
              </w:rPr>
              <w:t>ч)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t>51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>Значение органов чувств и анализаторов.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r>
              <w:t>Органы чувств, их роль в жизни человека. Анализаторы. Рецепторы, проводящие пути, чувствительные зоны коры больших полушарий.</w:t>
            </w:r>
          </w:p>
        </w:tc>
        <w:tc>
          <w:tcPr>
            <w:tcW w:w="2880" w:type="dxa"/>
          </w:tcPr>
          <w:p w:rsidR="00937137" w:rsidRPr="000E4378" w:rsidRDefault="00937137" w:rsidP="00693105">
            <w:r>
              <w:t>Знать особенности строения органов чувств и анализаторов, распознавать и описывать на таблицах их основные части.</w:t>
            </w:r>
          </w:p>
        </w:tc>
        <w:tc>
          <w:tcPr>
            <w:tcW w:w="2340" w:type="dxa"/>
          </w:tcPr>
          <w:p w:rsidR="00937137" w:rsidRPr="000E4378" w:rsidRDefault="00937137" w:rsidP="00693105"/>
        </w:tc>
        <w:tc>
          <w:tcPr>
            <w:tcW w:w="1496" w:type="dxa"/>
          </w:tcPr>
          <w:p w:rsidR="00937137" w:rsidRDefault="00937137" w:rsidP="00693105">
            <w:r>
              <w:t>§51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t>52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>Орган зрения и зрительный анализатор.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r>
              <w:t>Орган зрения. Вспомогательный аппарат глаза (брови, веки, ресницы). Строение и функции оболочек глаза. Склера, роговица, сосудистая оболочка, радужка, зрачок. Сетчатка. Палочки и колбочки сетчатки. Хрусталик, стекловидное тело. Зрительный нерв. Зрительный анализатор.</w:t>
            </w:r>
          </w:p>
        </w:tc>
        <w:tc>
          <w:tcPr>
            <w:tcW w:w="2880" w:type="dxa"/>
          </w:tcPr>
          <w:p w:rsidR="00937137" w:rsidRPr="000E4378" w:rsidRDefault="00937137" w:rsidP="00693105">
            <w:r>
              <w:t xml:space="preserve">Знать особенности строения органа зрения и зрительного анализатора. Распознавать и описывать на таблицах их основные части. Уметь объяснять результаты наблюдений. </w:t>
            </w:r>
          </w:p>
        </w:tc>
        <w:tc>
          <w:tcPr>
            <w:tcW w:w="2340" w:type="dxa"/>
          </w:tcPr>
          <w:p w:rsidR="00937137" w:rsidRPr="000E4378" w:rsidRDefault="00937137" w:rsidP="00693105">
            <w:r>
              <w:t xml:space="preserve"> </w:t>
            </w:r>
          </w:p>
        </w:tc>
        <w:tc>
          <w:tcPr>
            <w:tcW w:w="1496" w:type="dxa"/>
          </w:tcPr>
          <w:p w:rsidR="00937137" w:rsidRDefault="00937137" w:rsidP="00693105">
            <w:r>
              <w:t>§52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t>53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>Заболевания и повреждения глаз.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r>
              <w:t>Роль глазных мышц в формировании зрительных восприятий. Бинокулярное зрение. Нарушения зрения, их профилактика. Заболевания и повреждения глаз, профилактика. Дальнозоркость, близорукость, проникающие ранения глаза. Гигиена зрения.</w:t>
            </w:r>
          </w:p>
        </w:tc>
        <w:tc>
          <w:tcPr>
            <w:tcW w:w="2880" w:type="dxa"/>
          </w:tcPr>
          <w:p w:rsidR="00937137" w:rsidRPr="000E4378" w:rsidRDefault="00937137" w:rsidP="00693105">
            <w:r>
              <w:t>Уметь анализировать и оценивать воздействие факторов риска на здоровье, влияние собственных поступков на здоровье</w:t>
            </w:r>
          </w:p>
        </w:tc>
        <w:tc>
          <w:tcPr>
            <w:tcW w:w="2340" w:type="dxa"/>
          </w:tcPr>
          <w:p w:rsidR="00937137" w:rsidRPr="000E4378" w:rsidRDefault="00937137" w:rsidP="00693105"/>
        </w:tc>
        <w:tc>
          <w:tcPr>
            <w:tcW w:w="1496" w:type="dxa"/>
          </w:tcPr>
          <w:p w:rsidR="00937137" w:rsidRDefault="00937137" w:rsidP="00693105">
            <w:r>
              <w:t>§53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lastRenderedPageBreak/>
              <w:t>54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>Органы слуха и равновесия. Их анализаторы.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r>
              <w:t xml:space="preserve">Орган слуха. Строение и функции наружного, среднего и внутреннего уха. Преддверие и улитка. </w:t>
            </w:r>
            <w:proofErr w:type="spellStart"/>
            <w:r>
              <w:t>Звукопередающий</w:t>
            </w:r>
            <w:proofErr w:type="spellEnd"/>
            <w:r>
              <w:t xml:space="preserve"> и </w:t>
            </w:r>
            <w:proofErr w:type="gramStart"/>
            <w:r>
              <w:t>звуковоспринимающий</w:t>
            </w:r>
            <w:proofErr w:type="gramEnd"/>
            <w:r>
              <w:t xml:space="preserve"> аппараты уха. Слуховой анализатор. Нарушение слуха, их профилактика. Гигиена слуха.</w:t>
            </w:r>
          </w:p>
        </w:tc>
        <w:tc>
          <w:tcPr>
            <w:tcW w:w="2880" w:type="dxa"/>
          </w:tcPr>
          <w:p w:rsidR="00937137" w:rsidRPr="000E4378" w:rsidRDefault="00937137" w:rsidP="00693105">
            <w:r>
              <w:t>Знать  особенности строения органа слуха и слухового анализатора. Распознавать и описывать на таблицах их основные части.  Уметь анализировать и оценивать воздействие факторов риска на здоровье, влияние собственных поступков на здоровье</w:t>
            </w:r>
          </w:p>
        </w:tc>
        <w:tc>
          <w:tcPr>
            <w:tcW w:w="2340" w:type="dxa"/>
          </w:tcPr>
          <w:p w:rsidR="00937137" w:rsidRPr="000E4378" w:rsidRDefault="00937137" w:rsidP="00693105"/>
        </w:tc>
        <w:tc>
          <w:tcPr>
            <w:tcW w:w="1496" w:type="dxa"/>
          </w:tcPr>
          <w:p w:rsidR="00937137" w:rsidRDefault="00937137" w:rsidP="00693105">
            <w:r>
              <w:t>§54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t>55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>Органы осязания, обоняния, вкуса и их анализаторы. Контроль знаний по теме «Органы чувств. Анализаторы»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r>
              <w:t>Органы осязания, обоняния, вкуса и их анализаторы.</w:t>
            </w:r>
          </w:p>
        </w:tc>
        <w:tc>
          <w:tcPr>
            <w:tcW w:w="2880" w:type="dxa"/>
          </w:tcPr>
          <w:p w:rsidR="00937137" w:rsidRPr="000E4378" w:rsidRDefault="00937137" w:rsidP="00693105">
            <w:r>
              <w:t xml:space="preserve">Знать особенности обонятельного, осязательного, вкусового анализаторов. Уметь находить в тексте учебника биологическую информацию, необходимую для выполнения заданий </w:t>
            </w:r>
            <w:proofErr w:type="gramStart"/>
            <w:r>
              <w:t>на</w:t>
            </w:r>
            <w:proofErr w:type="gramEnd"/>
            <w:r>
              <w:t xml:space="preserve"> с.211-212.</w:t>
            </w:r>
          </w:p>
        </w:tc>
        <w:tc>
          <w:tcPr>
            <w:tcW w:w="2340" w:type="dxa"/>
          </w:tcPr>
          <w:p w:rsidR="00937137" w:rsidRPr="000E4378" w:rsidRDefault="00937137" w:rsidP="00693105"/>
        </w:tc>
        <w:tc>
          <w:tcPr>
            <w:tcW w:w="1496" w:type="dxa"/>
          </w:tcPr>
          <w:p w:rsidR="00937137" w:rsidRDefault="00937137" w:rsidP="00693105">
            <w:r>
              <w:t>§55, задания на с.211-212 «Проверьте себя»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/>
        </w:tc>
        <w:tc>
          <w:tcPr>
            <w:tcW w:w="15356" w:type="dxa"/>
            <w:gridSpan w:val="7"/>
          </w:tcPr>
          <w:p w:rsidR="00937137" w:rsidRDefault="00937137" w:rsidP="00693105">
            <w:pPr>
              <w:jc w:val="center"/>
              <w:rPr>
                <w:b/>
              </w:rPr>
            </w:pPr>
          </w:p>
          <w:p w:rsidR="00937137" w:rsidRPr="00326451" w:rsidRDefault="00937137" w:rsidP="00693105">
            <w:pPr>
              <w:jc w:val="center"/>
              <w:rPr>
                <w:b/>
              </w:rPr>
            </w:pPr>
            <w:r>
              <w:rPr>
                <w:b/>
              </w:rPr>
              <w:t>12.Поведение и психика (</w:t>
            </w:r>
            <w:r w:rsidRPr="00C87A52">
              <w:rPr>
                <w:b/>
              </w:rPr>
              <w:t>7</w:t>
            </w:r>
            <w:r>
              <w:rPr>
                <w:b/>
              </w:rPr>
              <w:t>ч)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t>56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>Врожденные формы и приобретенные формы поведения.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r>
              <w:t>Рефлекторный характер деятельности нервной системы. Безусловные и условные рефлексы, их биологическое значение. Врожденные формы поведения: безусловные рефлексы, инстинкты, запечатление. Приобретенные формы поведения: условные рефлексы, динамический стереотип, рассудочная деятельность.</w:t>
            </w:r>
          </w:p>
        </w:tc>
        <w:tc>
          <w:tcPr>
            <w:tcW w:w="2880" w:type="dxa"/>
          </w:tcPr>
          <w:p w:rsidR="00937137" w:rsidRPr="000E4378" w:rsidRDefault="00937137" w:rsidP="00693105">
            <w:r>
              <w:t>Понимать сущность регуляции жизнедеятельности организма, использовать приобретенные знания для соблюдения правил поведения в окружающей среде.</w:t>
            </w:r>
          </w:p>
        </w:tc>
        <w:tc>
          <w:tcPr>
            <w:tcW w:w="2340" w:type="dxa"/>
          </w:tcPr>
          <w:p w:rsidR="00937137" w:rsidRPr="000E4378" w:rsidRDefault="00937137" w:rsidP="00693105"/>
        </w:tc>
        <w:tc>
          <w:tcPr>
            <w:tcW w:w="1496" w:type="dxa"/>
          </w:tcPr>
          <w:p w:rsidR="00937137" w:rsidRDefault="00937137" w:rsidP="00693105">
            <w:r>
              <w:t>§56, 57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lastRenderedPageBreak/>
              <w:t>57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>Закономерности работы головного мозга.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517FE2" w:rsidRDefault="00937137" w:rsidP="00693105">
            <w:r w:rsidRPr="00517FE2">
              <w:t>Исследования И.М. Сеченова, И.П. Павлова, А.А. Ухтомского, П.К. Анохина в создании учения о высшей нервной деятельности. Открытие И.М. Сеченовым центрального торможения. Работы И.П. Павлова: открытие безусловного и условного торможения, закон взаимной индукции возбуждения-торможения. А.А. Ухтомский. Открытие явления доминанты.</w:t>
            </w:r>
          </w:p>
        </w:tc>
        <w:tc>
          <w:tcPr>
            <w:tcW w:w="2880" w:type="dxa"/>
          </w:tcPr>
          <w:p w:rsidR="00937137" w:rsidRPr="000E4378" w:rsidRDefault="00937137" w:rsidP="00693105">
            <w:r>
              <w:t>Знать  особенности работы головного мозга, понимать сущность регуляции жизнедеятельности организма, использовать приобретенные знания для рациональной организации труда и отдыха</w:t>
            </w:r>
          </w:p>
        </w:tc>
        <w:tc>
          <w:tcPr>
            <w:tcW w:w="2340" w:type="dxa"/>
          </w:tcPr>
          <w:p w:rsidR="00937137" w:rsidRPr="005F27C1" w:rsidRDefault="00937137" w:rsidP="00693105">
            <w:r w:rsidRPr="005F27C1">
              <w:t>Практическая работа</w:t>
            </w:r>
            <w:r>
              <w:t xml:space="preserve"> №12</w:t>
            </w:r>
            <w:r w:rsidRPr="005F27C1">
              <w:t>. Перестройка динамического стереотипа: овладение навыком зе</w:t>
            </w:r>
            <w:r w:rsidRPr="005F27C1">
              <w:t>р</w:t>
            </w:r>
            <w:r w:rsidRPr="005F27C1">
              <w:t>кального письма.</w:t>
            </w:r>
          </w:p>
          <w:p w:rsidR="00937137" w:rsidRPr="000E4378" w:rsidRDefault="00937137" w:rsidP="00693105"/>
        </w:tc>
        <w:tc>
          <w:tcPr>
            <w:tcW w:w="1496" w:type="dxa"/>
          </w:tcPr>
          <w:p w:rsidR="00937137" w:rsidRDefault="00937137" w:rsidP="00693105">
            <w:r>
              <w:t>§58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t>58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>Биологические ритмы. Сон и его значение.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r w:rsidRPr="00517FE2">
              <w:t>Биологические ритмы: сон и его значение, фазы сна, сновидения.</w:t>
            </w:r>
            <w:r>
              <w:t xml:space="preserve">  Сон и бодрствование, значение сна.</w:t>
            </w:r>
          </w:p>
        </w:tc>
        <w:tc>
          <w:tcPr>
            <w:tcW w:w="2880" w:type="dxa"/>
          </w:tcPr>
          <w:p w:rsidR="00937137" w:rsidRPr="000E4378" w:rsidRDefault="00937137" w:rsidP="00693105">
            <w:r>
              <w:t>Использовать приобретенные знания для рациональной организации труда и отдыха и проведения наблюдений за состоянием собственного организма</w:t>
            </w:r>
          </w:p>
        </w:tc>
        <w:tc>
          <w:tcPr>
            <w:tcW w:w="2340" w:type="dxa"/>
          </w:tcPr>
          <w:p w:rsidR="00937137" w:rsidRPr="000E4378" w:rsidRDefault="00937137" w:rsidP="00693105">
            <w:r>
              <w:t>Практическая работа №13.</w:t>
            </w:r>
            <w:r w:rsidRPr="002D7ACC">
              <w:rPr>
                <w:sz w:val="20"/>
                <w:szCs w:val="20"/>
              </w:rPr>
              <w:t xml:space="preserve"> </w:t>
            </w:r>
            <w:r w:rsidRPr="005F27C1">
              <w:t xml:space="preserve">Изучение внимания при разных </w:t>
            </w:r>
            <w:proofErr w:type="spellStart"/>
            <w:r w:rsidRPr="005F27C1">
              <w:t>условиях</w:t>
            </w:r>
            <w:proofErr w:type="gramStart"/>
            <w:r w:rsidRPr="005F27C1">
              <w:t>.</w:t>
            </w:r>
            <w:r>
              <w:t>В</w:t>
            </w:r>
            <w:proofErr w:type="gramEnd"/>
            <w:r>
              <w:t>опросы</w:t>
            </w:r>
            <w:proofErr w:type="spellEnd"/>
            <w:r>
              <w:t xml:space="preserve"> после §59</w:t>
            </w:r>
          </w:p>
        </w:tc>
        <w:tc>
          <w:tcPr>
            <w:tcW w:w="1496" w:type="dxa"/>
          </w:tcPr>
          <w:p w:rsidR="00937137" w:rsidRDefault="00937137" w:rsidP="00693105">
            <w:r>
              <w:t>§59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t>59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>Особенности высшей нервной деятельности человека. Познавательные процессы.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517FE2" w:rsidRDefault="00937137" w:rsidP="00693105">
            <w:r w:rsidRPr="00517FE2">
              <w:t>Психология и поведение человека. Высшая нервная деятельность. Познавательная деятельность мозга. Сознание человека. Речь. Функции внешней и внутренней речи. Речевые центры и значение языковой среды. Роль трудовой деятельности в появлении речи и осознанных действий. Мышление. Особенности мышления, его развитие. Память. Виды памяти, приемы запоминания</w:t>
            </w:r>
          </w:p>
        </w:tc>
        <w:tc>
          <w:tcPr>
            <w:tcW w:w="2880" w:type="dxa"/>
          </w:tcPr>
          <w:p w:rsidR="00937137" w:rsidRPr="000E4378" w:rsidRDefault="00937137" w:rsidP="00693105">
            <w:r>
              <w:t>Знать особенности высшей нервной деятельности и поведения человека, использовать приобретенные знания для соблюдения правил поведения в окружающей среде</w:t>
            </w:r>
          </w:p>
        </w:tc>
        <w:tc>
          <w:tcPr>
            <w:tcW w:w="2340" w:type="dxa"/>
          </w:tcPr>
          <w:p w:rsidR="00937137" w:rsidRPr="000E4378" w:rsidRDefault="00937137" w:rsidP="00693105"/>
        </w:tc>
        <w:tc>
          <w:tcPr>
            <w:tcW w:w="1496" w:type="dxa"/>
          </w:tcPr>
          <w:p w:rsidR="00937137" w:rsidRDefault="00937137" w:rsidP="00693105">
            <w:r>
              <w:t>§60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lastRenderedPageBreak/>
              <w:t>60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>Воля и эмоции. Внимание (НРК).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r>
              <w:t xml:space="preserve">Эмоции. </w:t>
            </w:r>
            <w:r w:rsidRPr="00517FE2">
              <w:t>Физиологическая основа эмоций.</w:t>
            </w:r>
            <w:r>
              <w:t xml:space="preserve"> Воля. Качество воли. 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 </w:t>
            </w:r>
            <w:r w:rsidRPr="00517FE2">
              <w:t>Внимание. Непроизвольное и произвольное внимание. Способы поддержания внимания</w:t>
            </w:r>
          </w:p>
        </w:tc>
        <w:tc>
          <w:tcPr>
            <w:tcW w:w="2880" w:type="dxa"/>
          </w:tcPr>
          <w:p w:rsidR="00937137" w:rsidRPr="000E4378" w:rsidRDefault="00937137" w:rsidP="00693105">
            <w:r>
              <w:t>Использовать приобретенные знания для проведения наблюдений за состоянием собственного организма и соблюдения правил поведения в окружающей среде</w:t>
            </w:r>
          </w:p>
        </w:tc>
        <w:tc>
          <w:tcPr>
            <w:tcW w:w="2340" w:type="dxa"/>
          </w:tcPr>
          <w:p w:rsidR="00937137" w:rsidRPr="000E4378" w:rsidRDefault="00937137" w:rsidP="00693105">
            <w:r>
              <w:t>Практическая работа №14.</w:t>
            </w:r>
            <w:r w:rsidRPr="002D7ACC">
              <w:rPr>
                <w:sz w:val="20"/>
                <w:szCs w:val="20"/>
              </w:rPr>
              <w:t xml:space="preserve"> </w:t>
            </w:r>
            <w:r w:rsidRPr="005F27C1">
              <w:t>Изучение внимания при разных условиях.</w:t>
            </w:r>
          </w:p>
        </w:tc>
        <w:tc>
          <w:tcPr>
            <w:tcW w:w="1496" w:type="dxa"/>
          </w:tcPr>
          <w:p w:rsidR="00937137" w:rsidRDefault="00937137" w:rsidP="00693105">
            <w:r>
              <w:t>§61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t>61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>Динамика работоспособности. Режим дня (НРК).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r w:rsidRPr="00517FE2">
              <w:t xml:space="preserve">Изменение работоспособности, борьба с утомлением. Стадии работоспособности: врабатывание, устойчивая работоспособность, утомление. Организация отдыха на разных стадиях работоспособности. </w:t>
            </w:r>
            <w:r>
              <w:t xml:space="preserve">Рациональная организация труда и отдыха. </w:t>
            </w:r>
            <w:r w:rsidRPr="00517FE2">
              <w:t>Режим дня.</w:t>
            </w:r>
            <w:r>
              <w:t xml:space="preserve"> Сон и бодрствование. Факторы риска: стрессы, переутомление. </w:t>
            </w:r>
          </w:p>
        </w:tc>
        <w:tc>
          <w:tcPr>
            <w:tcW w:w="2880" w:type="dxa"/>
          </w:tcPr>
          <w:p w:rsidR="00937137" w:rsidRPr="000E4378" w:rsidRDefault="00937137" w:rsidP="00693105">
            <w:r>
              <w:t>Уметь анализировать и оценивать влияние факторов риска на здоровье, использовать приобретенные знания для рациональной организации труда и отдыха и проведения наблюдений за состоянием собственного организма</w:t>
            </w:r>
          </w:p>
        </w:tc>
        <w:tc>
          <w:tcPr>
            <w:tcW w:w="2340" w:type="dxa"/>
          </w:tcPr>
          <w:p w:rsidR="00937137" w:rsidRPr="000E4378" w:rsidRDefault="00937137" w:rsidP="00693105"/>
        </w:tc>
        <w:tc>
          <w:tcPr>
            <w:tcW w:w="1496" w:type="dxa"/>
          </w:tcPr>
          <w:p w:rsidR="00937137" w:rsidRDefault="00937137" w:rsidP="00693105">
            <w:r>
              <w:t>§62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t>62</w:t>
            </w:r>
          </w:p>
        </w:tc>
        <w:tc>
          <w:tcPr>
            <w:tcW w:w="3420" w:type="dxa"/>
          </w:tcPr>
          <w:p w:rsidR="00937137" w:rsidRDefault="00937137" w:rsidP="00693105">
            <w:r>
              <w:t>Контроль знаний по теме «Поведение и психика»</w:t>
            </w:r>
          </w:p>
        </w:tc>
        <w:tc>
          <w:tcPr>
            <w:tcW w:w="720" w:type="dxa"/>
          </w:tcPr>
          <w:p w:rsidR="00937137" w:rsidRDefault="00937137" w:rsidP="00693105"/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517FE2" w:rsidRDefault="00937137" w:rsidP="00693105">
            <w:r>
              <w:t>Соблюдение правил поведения в окружающей среде, в опасных и чрезвычайных ситуациях как основа безопасности собственной жизни</w:t>
            </w:r>
          </w:p>
        </w:tc>
        <w:tc>
          <w:tcPr>
            <w:tcW w:w="2880" w:type="dxa"/>
          </w:tcPr>
          <w:p w:rsidR="00937137" w:rsidRDefault="00937137" w:rsidP="00693105">
            <w:r>
              <w:t>Уметь анализировать и оценивать воздействие факторов окружающей среды на здоровье. Уметь находить в тексте учебника биологическую информацию, необходимую для выполнения заданий на с.236-237 «Проверьте себя».</w:t>
            </w:r>
          </w:p>
        </w:tc>
        <w:tc>
          <w:tcPr>
            <w:tcW w:w="2340" w:type="dxa"/>
          </w:tcPr>
          <w:p w:rsidR="00937137" w:rsidRPr="000E4378" w:rsidRDefault="00937137" w:rsidP="00693105">
            <w:r>
              <w:t xml:space="preserve">Задания «Проверьте себя» </w:t>
            </w:r>
            <w:proofErr w:type="gramStart"/>
            <w:r>
              <w:t>на</w:t>
            </w:r>
            <w:proofErr w:type="gramEnd"/>
            <w:r>
              <w:t xml:space="preserve"> с.236-237 </w:t>
            </w:r>
          </w:p>
        </w:tc>
        <w:tc>
          <w:tcPr>
            <w:tcW w:w="1496" w:type="dxa"/>
          </w:tcPr>
          <w:p w:rsidR="00937137" w:rsidRDefault="00937137" w:rsidP="00693105">
            <w:r>
              <w:t xml:space="preserve">Закончить выполнение заданий «Проверьте себя» </w:t>
            </w:r>
            <w:proofErr w:type="gramStart"/>
            <w:r>
              <w:t>на</w:t>
            </w:r>
            <w:proofErr w:type="gramEnd"/>
            <w:r>
              <w:t xml:space="preserve"> с.236-237</w:t>
            </w:r>
          </w:p>
        </w:tc>
      </w:tr>
      <w:tr w:rsidR="00937137" w:rsidTr="00693105">
        <w:trPr>
          <w:cantSplit/>
          <w:trHeight w:val="540"/>
        </w:trPr>
        <w:tc>
          <w:tcPr>
            <w:tcW w:w="468" w:type="dxa"/>
          </w:tcPr>
          <w:p w:rsidR="00937137" w:rsidRDefault="00937137" w:rsidP="00693105"/>
        </w:tc>
        <w:tc>
          <w:tcPr>
            <w:tcW w:w="15356" w:type="dxa"/>
            <w:gridSpan w:val="7"/>
          </w:tcPr>
          <w:p w:rsidR="00937137" w:rsidRPr="00326451" w:rsidRDefault="00937137" w:rsidP="00693105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  <w:r w:rsidRPr="00C87A52">
              <w:rPr>
                <w:b/>
              </w:rPr>
              <w:t>Индивиду</w:t>
            </w:r>
            <w:r>
              <w:rPr>
                <w:b/>
              </w:rPr>
              <w:t>альное развитие организма (6ч)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lastRenderedPageBreak/>
              <w:t>63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>Половая система человека.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r>
              <w:t xml:space="preserve">Мочеполовая система. </w:t>
            </w:r>
            <w:proofErr w:type="gramStart"/>
            <w:r>
              <w:t>Роль половых хромосом в определении развития организма либо по мужскому, либо по женскому типу.</w:t>
            </w:r>
            <w:proofErr w:type="gramEnd"/>
            <w:r>
              <w:t xml:space="preserve"> Женская половая система. Развитие яйцеклетки в фолликуле, овуляция, менструация. Мужская половая система. Образование сперматозоидов. Поллюции. Гигиена промежности.</w:t>
            </w:r>
          </w:p>
        </w:tc>
        <w:tc>
          <w:tcPr>
            <w:tcW w:w="2880" w:type="dxa"/>
          </w:tcPr>
          <w:p w:rsidR="00937137" w:rsidRPr="000E4378" w:rsidRDefault="00937137" w:rsidP="00693105">
            <w:r>
              <w:t>Знать особенности строения женской и мужской половой систем, распознавать и описывать на таблицах их основные части. Уметь объяснять причины наследственности, использовать приобретенные знания для проведения наблюдений за состоянием собственного организма</w:t>
            </w:r>
          </w:p>
        </w:tc>
        <w:tc>
          <w:tcPr>
            <w:tcW w:w="2340" w:type="dxa"/>
          </w:tcPr>
          <w:p w:rsidR="00937137" w:rsidRPr="000E4378" w:rsidRDefault="00937137" w:rsidP="00693105">
            <w:r>
              <w:t>Вопросы после §63</w:t>
            </w:r>
          </w:p>
        </w:tc>
        <w:tc>
          <w:tcPr>
            <w:tcW w:w="1496" w:type="dxa"/>
          </w:tcPr>
          <w:p w:rsidR="00937137" w:rsidRDefault="00937137" w:rsidP="00693105">
            <w:r>
              <w:t>§63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t>64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>Наследственные и врожденные заболевания. Болезни, передающиеся половым путем (НРК).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r>
              <w:t>Наследование признаков у человека. Наследственные болезни, их причины и предупреждение. Инфекции, передающиеся половым путем (СПИД, сифилис, гонорея), их профилактика. ВИЧ-инфекция и ее профилактика. Культура отношения к собственному здоровью и здоровью окружающих</w:t>
            </w:r>
          </w:p>
        </w:tc>
        <w:tc>
          <w:tcPr>
            <w:tcW w:w="2880" w:type="dxa"/>
          </w:tcPr>
          <w:p w:rsidR="00937137" w:rsidRPr="000E4378" w:rsidRDefault="00937137" w:rsidP="00693105">
            <w:r>
              <w:t>Уметь объяснять причины проявления наследственных заболеваний, уметь анализировать и оценивать воздействие факторов окружающей среды на здоровье, использовать приобретенные знания для соблюдения мер профилактики заболеваний, ВИЧ-инфекции</w:t>
            </w:r>
          </w:p>
        </w:tc>
        <w:tc>
          <w:tcPr>
            <w:tcW w:w="2340" w:type="dxa"/>
          </w:tcPr>
          <w:p w:rsidR="00937137" w:rsidRPr="000E4378" w:rsidRDefault="00937137" w:rsidP="00693105"/>
        </w:tc>
        <w:tc>
          <w:tcPr>
            <w:tcW w:w="1496" w:type="dxa"/>
          </w:tcPr>
          <w:p w:rsidR="00937137" w:rsidRDefault="00937137" w:rsidP="00693105">
            <w:r>
              <w:t>§64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lastRenderedPageBreak/>
              <w:t>65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>Внутриутробное развитие организма. Развитие после рождения.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r>
              <w:t xml:space="preserve">Размножение и развитие. Внутриутробное развитие. Оплодотворение, образование зародыша и плода. Роль генетических знаний в планировании семьи. Забота о репродуктивном здоровье. Календарный, биологический и социальный возрасты человека. Соблюдение санитарно-гигиенических норм и правил здорового образа жизни </w:t>
            </w:r>
          </w:p>
        </w:tc>
        <w:tc>
          <w:tcPr>
            <w:tcW w:w="2880" w:type="dxa"/>
          </w:tcPr>
          <w:p w:rsidR="00937137" w:rsidRPr="000E4378" w:rsidRDefault="00937137" w:rsidP="00693105">
            <w:r>
              <w:t>Понимать сущность процессов размножения и развития человека, использовать приобретенные знания для соблюдения мер профилактики различных заболеваний, ВИЧ-инфекции, вредных привычек.</w:t>
            </w:r>
          </w:p>
        </w:tc>
        <w:tc>
          <w:tcPr>
            <w:tcW w:w="2340" w:type="dxa"/>
          </w:tcPr>
          <w:p w:rsidR="00937137" w:rsidRPr="000E4378" w:rsidRDefault="00937137" w:rsidP="00693105"/>
        </w:tc>
        <w:tc>
          <w:tcPr>
            <w:tcW w:w="1496" w:type="dxa"/>
          </w:tcPr>
          <w:p w:rsidR="00937137" w:rsidRDefault="00937137" w:rsidP="00693105">
            <w:r>
              <w:t>§65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t>66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 xml:space="preserve">О вреде </w:t>
            </w:r>
            <w:proofErr w:type="spellStart"/>
            <w:r>
              <w:t>наркогенных</w:t>
            </w:r>
            <w:proofErr w:type="spellEnd"/>
            <w:r>
              <w:t xml:space="preserve"> веществ (НРК). 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r>
              <w:t xml:space="preserve">Влияние </w:t>
            </w:r>
            <w:proofErr w:type="spellStart"/>
            <w:r>
              <w:t>наркогенных</w:t>
            </w:r>
            <w:proofErr w:type="spellEnd"/>
            <w:r>
              <w:t xml:space="preserve"> веществ на здоровье и судьбу человека. Культура отношения к собственному здоровью и здоровью окружающих. Соблюдение санитарно-гигиенических норм и правил здорового образа жизни. Вредные и полезные привычки, их влияние на состояние здоровья.</w:t>
            </w:r>
          </w:p>
        </w:tc>
        <w:tc>
          <w:tcPr>
            <w:tcW w:w="2880" w:type="dxa"/>
          </w:tcPr>
          <w:p w:rsidR="00937137" w:rsidRPr="000E4378" w:rsidRDefault="00937137" w:rsidP="00693105">
            <w:r>
              <w:t>Уметь объяснять зависимость собственного здоровья от состояния окружающей среды. Использование приобретенные знания для соблюдения мер профилактики вредных привычек (курение, алкоголизм, наркомания).</w:t>
            </w:r>
          </w:p>
        </w:tc>
        <w:tc>
          <w:tcPr>
            <w:tcW w:w="2340" w:type="dxa"/>
          </w:tcPr>
          <w:p w:rsidR="00937137" w:rsidRPr="000E4378" w:rsidRDefault="00937137" w:rsidP="00693105"/>
        </w:tc>
        <w:tc>
          <w:tcPr>
            <w:tcW w:w="1496" w:type="dxa"/>
          </w:tcPr>
          <w:p w:rsidR="00937137" w:rsidRDefault="00937137" w:rsidP="00693105">
            <w:r>
              <w:t>§66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lastRenderedPageBreak/>
              <w:t>67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>Личность и её особенности (НРК).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r>
              <w:t xml:space="preserve">Психологические особенности личности: темперамент, характер, интересы, склонности, способности. Значение интеллектуальных, творческих и эстетических потребностей. Цели и мотивы деятельности. Индивидуальные особенности личности: способности, темперамент, характер. Роль обучения и воспитания в развитии психики и поведения человека. Значение состояния окружающей среды. Соблюдение правил поведения в окружающей среде, в опасных и чрезвычайных ситуациях как основа безопасности </w:t>
            </w:r>
          </w:p>
        </w:tc>
        <w:tc>
          <w:tcPr>
            <w:tcW w:w="2880" w:type="dxa"/>
          </w:tcPr>
          <w:p w:rsidR="00937137" w:rsidRPr="000E4378" w:rsidRDefault="00937137" w:rsidP="00693105">
            <w:r>
              <w:t>Уметь объяснять необходимость защиты окружающей среды, использовать приобретенные знания для рациональной организации труда и отдыха, соблюдения правил поведения в окружающей среде</w:t>
            </w:r>
            <w:proofErr w:type="gramStart"/>
            <w:r>
              <w:t xml:space="preserve"> У</w:t>
            </w:r>
            <w:proofErr w:type="gramEnd"/>
            <w:r>
              <w:t>меть находить в тексте учебника биологическую информацию, необходимую для выполнения заданий на с.259-260 «Проверьте себя».</w:t>
            </w:r>
          </w:p>
        </w:tc>
        <w:tc>
          <w:tcPr>
            <w:tcW w:w="2340" w:type="dxa"/>
          </w:tcPr>
          <w:p w:rsidR="00937137" w:rsidRPr="000E4378" w:rsidRDefault="00937137" w:rsidP="00693105"/>
        </w:tc>
        <w:tc>
          <w:tcPr>
            <w:tcW w:w="1496" w:type="dxa"/>
          </w:tcPr>
          <w:p w:rsidR="00937137" w:rsidRDefault="00937137" w:rsidP="00693105">
            <w:r>
              <w:t>§ 67</w:t>
            </w:r>
          </w:p>
        </w:tc>
      </w:tr>
      <w:tr w:rsidR="00937137" w:rsidTr="00693105">
        <w:trPr>
          <w:cantSplit/>
          <w:trHeight w:val="968"/>
        </w:trPr>
        <w:tc>
          <w:tcPr>
            <w:tcW w:w="468" w:type="dxa"/>
          </w:tcPr>
          <w:p w:rsidR="00937137" w:rsidRDefault="00937137" w:rsidP="00693105">
            <w:r>
              <w:t>68</w:t>
            </w:r>
          </w:p>
        </w:tc>
        <w:tc>
          <w:tcPr>
            <w:tcW w:w="3420" w:type="dxa"/>
          </w:tcPr>
          <w:p w:rsidR="00937137" w:rsidRPr="00D47022" w:rsidRDefault="00937137" w:rsidP="00693105">
            <w:r>
              <w:t>Контроль знаний учащихся по курсу «Человек».</w:t>
            </w:r>
          </w:p>
        </w:tc>
        <w:tc>
          <w:tcPr>
            <w:tcW w:w="720" w:type="dxa"/>
          </w:tcPr>
          <w:p w:rsidR="00937137" w:rsidRDefault="00937137" w:rsidP="00693105">
            <w:r>
              <w:t>1</w:t>
            </w:r>
          </w:p>
        </w:tc>
        <w:tc>
          <w:tcPr>
            <w:tcW w:w="720" w:type="dxa"/>
          </w:tcPr>
          <w:p w:rsidR="00937137" w:rsidRPr="000E4378" w:rsidRDefault="00937137" w:rsidP="00693105"/>
        </w:tc>
        <w:tc>
          <w:tcPr>
            <w:tcW w:w="3780" w:type="dxa"/>
          </w:tcPr>
          <w:p w:rsidR="00937137" w:rsidRPr="000E4378" w:rsidRDefault="00937137" w:rsidP="00693105">
            <w:r>
              <w:t>Обязательный минимум содержания образования согласно примерной программе и требованиям к уровню подготовки учащихся</w:t>
            </w:r>
          </w:p>
        </w:tc>
        <w:tc>
          <w:tcPr>
            <w:tcW w:w="2880" w:type="dxa"/>
          </w:tcPr>
          <w:p w:rsidR="00937137" w:rsidRPr="000E4378" w:rsidRDefault="00937137" w:rsidP="00693105"/>
        </w:tc>
        <w:tc>
          <w:tcPr>
            <w:tcW w:w="2340" w:type="dxa"/>
          </w:tcPr>
          <w:p w:rsidR="00937137" w:rsidRPr="000E4378" w:rsidRDefault="00937137" w:rsidP="00693105">
            <w:r>
              <w:t>Подготовить подборку заданий из материалов ГИА, «Проверьте себя»</w:t>
            </w:r>
          </w:p>
        </w:tc>
        <w:tc>
          <w:tcPr>
            <w:tcW w:w="1496" w:type="dxa"/>
          </w:tcPr>
          <w:p w:rsidR="00937137" w:rsidRDefault="00937137" w:rsidP="00693105"/>
        </w:tc>
      </w:tr>
    </w:tbl>
    <w:p w:rsidR="00937137" w:rsidRDefault="00937137" w:rsidP="00937137">
      <w:pPr>
        <w:jc w:val="center"/>
        <w:rPr>
          <w:b/>
          <w:sz w:val="28"/>
          <w:szCs w:val="28"/>
        </w:rPr>
      </w:pPr>
    </w:p>
    <w:p w:rsidR="00937137" w:rsidRDefault="00937137" w:rsidP="00937137">
      <w:pPr>
        <w:jc w:val="center"/>
        <w:rPr>
          <w:b/>
          <w:sz w:val="28"/>
          <w:szCs w:val="28"/>
        </w:rPr>
      </w:pPr>
    </w:p>
    <w:p w:rsidR="00937137" w:rsidRDefault="00937137" w:rsidP="00937137">
      <w:pPr>
        <w:jc w:val="center"/>
        <w:rPr>
          <w:b/>
          <w:sz w:val="28"/>
          <w:szCs w:val="28"/>
        </w:rPr>
      </w:pPr>
    </w:p>
    <w:p w:rsidR="00937137" w:rsidRDefault="00937137" w:rsidP="00937137">
      <w:pPr>
        <w:jc w:val="center"/>
        <w:rPr>
          <w:b/>
          <w:sz w:val="28"/>
          <w:szCs w:val="28"/>
        </w:rPr>
      </w:pPr>
    </w:p>
    <w:p w:rsidR="00937137" w:rsidRDefault="00937137" w:rsidP="00937137">
      <w:pPr>
        <w:jc w:val="center"/>
        <w:rPr>
          <w:b/>
          <w:sz w:val="28"/>
          <w:szCs w:val="28"/>
        </w:rPr>
      </w:pPr>
    </w:p>
    <w:p w:rsidR="00937137" w:rsidRDefault="00937137" w:rsidP="00937137">
      <w:pPr>
        <w:jc w:val="center"/>
        <w:rPr>
          <w:b/>
          <w:sz w:val="28"/>
          <w:szCs w:val="28"/>
        </w:rPr>
      </w:pPr>
    </w:p>
    <w:p w:rsidR="00937137" w:rsidRDefault="00937137" w:rsidP="00937137">
      <w:pPr>
        <w:jc w:val="center"/>
        <w:rPr>
          <w:b/>
          <w:sz w:val="28"/>
          <w:szCs w:val="28"/>
        </w:rPr>
      </w:pPr>
    </w:p>
    <w:p w:rsidR="00937137" w:rsidRDefault="00937137" w:rsidP="00937137">
      <w:pPr>
        <w:jc w:val="center"/>
        <w:rPr>
          <w:b/>
          <w:sz w:val="28"/>
          <w:szCs w:val="28"/>
        </w:rPr>
      </w:pPr>
    </w:p>
    <w:p w:rsidR="00937137" w:rsidRDefault="00937137" w:rsidP="00937137">
      <w:pPr>
        <w:jc w:val="center"/>
        <w:rPr>
          <w:b/>
          <w:sz w:val="28"/>
          <w:szCs w:val="28"/>
        </w:rPr>
      </w:pPr>
    </w:p>
    <w:p w:rsidR="00937137" w:rsidRDefault="00937137" w:rsidP="00937137">
      <w:pPr>
        <w:jc w:val="center"/>
        <w:rPr>
          <w:b/>
          <w:sz w:val="28"/>
          <w:szCs w:val="28"/>
        </w:rPr>
      </w:pPr>
    </w:p>
    <w:p w:rsidR="00937137" w:rsidRDefault="00937137" w:rsidP="00937137">
      <w:pPr>
        <w:jc w:val="center"/>
        <w:rPr>
          <w:b/>
          <w:sz w:val="28"/>
          <w:szCs w:val="28"/>
        </w:rPr>
      </w:pPr>
    </w:p>
    <w:p w:rsidR="008F49FA" w:rsidRDefault="008F49FA"/>
    <w:sectPr w:rsidR="008F49FA" w:rsidSect="009371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7137"/>
    <w:rsid w:val="008F49FA"/>
    <w:rsid w:val="00937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4564</Words>
  <Characters>26018</Characters>
  <Application>Microsoft Office Word</Application>
  <DocSecurity>0</DocSecurity>
  <Lines>216</Lines>
  <Paragraphs>61</Paragraphs>
  <ScaleCrop>false</ScaleCrop>
  <Company/>
  <LinksUpToDate>false</LinksUpToDate>
  <CharactersWithSpaces>30521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2014-09-22T18:02:00Z</dcterms:created>
  <dcterms:modified xsi:type="dcterms:W3CDTF">2014-09-22T18:02:00Z</dcterms:modified>
</cp:coreProperties>
</file>