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74" w:rsidRPr="00EC7274" w:rsidRDefault="00EC7274" w:rsidP="00EC7274">
      <w:pPr>
        <w:pStyle w:val="ab"/>
        <w:jc w:val="center"/>
        <w:rPr>
          <w:rFonts w:ascii="Times New Roman" w:hAnsi="Times New Roman" w:cs="Times New Roman"/>
          <w:szCs w:val="24"/>
        </w:rPr>
      </w:pPr>
      <w:r w:rsidRPr="00EC7274"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EC7274" w:rsidRPr="00EC7274" w:rsidRDefault="00EC7274" w:rsidP="00EC727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7274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EC7274">
        <w:rPr>
          <w:rFonts w:ascii="Times New Roman" w:hAnsi="Times New Roman"/>
          <w:b/>
          <w:sz w:val="28"/>
          <w:szCs w:val="28"/>
          <w:u w:val="single"/>
        </w:rPr>
        <w:t>Заводопетровская</w:t>
      </w:r>
      <w:proofErr w:type="spellEnd"/>
      <w:r w:rsidRPr="00EC7274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EC7274" w:rsidRPr="00EC7274" w:rsidRDefault="00EC7274" w:rsidP="00EC7274">
      <w:pPr>
        <w:jc w:val="center"/>
        <w:rPr>
          <w:rFonts w:ascii="Times New Roman" w:hAnsi="Times New Roman"/>
          <w:b/>
          <w:sz w:val="24"/>
          <w:szCs w:val="24"/>
        </w:rPr>
      </w:pPr>
      <w:r w:rsidRPr="00EC7274">
        <w:rPr>
          <w:rFonts w:ascii="Times New Roman" w:hAnsi="Times New Roman"/>
          <w:b/>
          <w:sz w:val="24"/>
          <w:szCs w:val="24"/>
        </w:rPr>
        <w:t xml:space="preserve">627045, Тюменская область,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Ялуторовский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Заводопетровское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, </w:t>
      </w:r>
    </w:p>
    <w:p w:rsidR="00EC7274" w:rsidRPr="00EC7274" w:rsidRDefault="00EC7274" w:rsidP="00EC7274">
      <w:pPr>
        <w:jc w:val="center"/>
        <w:rPr>
          <w:rStyle w:val="ad"/>
          <w:rFonts w:ascii="Times New Roman" w:hAnsi="Times New Roman"/>
        </w:rPr>
      </w:pPr>
      <w:r w:rsidRPr="00EC7274">
        <w:rPr>
          <w:rFonts w:ascii="Times New Roman" w:hAnsi="Times New Roman"/>
          <w:b/>
          <w:sz w:val="24"/>
          <w:szCs w:val="24"/>
        </w:rPr>
        <w:t>ул. Ленина, 1, тел. 96-493, е-</w:t>
      </w:r>
      <w:r w:rsidRPr="00EC727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C7274">
        <w:rPr>
          <w:rFonts w:ascii="Times New Roman" w:hAnsi="Times New Roman"/>
          <w:b/>
          <w:sz w:val="24"/>
          <w:szCs w:val="24"/>
        </w:rPr>
        <w:t xml:space="preserve">: </w:t>
      </w:r>
      <w:hyperlink r:id="rId7" w:history="1"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zavodopetrovsk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@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yandex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.</w:t>
        </w:r>
        <w:proofErr w:type="spellStart"/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EC7274" w:rsidRPr="00EC7274" w:rsidTr="00EC7274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74" w:rsidRPr="00EC7274" w:rsidRDefault="00EC7274" w:rsidP="00EC72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Завуч________________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 (В. А. </w:t>
            </w:r>
            <w:proofErr w:type="spellStart"/>
            <w:r w:rsidRPr="00EC7274">
              <w:rPr>
                <w:rFonts w:ascii="Times New Roman" w:hAnsi="Times New Roman"/>
                <w:sz w:val="24"/>
                <w:szCs w:val="24"/>
              </w:rPr>
              <w:t>Просвиркина</w:t>
            </w:r>
            <w:proofErr w:type="spellEnd"/>
            <w:r w:rsidRPr="00EC72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C7274" w:rsidRPr="00EC7274" w:rsidRDefault="00EC7274" w:rsidP="00EC727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EC7274" w:rsidRPr="00EC7274" w:rsidRDefault="00EC7274" w:rsidP="00EC7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74" w:rsidRPr="00EC7274" w:rsidRDefault="00EC7274" w:rsidP="00EC72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EC7274" w:rsidRPr="00EC7274" w:rsidRDefault="00EC7274" w:rsidP="00EC727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Протокол №____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EC7274" w:rsidRPr="00EC7274" w:rsidRDefault="00EC7274" w:rsidP="00EC7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74" w:rsidRPr="00EC7274" w:rsidRDefault="00EC7274" w:rsidP="00EC72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EC7274" w:rsidRPr="00EC7274" w:rsidRDefault="00EC7274" w:rsidP="00EC7274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EC7274" w:rsidRPr="00EC7274" w:rsidRDefault="00EC7274" w:rsidP="00EC7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№_____</w:t>
            </w:r>
          </w:p>
        </w:tc>
      </w:tr>
    </w:tbl>
    <w:p w:rsidR="00EC7274" w:rsidRPr="00EC7274" w:rsidRDefault="00EC7274" w:rsidP="00EC7274">
      <w:pPr>
        <w:rPr>
          <w:rFonts w:ascii="Times New Roman" w:hAnsi="Times New Roman"/>
          <w:sz w:val="24"/>
          <w:szCs w:val="24"/>
        </w:rPr>
      </w:pPr>
    </w:p>
    <w:p w:rsidR="00EC7274" w:rsidRPr="00EC7274" w:rsidRDefault="00EC7274" w:rsidP="00EC7274">
      <w:pPr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EC7274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EC7274" w:rsidRPr="00EC7274" w:rsidRDefault="00EC7274" w:rsidP="00EC7274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b/>
          <w:sz w:val="48"/>
          <w:szCs w:val="48"/>
        </w:rPr>
        <w:t>по ИЗО</w:t>
      </w:r>
    </w:p>
    <w:p w:rsidR="00EC7274" w:rsidRPr="00EC7274" w:rsidRDefault="00EC7274" w:rsidP="00EC7274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b/>
          <w:sz w:val="48"/>
          <w:szCs w:val="48"/>
        </w:rPr>
        <w:t>для   5 класса</w:t>
      </w:r>
    </w:p>
    <w:p w:rsidR="00EC7274" w:rsidRPr="00EC7274" w:rsidRDefault="00EC7274" w:rsidP="00EC7274">
      <w:pPr>
        <w:jc w:val="center"/>
        <w:rPr>
          <w:rFonts w:ascii="Times New Roman" w:hAnsi="Times New Roman"/>
          <w:sz w:val="48"/>
          <w:szCs w:val="48"/>
        </w:rPr>
      </w:pPr>
    </w:p>
    <w:p w:rsidR="00EC7274" w:rsidRP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  <w:r w:rsidRPr="00EC7274">
        <w:rPr>
          <w:rFonts w:ascii="Times New Roman" w:hAnsi="Times New Roman"/>
          <w:b/>
          <w:sz w:val="32"/>
          <w:szCs w:val="32"/>
        </w:rPr>
        <w:t>Составитель:</w:t>
      </w:r>
      <w:r w:rsidRPr="00EC7274">
        <w:rPr>
          <w:rFonts w:ascii="Times New Roman" w:hAnsi="Times New Roman"/>
          <w:sz w:val="32"/>
          <w:szCs w:val="32"/>
        </w:rPr>
        <w:t xml:space="preserve"> учитель </w:t>
      </w:r>
    </w:p>
    <w:p w:rsid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Евсеева Л.</w:t>
      </w:r>
    </w:p>
    <w:p w:rsid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EC7274" w:rsidRDefault="00EC7274" w:rsidP="00EC7274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A645F9" w:rsidRPr="00EC7274" w:rsidRDefault="00A645F9" w:rsidP="00EC7274">
      <w:pPr>
        <w:spacing w:line="360" w:lineRule="auto"/>
        <w:ind w:left="720"/>
        <w:jc w:val="center"/>
        <w:rPr>
          <w:rFonts w:ascii="Times New Roman" w:hAnsi="Times New Roman"/>
          <w:sz w:val="32"/>
          <w:szCs w:val="32"/>
        </w:rPr>
      </w:pPr>
      <w:r w:rsidRPr="00C6185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EC7274" w:rsidRDefault="00A645F9" w:rsidP="00E566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составлена на основе </w:t>
      </w:r>
      <w:r w:rsidR="00EC7274">
        <w:rPr>
          <w:rFonts w:ascii="Times New Roman" w:hAnsi="Times New Roman"/>
          <w:sz w:val="24"/>
          <w:szCs w:val="24"/>
        </w:rPr>
        <w:t>следующих документов:</w:t>
      </w:r>
    </w:p>
    <w:p w:rsidR="00C10B30" w:rsidRDefault="00C10B30" w:rsidP="00C10B30">
      <w:pPr>
        <w:pStyle w:val="FR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10B30">
        <w:rPr>
          <w:b w:val="0"/>
          <w:sz w:val="24"/>
          <w:szCs w:val="24"/>
        </w:rPr>
        <w:t xml:space="preserve">Федеральный компонент государственного стандарта среднего </w:t>
      </w:r>
      <w:proofErr w:type="gramStart"/>
      <w:r w:rsidRPr="00C10B30">
        <w:rPr>
          <w:b w:val="0"/>
          <w:sz w:val="24"/>
          <w:szCs w:val="24"/>
        </w:rPr>
        <w:t>( полного</w:t>
      </w:r>
      <w:proofErr w:type="gramEnd"/>
      <w:r w:rsidRPr="00C10B30">
        <w:rPr>
          <w:b w:val="0"/>
          <w:sz w:val="24"/>
          <w:szCs w:val="24"/>
        </w:rPr>
        <w:t>) общего образования. Сборник нормативных документов для общеобразовательных учреждений. Москва, «Дрофа», 2004.</w:t>
      </w:r>
    </w:p>
    <w:p w:rsidR="00C10B30" w:rsidRDefault="00A645F9" w:rsidP="00C10B30">
      <w:pPr>
        <w:pStyle w:val="FR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10B30">
        <w:rPr>
          <w:b w:val="0"/>
          <w:sz w:val="24"/>
          <w:szCs w:val="24"/>
        </w:rPr>
        <w:t>примерной программы основного общего образования по изобразительному искусству (Сборник нормативных документов. Искусство: Федеральный компонент государственного стандарта. Федеральный базисный учебный план и примерные учеб</w:t>
      </w:r>
      <w:r w:rsidR="00C10B30">
        <w:rPr>
          <w:b w:val="0"/>
          <w:sz w:val="24"/>
          <w:szCs w:val="24"/>
        </w:rPr>
        <w:t>ные планы. – М.: Дрофа, 2008.);</w:t>
      </w:r>
    </w:p>
    <w:p w:rsidR="00A645F9" w:rsidRPr="00C10B30" w:rsidRDefault="00A645F9" w:rsidP="00C10B30">
      <w:pPr>
        <w:pStyle w:val="FR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10B30">
        <w:rPr>
          <w:b w:val="0"/>
          <w:sz w:val="24"/>
          <w:szCs w:val="24"/>
        </w:rPr>
        <w:t xml:space="preserve"> </w:t>
      </w:r>
      <w:proofErr w:type="gramStart"/>
      <w:r w:rsidRPr="00C10B30">
        <w:rPr>
          <w:b w:val="0"/>
          <w:sz w:val="24"/>
          <w:szCs w:val="24"/>
        </w:rPr>
        <w:t>авторской  программы</w:t>
      </w:r>
      <w:proofErr w:type="gramEnd"/>
      <w:r w:rsidRPr="00C10B30">
        <w:rPr>
          <w:b w:val="0"/>
          <w:sz w:val="24"/>
          <w:szCs w:val="24"/>
        </w:rPr>
        <w:t xml:space="preserve"> «Изобразительное искусство. 5-9 классы» (Изобразительное искусство. Программа для общеобразовательных учреждений. 5-9 </w:t>
      </w:r>
      <w:proofErr w:type="gramStart"/>
      <w:r w:rsidRPr="00C10B30">
        <w:rPr>
          <w:b w:val="0"/>
          <w:sz w:val="24"/>
          <w:szCs w:val="24"/>
        </w:rPr>
        <w:t>классы./</w:t>
      </w:r>
      <w:proofErr w:type="gramEnd"/>
      <w:r w:rsidRPr="00C10B30">
        <w:rPr>
          <w:b w:val="0"/>
          <w:sz w:val="24"/>
          <w:szCs w:val="24"/>
        </w:rPr>
        <w:t>Игнатьев С.Е. Коваленко П.Ю. Кузин В.С. Ломов С.П. Шорохов Е.В.– М.: Дрофа, 2005г.</w:t>
      </w:r>
    </w:p>
    <w:p w:rsidR="00A645F9" w:rsidRDefault="00A645F9" w:rsidP="00E56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34</w:t>
      </w:r>
      <w:r w:rsidRPr="004B033B">
        <w:rPr>
          <w:rFonts w:ascii="Times New Roman" w:hAnsi="Times New Roman"/>
          <w:sz w:val="24"/>
          <w:szCs w:val="24"/>
        </w:rPr>
        <w:t xml:space="preserve"> ч. в год (1 час в неделю). Программой предусмотрено проведение: практических работ - 32; бесед – 1, тренировочных упражнений - 3. </w:t>
      </w:r>
    </w:p>
    <w:p w:rsidR="00A645F9" w:rsidRPr="004B033B" w:rsidRDefault="00A645F9" w:rsidP="00E566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 рабочей </w:t>
      </w:r>
      <w:proofErr w:type="gramStart"/>
      <w:r w:rsidRPr="004B033B">
        <w:rPr>
          <w:rFonts w:ascii="Times New Roman" w:hAnsi="Times New Roman"/>
          <w:sz w:val="24"/>
          <w:szCs w:val="24"/>
        </w:rPr>
        <w:t>программе  нашли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</w:t>
      </w:r>
      <w:proofErr w:type="gramStart"/>
      <w:r w:rsidRPr="004B033B">
        <w:rPr>
          <w:rFonts w:ascii="Times New Roman" w:hAnsi="Times New Roman"/>
          <w:sz w:val="24"/>
          <w:szCs w:val="24"/>
        </w:rPr>
        <w:t>логикой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33B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proofErr w:type="gramEnd"/>
      <w:r w:rsidRPr="004B033B">
        <w:rPr>
          <w:rFonts w:ascii="Times New Roman" w:hAnsi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19A7">
        <w:rPr>
          <w:rFonts w:ascii="Times New Roman" w:hAnsi="Times New Roman"/>
          <w:b/>
          <w:sz w:val="24"/>
          <w:szCs w:val="24"/>
        </w:rPr>
        <w:t>Цель</w:t>
      </w:r>
      <w:r w:rsidRPr="004B033B">
        <w:rPr>
          <w:rFonts w:ascii="Times New Roman" w:hAnsi="Times New Roman"/>
          <w:sz w:val="24"/>
          <w:szCs w:val="24"/>
        </w:rPr>
        <w:t xml:space="preserve">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Изучение изобразительного искусства на ступени среднего общего образования направлено на достижение </w:t>
      </w:r>
      <w:r w:rsidRPr="007419A7">
        <w:rPr>
          <w:rFonts w:ascii="Times New Roman" w:hAnsi="Times New Roman"/>
          <w:b/>
          <w:sz w:val="24"/>
          <w:szCs w:val="24"/>
        </w:rPr>
        <w:t>следующих задач</w:t>
      </w:r>
      <w:r w:rsidRPr="004B033B">
        <w:rPr>
          <w:rFonts w:ascii="Times New Roman" w:hAnsi="Times New Roman"/>
          <w:sz w:val="24"/>
          <w:szCs w:val="24"/>
        </w:rPr>
        <w:t xml:space="preserve">: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изобразительного искусства, выражению в творческих работах своего отношения к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окружающему миру; формирование понимания красоты, гармонии цветового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богатства действительности;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 способствовать освоению школьниками знаний о мире пластических искусств: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изобразительном, декоративно-прикладном, архитектуре, дизайне; о формах их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бытования в повседневном окружении ребенка;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способствовать овладению учащимися умениями, навыками, способами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художественной деятельности;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 воспитание эмоциональной отзывчивости и культуры восприятия произведений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профессионального и народного изобразительного искусства; нравственных и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эстетических чувств; любви к родной природе, своему народу, Родине, уважения к </w:t>
      </w:r>
    </w:p>
    <w:p w:rsidR="00A645F9" w:rsidRPr="00725153" w:rsidRDefault="00A645F9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ее традициям, героическому прошлому, многонациональной культуре; </w:t>
      </w:r>
    </w:p>
    <w:p w:rsidR="00A645F9" w:rsidRPr="00725153" w:rsidRDefault="00A645F9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ознакомление с творчеством выдающихся художников прошлого и настоящего.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Рабочая программа содержит в себе 4 раздела: «Рисование с натуры», «Тематическое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>рисование», «Бесе</w:t>
      </w:r>
      <w:r>
        <w:rPr>
          <w:rFonts w:ascii="Times New Roman" w:hAnsi="Times New Roman"/>
          <w:sz w:val="24"/>
          <w:szCs w:val="24"/>
        </w:rPr>
        <w:t>ды»</w:t>
      </w:r>
      <w:r w:rsidRPr="004B03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Рабочей программой по изобразительному искусству в 5 классе предусмотрены три основных </w:t>
      </w:r>
      <w:proofErr w:type="gramStart"/>
      <w:r w:rsidRPr="004B033B">
        <w:rPr>
          <w:rFonts w:ascii="Times New Roman" w:hAnsi="Times New Roman"/>
          <w:sz w:val="24"/>
          <w:szCs w:val="24"/>
        </w:rPr>
        <w:t>вида  художественной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деятельности.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19A7">
        <w:rPr>
          <w:rFonts w:ascii="Times New Roman" w:hAnsi="Times New Roman"/>
          <w:i/>
          <w:sz w:val="24"/>
          <w:szCs w:val="24"/>
        </w:rPr>
        <w:t>Основными направлениями в художественной деятельности являются</w:t>
      </w:r>
      <w:r w:rsidRPr="004B033B">
        <w:rPr>
          <w:rFonts w:ascii="Times New Roman" w:hAnsi="Times New Roman"/>
          <w:sz w:val="24"/>
          <w:szCs w:val="24"/>
        </w:rPr>
        <w:t xml:space="preserve">: 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1. Изобразительная деятельность (рисование с </w:t>
      </w:r>
      <w:proofErr w:type="gramStart"/>
      <w:r w:rsidRPr="004B033B">
        <w:rPr>
          <w:rFonts w:ascii="Times New Roman" w:hAnsi="Times New Roman"/>
          <w:sz w:val="24"/>
          <w:szCs w:val="24"/>
        </w:rPr>
        <w:t xml:space="preserve">натуры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по представлению, по памяти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живопись, рисунок)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B033B">
        <w:rPr>
          <w:rFonts w:ascii="Times New Roman" w:hAnsi="Times New Roman"/>
          <w:sz w:val="24"/>
          <w:szCs w:val="24"/>
        </w:rPr>
        <w:t xml:space="preserve">Декоративно- прикладная </w:t>
      </w:r>
      <w:proofErr w:type="gramStart"/>
      <w:r w:rsidRPr="004B033B">
        <w:rPr>
          <w:rFonts w:ascii="Times New Roman" w:hAnsi="Times New Roman"/>
          <w:sz w:val="24"/>
          <w:szCs w:val="24"/>
        </w:rPr>
        <w:t>деятельность  (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декоративная работа – орнаменты,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росписи, эскизы оформления </w:t>
      </w:r>
      <w:proofErr w:type="gramStart"/>
      <w:r w:rsidRPr="004B033B">
        <w:rPr>
          <w:rFonts w:ascii="Times New Roman" w:hAnsi="Times New Roman"/>
          <w:sz w:val="24"/>
          <w:szCs w:val="24"/>
        </w:rPr>
        <w:t>изделий ,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дизайн, аппликации, изобразительные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техники)</w:t>
      </w: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3. Наблюдение за видимым </w:t>
      </w:r>
      <w:proofErr w:type="gramStart"/>
      <w:r w:rsidRPr="004B033B">
        <w:rPr>
          <w:rFonts w:ascii="Times New Roman" w:hAnsi="Times New Roman"/>
          <w:sz w:val="24"/>
          <w:szCs w:val="24"/>
        </w:rPr>
        <w:t>миром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 xml:space="preserve">беседа о перспективе) </w:t>
      </w: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>Эти виды художественной деятельности тесно взаимосвязаны и дополняют друг друга в решении поставленных программой задач. 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4B033B">
        <w:rPr>
          <w:rFonts w:ascii="Times New Roman" w:hAnsi="Times New Roman"/>
          <w:sz w:val="24"/>
          <w:szCs w:val="24"/>
        </w:rPr>
        <w:t>организации  художественной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деятельности по направлениям  по предмету изобразительное искусство 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 Декоративно-прикладная деятельность (декоративная работа и </w:t>
      </w:r>
      <w:proofErr w:type="gramStart"/>
      <w:r w:rsidRPr="004B033B">
        <w:rPr>
          <w:rFonts w:ascii="Times New Roman" w:hAnsi="Times New Roman"/>
          <w:sz w:val="24"/>
          <w:szCs w:val="24"/>
        </w:rPr>
        <w:t>дизайн)  осуществляется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</w:t>
      </w:r>
      <w:proofErr w:type="gramStart"/>
      <w:r w:rsidRPr="004B033B">
        <w:rPr>
          <w:rFonts w:ascii="Times New Roman" w:hAnsi="Times New Roman"/>
          <w:sz w:val="24"/>
          <w:szCs w:val="24"/>
        </w:rPr>
        <w:t>познают  радость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В содержание предмета входит эстетическое восприятие </w:t>
      </w:r>
      <w:proofErr w:type="gramStart"/>
      <w:r w:rsidRPr="004B033B">
        <w:rPr>
          <w:rFonts w:ascii="Times New Roman" w:hAnsi="Times New Roman"/>
          <w:sz w:val="24"/>
          <w:szCs w:val="24"/>
        </w:rPr>
        <w:t>действительности  и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освоение изобразительного искусства. 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</w:t>
      </w:r>
      <w:proofErr w:type="gramStart"/>
      <w:r w:rsidRPr="004B033B">
        <w:rPr>
          <w:rFonts w:ascii="Times New Roman" w:hAnsi="Times New Roman"/>
          <w:sz w:val="24"/>
          <w:szCs w:val="24"/>
        </w:rPr>
        <w:t>основы  изобразительной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грамоты.  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тематическое планирование</w:t>
      </w:r>
    </w:p>
    <w:p w:rsidR="00A645F9" w:rsidRPr="00F514D0" w:rsidRDefault="00A645F9" w:rsidP="007419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741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5"/>
        <w:gridCol w:w="6630"/>
        <w:gridCol w:w="2268"/>
      </w:tblGrid>
      <w:tr w:rsidR="00A645F9" w:rsidRPr="000A3242" w:rsidTr="003D2B45">
        <w:tc>
          <w:tcPr>
            <w:tcW w:w="1025" w:type="dxa"/>
          </w:tcPr>
          <w:p w:rsidR="00A645F9" w:rsidRPr="000A3242" w:rsidRDefault="00A645F9" w:rsidP="007419A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30" w:type="dxa"/>
            <w:tcBorders>
              <w:right w:val="single" w:sz="4" w:space="0" w:color="auto"/>
            </w:tcBorders>
          </w:tcPr>
          <w:p w:rsidR="00A645F9" w:rsidRPr="000A3242" w:rsidRDefault="00A645F9" w:rsidP="007419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645F9" w:rsidRPr="000A3242" w:rsidTr="003D2B45">
        <w:tc>
          <w:tcPr>
            <w:tcW w:w="1025" w:type="dxa"/>
          </w:tcPr>
          <w:p w:rsidR="00A645F9" w:rsidRPr="000A3242" w:rsidRDefault="00A645F9" w:rsidP="007419A7">
            <w:pPr>
              <w:tabs>
                <w:tab w:val="left" w:pos="28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right w:val="single" w:sz="4" w:space="0" w:color="auto"/>
            </w:tcBorders>
          </w:tcPr>
          <w:p w:rsidR="00A645F9" w:rsidRPr="000A3242" w:rsidRDefault="00A645F9" w:rsidP="007419A7">
            <w:pPr>
              <w:pStyle w:val="a3"/>
              <w:tabs>
                <w:tab w:val="left" w:pos="28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pStyle w:val="a3"/>
              <w:tabs>
                <w:tab w:val="left" w:pos="28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A645F9" w:rsidRPr="000A3242" w:rsidTr="003D2B45">
        <w:tc>
          <w:tcPr>
            <w:tcW w:w="1025" w:type="dxa"/>
          </w:tcPr>
          <w:p w:rsidR="00A645F9" w:rsidRPr="000A3242" w:rsidRDefault="00A645F9" w:rsidP="007419A7">
            <w:pPr>
              <w:tabs>
                <w:tab w:val="left" w:pos="28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right w:val="single" w:sz="4" w:space="0" w:color="auto"/>
            </w:tcBorders>
          </w:tcPr>
          <w:p w:rsidR="00A645F9" w:rsidRPr="000A3242" w:rsidRDefault="00A645F9" w:rsidP="007419A7">
            <w:pPr>
              <w:pStyle w:val="a3"/>
              <w:tabs>
                <w:tab w:val="left" w:pos="28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pStyle w:val="a3"/>
              <w:tabs>
                <w:tab w:val="left" w:pos="28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645F9" w:rsidRPr="000A3242" w:rsidTr="003D2B45">
        <w:tc>
          <w:tcPr>
            <w:tcW w:w="1025" w:type="dxa"/>
          </w:tcPr>
          <w:p w:rsidR="00A645F9" w:rsidRPr="000A3242" w:rsidRDefault="00A645F9" w:rsidP="007419A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righ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645F9" w:rsidRPr="008825F7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A645F9" w:rsidRPr="00725153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25153">
        <w:rPr>
          <w:rFonts w:ascii="Times New Roman" w:hAnsi="Times New Roman"/>
          <w:i/>
          <w:sz w:val="24"/>
          <w:szCs w:val="24"/>
        </w:rPr>
        <w:t>Требования к уровню усвоения учебного предмета</w:t>
      </w:r>
    </w:p>
    <w:p w:rsidR="00A645F9" w:rsidRPr="004B033B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Результаты обучения представлены в данном разделе и содержат три компонента: </w:t>
      </w:r>
    </w:p>
    <w:p w:rsidR="00A645F9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знать/понимать – перечень необходимых для усвоения каждым учащимся знаний; </w:t>
      </w:r>
    </w:p>
    <w:p w:rsidR="00A645F9" w:rsidRPr="004B033B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A645F9" w:rsidRPr="004B033B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К концу обучения в пятом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</w:t>
      </w:r>
      <w:proofErr w:type="gramStart"/>
      <w:r w:rsidRPr="004B033B">
        <w:rPr>
          <w:rFonts w:ascii="Times New Roman" w:hAnsi="Times New Roman"/>
          <w:sz w:val="24"/>
          <w:szCs w:val="24"/>
        </w:rPr>
        <w:t>Полученные знания и умения</w:t>
      </w:r>
      <w:proofErr w:type="gramEnd"/>
      <w:r w:rsidRPr="004B033B">
        <w:rPr>
          <w:rFonts w:ascii="Times New Roman" w:hAnsi="Times New Roman"/>
          <w:sz w:val="24"/>
          <w:szCs w:val="24"/>
        </w:rPr>
        <w:t xml:space="preserve">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725153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25153">
        <w:rPr>
          <w:rFonts w:ascii="Times New Roman" w:hAnsi="Times New Roman"/>
          <w:i/>
          <w:sz w:val="24"/>
          <w:szCs w:val="24"/>
        </w:rPr>
        <w:t xml:space="preserve">В результате изучения изобразительного искусства ученик 5 класса к концу учебного года должен знать/понимать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отличительные признаки видов и жанров изобразительного искусства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первоначальные сведения о художественной форме в изобразительном искусстве, о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художественно-выразительных средствах (композиция, рисунок, цвет, колорит, светотень и т.д.); 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особенности симметричной и асимметричной композиции;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простейшие композиционные приемы и художественные средства, необходимые для передачи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движения и покоя в сюжетном рисунке;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простейшие закономерности линейной и воздушной перспективы, </w:t>
      </w:r>
      <w:proofErr w:type="gramStart"/>
      <w:r w:rsidRPr="00725153">
        <w:rPr>
          <w:rFonts w:ascii="Times New Roman" w:hAnsi="Times New Roman"/>
          <w:sz w:val="24"/>
          <w:szCs w:val="24"/>
        </w:rPr>
        <w:t>светотени,  элементы</w:t>
      </w:r>
      <w:proofErr w:type="gramEnd"/>
      <w:r w:rsidRPr="00725153">
        <w:rPr>
          <w:rFonts w:ascii="Times New Roman" w:hAnsi="Times New Roman"/>
          <w:sz w:val="24"/>
          <w:szCs w:val="24"/>
        </w:rPr>
        <w:t xml:space="preserve">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153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725153">
        <w:rPr>
          <w:rFonts w:ascii="Times New Roman" w:hAnsi="Times New Roman"/>
          <w:sz w:val="24"/>
          <w:szCs w:val="24"/>
        </w:rPr>
        <w:t xml:space="preserve">;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общие художественные приемы устного и изобразительного </w:t>
      </w:r>
      <w:proofErr w:type="gramStart"/>
      <w:r w:rsidRPr="00725153">
        <w:rPr>
          <w:rFonts w:ascii="Times New Roman" w:hAnsi="Times New Roman"/>
          <w:sz w:val="24"/>
          <w:szCs w:val="24"/>
        </w:rPr>
        <w:t>фольклора  на</w:t>
      </w:r>
      <w:proofErr w:type="gramEnd"/>
      <w:r w:rsidRPr="00725153">
        <w:rPr>
          <w:rFonts w:ascii="Times New Roman" w:hAnsi="Times New Roman"/>
          <w:sz w:val="24"/>
          <w:szCs w:val="24"/>
        </w:rPr>
        <w:t xml:space="preserve"> примерах народного промысла (Хохлома, Скопин и пр.)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особенности местных традиций в резьбе и росписи кости, дерева, металла и т.п.;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памятники народной </w:t>
      </w:r>
      <w:proofErr w:type="gramStart"/>
      <w:r w:rsidRPr="00725153">
        <w:rPr>
          <w:rFonts w:ascii="Times New Roman" w:hAnsi="Times New Roman"/>
          <w:sz w:val="24"/>
          <w:szCs w:val="24"/>
        </w:rPr>
        <w:t>архитектуры  и</w:t>
      </w:r>
      <w:proofErr w:type="gramEnd"/>
      <w:r w:rsidRPr="00725153">
        <w:rPr>
          <w:rFonts w:ascii="Times New Roman" w:hAnsi="Times New Roman"/>
          <w:sz w:val="24"/>
          <w:szCs w:val="24"/>
        </w:rPr>
        <w:t xml:space="preserve"> примеры народного искусства родного края; </w:t>
      </w:r>
    </w:p>
    <w:p w:rsidR="00A645F9" w:rsidRPr="00725153" w:rsidRDefault="00A645F9" w:rsidP="004858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>художественная жизнь родного края.</w:t>
      </w:r>
    </w:p>
    <w:p w:rsidR="00A645F9" w:rsidRPr="00725153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25153">
        <w:rPr>
          <w:rFonts w:ascii="Times New Roman" w:hAnsi="Times New Roman"/>
          <w:i/>
          <w:sz w:val="24"/>
          <w:szCs w:val="24"/>
        </w:rPr>
        <w:t xml:space="preserve">уметь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Сравнивать свой графический или живописный рисунок с натурой, исправлять замеченные ошибки;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Использовать цвет как средство выразительности, применять цветовой контраст, теплый и холодный </w:t>
      </w:r>
      <w:proofErr w:type="gramStart"/>
      <w:r w:rsidRPr="00725153">
        <w:rPr>
          <w:rFonts w:ascii="Times New Roman" w:hAnsi="Times New Roman"/>
          <w:sz w:val="24"/>
          <w:szCs w:val="24"/>
        </w:rPr>
        <w:t>колорит  и</w:t>
      </w:r>
      <w:proofErr w:type="gramEnd"/>
      <w:r w:rsidRPr="00725153">
        <w:rPr>
          <w:rFonts w:ascii="Times New Roman" w:hAnsi="Times New Roman"/>
          <w:sz w:val="24"/>
          <w:szCs w:val="24"/>
        </w:rPr>
        <w:t xml:space="preserve"> др.;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 </w:t>
      </w:r>
    </w:p>
    <w:p w:rsidR="00A645F9" w:rsidRPr="00725153" w:rsidRDefault="00A645F9" w:rsidP="004858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Соблюдать последовательность графического и живописного изображения; </w:t>
      </w:r>
    </w:p>
    <w:p w:rsidR="00A645F9" w:rsidRPr="00725153" w:rsidRDefault="00A645F9" w:rsidP="004858FB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i/>
          <w:sz w:val="24"/>
          <w:szCs w:val="24"/>
        </w:rPr>
        <w:t>использовать</w:t>
      </w:r>
      <w:r w:rsidRPr="00725153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 </w:t>
      </w:r>
    </w:p>
    <w:p w:rsidR="00A645F9" w:rsidRPr="00725153" w:rsidRDefault="00A645F9" w:rsidP="004858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самостоятельной творческой деятельности; </w:t>
      </w:r>
    </w:p>
    <w:p w:rsidR="00A645F9" w:rsidRPr="00725153" w:rsidRDefault="00A645F9" w:rsidP="004858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153">
        <w:rPr>
          <w:rFonts w:ascii="Times New Roman" w:hAnsi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A645F9" w:rsidRPr="00F918B8" w:rsidRDefault="00A645F9" w:rsidP="004858F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8B8">
        <w:rPr>
          <w:rFonts w:ascii="Times New Roman" w:hAnsi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18B8">
        <w:rPr>
          <w:rFonts w:ascii="Times New Roman" w:hAnsi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4B033B" w:rsidRDefault="00A645F9" w:rsidP="004858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645F9" w:rsidRDefault="00A645F9" w:rsidP="004858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8"/>
        <w:gridCol w:w="2973"/>
        <w:gridCol w:w="851"/>
        <w:gridCol w:w="5808"/>
      </w:tblGrid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tabs>
                <w:tab w:val="left" w:pos="28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pStyle w:val="a3"/>
              <w:tabs>
                <w:tab w:val="left" w:pos="287"/>
              </w:tabs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Цветовой круг.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Изучение основ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, смешанные и основные цвета, спектр. Инд. работа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tabs>
                <w:tab w:val="left" w:pos="28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pStyle w:val="a3"/>
              <w:tabs>
                <w:tab w:val="left" w:pos="287"/>
              </w:tabs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Урок-экскурсия в</w:t>
            </w:r>
          </w:p>
          <w:p w:rsidR="00A645F9" w:rsidRPr="000A3242" w:rsidRDefault="00A645F9" w:rsidP="008E2CD7">
            <w:pPr>
              <w:tabs>
                <w:tab w:val="left" w:pos="287"/>
              </w:tabs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осенний парк.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Наблюдение за видимым миром, беседа о перспективе.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«Декоративный цветок».</w:t>
            </w:r>
          </w:p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Рисунки волшебных цветов Декоративное рисование, отработка живописной техники, «мазок», условность декоративного изображения.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Живописные украшения,</w:t>
            </w:r>
          </w:p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монотипия</w:t>
            </w:r>
          </w:p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«Веселые кляксы.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3242">
              <w:rPr>
                <w:rFonts w:ascii="Times New Roman" w:hAnsi="Times New Roman"/>
                <w:sz w:val="24"/>
                <w:szCs w:val="24"/>
              </w:rPr>
              <w:t>Живописная  техника</w:t>
            </w:r>
            <w:proofErr w:type="gram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, простейшие виды печати .</w:t>
            </w:r>
          </w:p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«Золотая осень».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Рисунок осеннего дерева с натуры, по памяти. </w:t>
            </w:r>
          </w:p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Изучение строения дерева. Живопись. </w:t>
            </w:r>
          </w:p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Жанр пейзажа.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фруктов,</w:t>
            </w:r>
          </w:p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овощей.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 и по памяти, работа с палитрой, освоение основ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, смешанные и основные цвета. Работа с трафаретом.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«Золотые узоры».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Декоративная роспись разделочной доски. Хохлома. Украшение и стилизация. Работа с трафаретом.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Рисуем отгадки к</w:t>
            </w:r>
          </w:p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народным загадкам.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по памяти. Иллюстрация к книге, </w:t>
            </w:r>
          </w:p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организация листа в книге (композиция).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Узор в полосе. Эскиз декоративной росписи сосуда.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Декоративное рисование. Гжель,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Скопин, Опошня, Городец. Ковроткачество. Контрастные цвета.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«Рыжий кот».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Анималистка. Рисование с натуры, по памяти, с иллюстрации (копирование). Анатомия животного, цвет, пластика, образ жизни. </w:t>
            </w:r>
          </w:p>
        </w:tc>
      </w:tr>
      <w:tr w:rsidR="00A645F9" w:rsidRPr="000A3242" w:rsidTr="00565A88">
        <w:tc>
          <w:tcPr>
            <w:tcW w:w="858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left="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Мультгерой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рисование. Знакомство с искусством мультипликации, работой художников Красноярского края.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«Веселый Дед Мороз».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Аппликация из цветной бумаги и других материалов. Новый год в жизни человека, в искусстве.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Раппорт ткани.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Декоративное рисование. Владение способом «Набивки» по шаблону, трафарету, знакомство со способами размножения изображений.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tabs>
                <w:tab w:val="left" w:pos="410"/>
                <w:tab w:val="left" w:pos="654"/>
              </w:tabs>
              <w:spacing w:after="0" w:line="240" w:lineRule="auto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tabs>
                <w:tab w:val="left" w:pos="410"/>
                <w:tab w:val="left" w:pos="654"/>
              </w:tabs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Гравюра на </w:t>
            </w:r>
            <w:proofErr w:type="gramStart"/>
            <w:r w:rsidRPr="000A3242">
              <w:rPr>
                <w:rFonts w:ascii="Times New Roman" w:hAnsi="Times New Roman"/>
                <w:sz w:val="24"/>
                <w:szCs w:val="24"/>
              </w:rPr>
              <w:t>картоне  (</w:t>
            </w:r>
            <w:proofErr w:type="gramEnd"/>
            <w:r w:rsidRPr="000A3242">
              <w:rPr>
                <w:rFonts w:ascii="Times New Roman" w:hAnsi="Times New Roman"/>
                <w:sz w:val="24"/>
                <w:szCs w:val="24"/>
              </w:rPr>
              <w:t>по аппликации).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Печатная (тиражная) графика, знакомство с творчеством художников-графиков.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Работа в технике</w:t>
            </w:r>
          </w:p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proofErr w:type="gramStart"/>
            <w:r w:rsidRPr="000A3242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</w:p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Тематическое рисование, освоение художественной техники, ее возможностей. Законы композиции. Знакомство с разнообразными штрихами и их возможностями.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20. Наброски с натуры</w:t>
            </w:r>
          </w:p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фигуры человека.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натуры, по памяти, по таблице. Анатомия и пластика тела человека. Общее и индивидуальное. Модель. Акварель, карандаш.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Русские богатыри.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рисование+аппликация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В.Васнецов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П.Корин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Е.Вучетич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В.Суриков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и др. Патриотизма в истории в изобразительном искусстве. Исторический жанр, иллюстрация.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 (игрушки), по памяти, по таблицам современной </w:t>
            </w:r>
            <w:proofErr w:type="gramStart"/>
            <w:r w:rsidRPr="000A3242">
              <w:rPr>
                <w:rFonts w:ascii="Times New Roman" w:hAnsi="Times New Roman"/>
                <w:sz w:val="24"/>
                <w:szCs w:val="24"/>
              </w:rPr>
              <w:t>техники .</w:t>
            </w:r>
            <w:proofErr w:type="gramEnd"/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Натюрморт из 2-3</w:t>
            </w:r>
          </w:p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геометрических тел.</w:t>
            </w:r>
          </w:p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Конструкция. Линейное (сквозное) построение. Техника штриха и его культура. Гризайль – как соединение рисунка и живописи.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Натюрморт из</w:t>
            </w:r>
          </w:p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разнородных предметов:</w:t>
            </w:r>
          </w:p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геометрических тел, фруктов, овощей.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Светотень, цвет. Работа в технике гризайль. Материальность в рисунке. Конструкция. Жанр натюрморта.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Наброски модели домика с натуры.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натуры. Карандаш. Линейное построение. Предметы и анализ их формы. Перспектива.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Старинный терем.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Рисунок по представлению из геометрических форм (карандаш). Развитие аналитических способностей, воображения. Сквозной рисунок, штриховка по форме, конструирование.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Буквица.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Искусство художника книги. История книгопечатания. Работа с текстом, шрифтом. </w:t>
            </w:r>
          </w:p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Вспомогательная сетка, ее использование.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Иллюстрация к сказке</w:t>
            </w:r>
          </w:p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П. Ершова</w:t>
            </w:r>
          </w:p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«Конёк-Горбунок».</w:t>
            </w:r>
          </w:p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Иллюстрации к книге. От эскиза к завершению. Цвет в иллюстрации. Художники-сказочники: Васнецов,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Билибин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Рачев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Врубель, и др. Книжная графика. Оформление книги. </w:t>
            </w:r>
          </w:p>
        </w:tc>
      </w:tr>
      <w:tr w:rsidR="00A645F9" w:rsidRPr="000A3242" w:rsidTr="00565A88">
        <w:tc>
          <w:tcPr>
            <w:tcW w:w="853" w:type="dxa"/>
          </w:tcPr>
          <w:p w:rsidR="00A645F9" w:rsidRPr="000A3242" w:rsidRDefault="00A645F9" w:rsidP="008E2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973" w:type="dxa"/>
          </w:tcPr>
          <w:p w:rsidR="00A645F9" w:rsidRPr="000A3242" w:rsidRDefault="00A645F9" w:rsidP="008E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Портрет.</w:t>
            </w:r>
          </w:p>
        </w:tc>
        <w:tc>
          <w:tcPr>
            <w:tcW w:w="851" w:type="dxa"/>
          </w:tcPr>
          <w:p w:rsidR="00A645F9" w:rsidRPr="000A3242" w:rsidRDefault="00A645F9" w:rsidP="008E2C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:rsidR="00A645F9" w:rsidRPr="000A3242" w:rsidRDefault="00A645F9" w:rsidP="008E2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Жанр портрета в изобразительном искусстве. Лепка из пластилина. Пропорции лица.</w:t>
            </w:r>
          </w:p>
        </w:tc>
      </w:tr>
    </w:tbl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</w:p>
    <w:p w:rsidR="00A645F9" w:rsidRPr="008825F7" w:rsidRDefault="00A645F9" w:rsidP="007419A7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A645F9" w:rsidRPr="008825F7" w:rsidRDefault="00A645F9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При осуществлении тематического контроля необходимо </w:t>
      </w:r>
      <w:proofErr w:type="gramStart"/>
      <w:r w:rsidRPr="008825F7">
        <w:rPr>
          <w:rFonts w:ascii="Times New Roman" w:hAnsi="Times New Roman"/>
          <w:color w:val="000000"/>
          <w:sz w:val="24"/>
          <w:szCs w:val="24"/>
        </w:rPr>
        <w:t>учитывать</w:t>
      </w:r>
      <w:proofErr w:type="gramEnd"/>
      <w:r w:rsidRPr="008825F7">
        <w:rPr>
          <w:rFonts w:ascii="Times New Roman" w:hAnsi="Times New Roman"/>
          <w:color w:val="000000"/>
          <w:sz w:val="24"/>
          <w:szCs w:val="24"/>
        </w:rPr>
        <w:t xml:space="preserve">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  <w:r w:rsidRPr="008825F7">
        <w:rPr>
          <w:rFonts w:ascii="Times New Roman" w:hAnsi="Times New Roman"/>
          <w:sz w:val="24"/>
          <w:szCs w:val="24"/>
        </w:rPr>
        <w:t xml:space="preserve">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>При оценке практической работы следует принимать во внимание: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A645F9" w:rsidRPr="00A94B1A" w:rsidRDefault="00A645F9" w:rsidP="008825F7">
      <w:pPr>
        <w:pStyle w:val="2"/>
        <w:suppressAutoHyphens/>
        <w:spacing w:after="0" w:line="240" w:lineRule="auto"/>
        <w:ind w:left="652" w:right="-81"/>
        <w:jc w:val="both"/>
        <w:rPr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8825F7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>Проверка и оценка знаний и умений: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/>
          <w:sz w:val="24"/>
          <w:szCs w:val="24"/>
        </w:rPr>
        <w:t>, они подлежат исправлению, переделке.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0C4A40">
      <w:pPr>
        <w:tabs>
          <w:tab w:val="left" w:pos="540"/>
        </w:tabs>
        <w:spacing w:line="360" w:lineRule="auto"/>
        <w:ind w:firstLine="426"/>
        <w:rPr>
          <w:sz w:val="24"/>
          <w:szCs w:val="24"/>
        </w:rPr>
      </w:pP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C10B30" w:rsidRPr="00EC7274" w:rsidRDefault="00C10B30" w:rsidP="00C10B30">
      <w:pPr>
        <w:pStyle w:val="ab"/>
        <w:jc w:val="center"/>
        <w:rPr>
          <w:rFonts w:ascii="Times New Roman" w:hAnsi="Times New Roman" w:cs="Times New Roman"/>
          <w:szCs w:val="24"/>
        </w:rPr>
      </w:pPr>
      <w:r w:rsidRPr="00EC7274"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C10B30" w:rsidRPr="00EC7274" w:rsidRDefault="00C10B30" w:rsidP="00C10B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7274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EC7274">
        <w:rPr>
          <w:rFonts w:ascii="Times New Roman" w:hAnsi="Times New Roman"/>
          <w:b/>
          <w:sz w:val="28"/>
          <w:szCs w:val="28"/>
          <w:u w:val="single"/>
        </w:rPr>
        <w:t>Заводопетровская</w:t>
      </w:r>
      <w:proofErr w:type="spellEnd"/>
      <w:r w:rsidRPr="00EC7274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C10B30" w:rsidRPr="00EC7274" w:rsidRDefault="00C10B30" w:rsidP="00C10B30">
      <w:pPr>
        <w:jc w:val="center"/>
        <w:rPr>
          <w:rFonts w:ascii="Times New Roman" w:hAnsi="Times New Roman"/>
          <w:b/>
          <w:sz w:val="24"/>
          <w:szCs w:val="24"/>
        </w:rPr>
      </w:pPr>
      <w:r w:rsidRPr="00EC7274">
        <w:rPr>
          <w:rFonts w:ascii="Times New Roman" w:hAnsi="Times New Roman"/>
          <w:b/>
          <w:sz w:val="24"/>
          <w:szCs w:val="24"/>
        </w:rPr>
        <w:t xml:space="preserve">627045, Тюменская область,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Ялуторовский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Заводопетровское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, </w:t>
      </w:r>
    </w:p>
    <w:p w:rsidR="00C10B30" w:rsidRPr="00EC7274" w:rsidRDefault="00C10B30" w:rsidP="00C10B30">
      <w:pPr>
        <w:jc w:val="center"/>
        <w:rPr>
          <w:rStyle w:val="ad"/>
          <w:rFonts w:ascii="Times New Roman" w:hAnsi="Times New Roman"/>
        </w:rPr>
      </w:pPr>
      <w:r w:rsidRPr="00EC7274">
        <w:rPr>
          <w:rFonts w:ascii="Times New Roman" w:hAnsi="Times New Roman"/>
          <w:b/>
          <w:sz w:val="24"/>
          <w:szCs w:val="24"/>
        </w:rPr>
        <w:t>ул. Ленина, 1, тел. 96-493, е-</w:t>
      </w:r>
      <w:r w:rsidRPr="00EC727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C7274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zavodopetrovsk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@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yandex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.</w:t>
        </w:r>
        <w:proofErr w:type="spellStart"/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C10B30" w:rsidRPr="00EC7274" w:rsidTr="00717C2F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30" w:rsidRPr="00EC7274" w:rsidRDefault="00C10B30" w:rsidP="00717C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Завуч________________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 (В. А. </w:t>
            </w:r>
            <w:proofErr w:type="spellStart"/>
            <w:r w:rsidRPr="00EC7274">
              <w:rPr>
                <w:rFonts w:ascii="Times New Roman" w:hAnsi="Times New Roman"/>
                <w:sz w:val="24"/>
                <w:szCs w:val="24"/>
              </w:rPr>
              <w:t>Просвиркина</w:t>
            </w:r>
            <w:proofErr w:type="spellEnd"/>
            <w:r w:rsidRPr="00EC72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0B30" w:rsidRPr="00EC7274" w:rsidRDefault="00C10B30" w:rsidP="00717C2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C10B30" w:rsidRPr="00EC7274" w:rsidRDefault="00C10B30" w:rsidP="00717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30" w:rsidRPr="00EC7274" w:rsidRDefault="00C10B30" w:rsidP="00717C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10B30" w:rsidRPr="00EC7274" w:rsidRDefault="00C10B30" w:rsidP="00717C2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Протокол №____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C10B30" w:rsidRPr="00EC7274" w:rsidRDefault="00C10B30" w:rsidP="00717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30" w:rsidRPr="00EC7274" w:rsidRDefault="00C10B30" w:rsidP="00717C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C10B30" w:rsidRPr="00EC7274" w:rsidRDefault="00C10B30" w:rsidP="00717C2F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C10B30" w:rsidRPr="00EC7274" w:rsidRDefault="00C10B30" w:rsidP="00717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№_____</w:t>
            </w:r>
          </w:p>
        </w:tc>
      </w:tr>
    </w:tbl>
    <w:p w:rsidR="00C10B30" w:rsidRPr="00EC7274" w:rsidRDefault="00C10B30" w:rsidP="00C10B30">
      <w:pPr>
        <w:rPr>
          <w:rFonts w:ascii="Times New Roman" w:hAnsi="Times New Roman"/>
          <w:sz w:val="24"/>
          <w:szCs w:val="24"/>
        </w:rPr>
      </w:pPr>
    </w:p>
    <w:p w:rsidR="00C10B30" w:rsidRPr="00EC7274" w:rsidRDefault="00C10B30" w:rsidP="00C10B30">
      <w:pPr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EC7274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C10B30" w:rsidRPr="00EC7274" w:rsidRDefault="00C10B30" w:rsidP="00C10B30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b/>
          <w:sz w:val="48"/>
          <w:szCs w:val="48"/>
        </w:rPr>
        <w:t>по ИЗО</w:t>
      </w:r>
    </w:p>
    <w:p w:rsidR="00C10B30" w:rsidRPr="00EC7274" w:rsidRDefault="00C10B30" w:rsidP="00C10B30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  6</w:t>
      </w:r>
      <w:r w:rsidRPr="00EC7274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C10B30" w:rsidRPr="00EC7274" w:rsidRDefault="00C10B30" w:rsidP="00C10B30">
      <w:pPr>
        <w:jc w:val="center"/>
        <w:rPr>
          <w:rFonts w:ascii="Times New Roman" w:hAnsi="Times New Roman"/>
          <w:sz w:val="48"/>
          <w:szCs w:val="48"/>
        </w:rPr>
      </w:pPr>
    </w:p>
    <w:p w:rsidR="00C10B30" w:rsidRPr="00EC7274" w:rsidRDefault="00C10B30" w:rsidP="00C10B30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  <w:r w:rsidRPr="00EC7274">
        <w:rPr>
          <w:rFonts w:ascii="Times New Roman" w:hAnsi="Times New Roman"/>
          <w:b/>
          <w:sz w:val="32"/>
          <w:szCs w:val="32"/>
        </w:rPr>
        <w:t>Составитель:</w:t>
      </w:r>
      <w:r w:rsidRPr="00EC7274">
        <w:rPr>
          <w:rFonts w:ascii="Times New Roman" w:hAnsi="Times New Roman"/>
          <w:sz w:val="32"/>
          <w:szCs w:val="32"/>
        </w:rPr>
        <w:t xml:space="preserve"> учитель </w:t>
      </w:r>
    </w:p>
    <w:p w:rsidR="00C10B30" w:rsidRDefault="00C10B30" w:rsidP="00C10B30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Евсеева Л.</w:t>
      </w:r>
    </w:p>
    <w:p w:rsidR="00C10B30" w:rsidRDefault="00C10B30" w:rsidP="00C10B30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C10B30" w:rsidRDefault="00C10B30" w:rsidP="00C10B30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C10B30" w:rsidRDefault="00C10B30" w:rsidP="00C10B30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C10B30" w:rsidRDefault="00C10B30" w:rsidP="00C10B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0B30" w:rsidRDefault="00C10B30" w:rsidP="00E566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C61852" w:rsidRDefault="00A645F9" w:rsidP="00E566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185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645F9" w:rsidRPr="004B033B" w:rsidRDefault="00A645F9" w:rsidP="00E566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7F2BE5" w:rsidRDefault="00A645F9" w:rsidP="007F2BE5">
      <w:pPr>
        <w:pStyle w:val="2"/>
        <w:ind w:left="360" w:firstLine="720"/>
        <w:rPr>
          <w:bCs/>
          <w:sz w:val="24"/>
          <w:szCs w:val="24"/>
        </w:rPr>
      </w:pPr>
    </w:p>
    <w:p w:rsidR="00A645F9" w:rsidRPr="007F2BE5" w:rsidRDefault="00A645F9" w:rsidP="007F2BE5">
      <w:pPr>
        <w:rPr>
          <w:rFonts w:ascii="Times New Roman" w:hAnsi="Times New Roman"/>
          <w:bCs/>
          <w:sz w:val="24"/>
          <w:szCs w:val="24"/>
        </w:rPr>
      </w:pPr>
      <w:r w:rsidRPr="007F2BE5">
        <w:rPr>
          <w:rFonts w:ascii="Times New Roman" w:hAnsi="Times New Roman"/>
          <w:bCs/>
          <w:sz w:val="24"/>
          <w:szCs w:val="24"/>
        </w:rPr>
        <w:t xml:space="preserve">Рабочая программа по изобразительному искусству составлена на </w:t>
      </w:r>
      <w:proofErr w:type="gramStart"/>
      <w:r w:rsidRPr="007F2BE5">
        <w:rPr>
          <w:rFonts w:ascii="Times New Roman" w:hAnsi="Times New Roman"/>
          <w:bCs/>
          <w:sz w:val="24"/>
          <w:szCs w:val="24"/>
        </w:rPr>
        <w:t>основе  следующих</w:t>
      </w:r>
      <w:proofErr w:type="gramEnd"/>
      <w:r w:rsidRPr="007F2BE5">
        <w:rPr>
          <w:rFonts w:ascii="Times New Roman" w:hAnsi="Times New Roman"/>
          <w:bCs/>
          <w:sz w:val="24"/>
          <w:szCs w:val="24"/>
        </w:rPr>
        <w:t xml:space="preserve"> документов:</w:t>
      </w:r>
    </w:p>
    <w:p w:rsidR="00A645F9" w:rsidRPr="00C10B30" w:rsidRDefault="00A645F9" w:rsidP="007F2BE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2BE5">
        <w:rPr>
          <w:rFonts w:ascii="Times New Roman" w:hAnsi="Times New Roman"/>
          <w:bCs/>
          <w:sz w:val="24"/>
          <w:szCs w:val="24"/>
        </w:rPr>
        <w:t>Федеральный компонент государственного стандарта по ИЗО. Москва «Просвещение», 2004;</w:t>
      </w:r>
    </w:p>
    <w:p w:rsidR="00C10B30" w:rsidRDefault="00C10B30" w:rsidP="00C10B30">
      <w:pPr>
        <w:pStyle w:val="FR2"/>
        <w:numPr>
          <w:ilvl w:val="0"/>
          <w:numId w:val="11"/>
        </w:numPr>
        <w:jc w:val="left"/>
        <w:rPr>
          <w:b w:val="0"/>
          <w:sz w:val="24"/>
          <w:szCs w:val="24"/>
        </w:rPr>
      </w:pPr>
      <w:r w:rsidRPr="00C10B30">
        <w:rPr>
          <w:b w:val="0"/>
          <w:sz w:val="24"/>
          <w:szCs w:val="24"/>
        </w:rPr>
        <w:t>примерной программы основного общего образования по изобразительному искусству (Сборник нормативных документов. Искусство: Федеральный компонент государственного стандарта. Федеральный базисный учебный план и примерные учеб</w:t>
      </w:r>
      <w:r>
        <w:rPr>
          <w:b w:val="0"/>
          <w:sz w:val="24"/>
          <w:szCs w:val="24"/>
        </w:rPr>
        <w:t>ные планы. – М.: Дрофа, 2008.);</w:t>
      </w:r>
    </w:p>
    <w:p w:rsidR="00A645F9" w:rsidRPr="00C10B30" w:rsidRDefault="00A645F9" w:rsidP="00C10B3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0B30">
        <w:rPr>
          <w:rFonts w:ascii="Times New Roman" w:hAnsi="Times New Roman"/>
          <w:bCs/>
          <w:sz w:val="24"/>
          <w:szCs w:val="24"/>
        </w:rPr>
        <w:t>Игнатьев С. Е., Коваленко П. Ю и др.  Программа для общеобразовательных школ 5-</w:t>
      </w:r>
      <w:smartTag w:uri="urn:schemas-microsoft-com:office:smarttags" w:element="metricconverter">
        <w:smartTagPr>
          <w:attr w:name="ProductID" w:val="9. М"/>
        </w:smartTagPr>
        <w:r w:rsidRPr="00C10B30">
          <w:rPr>
            <w:rFonts w:ascii="Times New Roman" w:hAnsi="Times New Roman"/>
            <w:bCs/>
            <w:sz w:val="24"/>
            <w:szCs w:val="24"/>
          </w:rPr>
          <w:t>9. М</w:t>
        </w:r>
      </w:smartTag>
      <w:r w:rsidRPr="00C10B30">
        <w:rPr>
          <w:rFonts w:ascii="Times New Roman" w:hAnsi="Times New Roman"/>
          <w:bCs/>
          <w:sz w:val="24"/>
          <w:szCs w:val="24"/>
        </w:rPr>
        <w:t>. «Дрофа», 2010.</w:t>
      </w:r>
    </w:p>
    <w:p w:rsidR="00A645F9" w:rsidRPr="007F2BE5" w:rsidRDefault="00A645F9" w:rsidP="007F2BE5">
      <w:pPr>
        <w:ind w:left="360"/>
        <w:rPr>
          <w:rFonts w:ascii="Times New Roman" w:hAnsi="Times New Roman"/>
          <w:sz w:val="24"/>
          <w:szCs w:val="24"/>
        </w:rPr>
      </w:pP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B033B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2BE5">
        <w:rPr>
          <w:rFonts w:ascii="Times New Roman" w:hAnsi="Times New Roman"/>
          <w:b/>
          <w:i/>
          <w:sz w:val="24"/>
          <w:szCs w:val="24"/>
        </w:rPr>
        <w:t>Цель:</w:t>
      </w:r>
      <w:r w:rsidRPr="004B033B">
        <w:rPr>
          <w:rFonts w:ascii="Times New Roman" w:hAnsi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A645F9" w:rsidRPr="007F2BE5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 w:rsidRPr="007F2BE5">
        <w:rPr>
          <w:rFonts w:ascii="Times New Roman" w:hAnsi="Times New Roman"/>
          <w:b/>
          <w:i/>
          <w:sz w:val="24"/>
          <w:szCs w:val="24"/>
        </w:rPr>
        <w:t xml:space="preserve">задач: </w:t>
      </w:r>
    </w:p>
    <w:p w:rsidR="00A645F9" w:rsidRPr="004268C6" w:rsidRDefault="00A645F9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A645F9" w:rsidRPr="004268C6" w:rsidRDefault="00A645F9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A645F9" w:rsidRPr="004268C6" w:rsidRDefault="00A645F9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A645F9" w:rsidRPr="004268C6" w:rsidRDefault="00A645F9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A645F9" w:rsidRPr="000C4A40" w:rsidRDefault="00A645F9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C4A40">
        <w:rPr>
          <w:rFonts w:ascii="Times New Roman" w:hAnsi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A645F9" w:rsidRPr="004268C6" w:rsidRDefault="00A645F9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A645F9" w:rsidRPr="004268C6" w:rsidRDefault="00A645F9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A645F9" w:rsidRPr="004268C6" w:rsidRDefault="00A645F9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>Раб</w:t>
      </w:r>
      <w:r>
        <w:rPr>
          <w:rFonts w:ascii="Times New Roman" w:hAnsi="Times New Roman"/>
          <w:sz w:val="24"/>
          <w:szCs w:val="24"/>
        </w:rPr>
        <w:t>очая программа содержит в себе 3 раздела</w:t>
      </w:r>
      <w:r w:rsidRPr="004268C6">
        <w:rPr>
          <w:rFonts w:ascii="Times New Roman" w:hAnsi="Times New Roman"/>
          <w:sz w:val="24"/>
          <w:szCs w:val="24"/>
        </w:rPr>
        <w:t>: «Рисование с натуры», «Тематическое рисование»</w:t>
      </w:r>
      <w:r>
        <w:rPr>
          <w:rFonts w:ascii="Times New Roman" w:hAnsi="Times New Roman"/>
          <w:sz w:val="24"/>
          <w:szCs w:val="24"/>
        </w:rPr>
        <w:t>, «Беседы»</w:t>
      </w:r>
      <w:r w:rsidRPr="004268C6">
        <w:rPr>
          <w:rFonts w:ascii="Times New Roman" w:hAnsi="Times New Roman"/>
          <w:sz w:val="24"/>
          <w:szCs w:val="24"/>
        </w:rPr>
        <w:t xml:space="preserve">. 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268C6">
        <w:rPr>
          <w:rFonts w:ascii="Times New Roman" w:hAnsi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1. Изобразительная деятельность (рисование с натуры </w:t>
      </w:r>
      <w:r>
        <w:rPr>
          <w:rFonts w:ascii="Times New Roman" w:hAnsi="Times New Roman"/>
          <w:sz w:val="24"/>
          <w:szCs w:val="24"/>
        </w:rPr>
        <w:t xml:space="preserve">, по представлению, по памяти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>живопись, рисунок</w:t>
      </w:r>
      <w:r>
        <w:rPr>
          <w:rFonts w:ascii="Times New Roman" w:hAnsi="Times New Roman"/>
          <w:sz w:val="24"/>
          <w:szCs w:val="24"/>
        </w:rPr>
        <w:t>);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2. Декоративно- прикладная деятельность  (декоративная работа – орнаменты,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A645F9" w:rsidRPr="004268C6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техники).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Pr="000C4A40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C4A40">
        <w:rPr>
          <w:rFonts w:ascii="Times New Roman" w:hAnsi="Times New Roman"/>
          <w:i/>
          <w:sz w:val="24"/>
          <w:szCs w:val="24"/>
        </w:rPr>
        <w:t>Особенности организации  художественной деятельности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C61852" w:rsidRDefault="00A645F9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1852">
        <w:rPr>
          <w:rFonts w:ascii="Times New Roman" w:hAnsi="Times New Roman"/>
          <w:b/>
          <w:sz w:val="24"/>
          <w:szCs w:val="24"/>
        </w:rPr>
        <w:t>Требования к уровню усвоения учебного предмета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825F7">
        <w:rPr>
          <w:rFonts w:ascii="Times New Roman" w:hAnsi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A645F9" w:rsidRPr="008825F7" w:rsidRDefault="00A645F9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  <w:r w:rsidRPr="008825F7">
        <w:rPr>
          <w:rFonts w:ascii="Times New Roman" w:hAnsi="Times New Roman"/>
          <w:sz w:val="24"/>
          <w:szCs w:val="24"/>
        </w:rPr>
        <w:t xml:space="preserve">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>При оценке практической работы следует принимать во внимание: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A645F9" w:rsidRPr="00A94B1A" w:rsidRDefault="00A645F9" w:rsidP="008825F7">
      <w:pPr>
        <w:pStyle w:val="2"/>
        <w:suppressAutoHyphens/>
        <w:spacing w:after="0" w:line="240" w:lineRule="auto"/>
        <w:ind w:left="652" w:right="-81"/>
        <w:jc w:val="both"/>
        <w:rPr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924AA2" w:rsidRDefault="00A645F9" w:rsidP="00924AA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6379"/>
        <w:gridCol w:w="2976"/>
      </w:tblGrid>
      <w:tr w:rsidR="00A645F9" w:rsidRPr="000A3242" w:rsidTr="00573E6C">
        <w:tc>
          <w:tcPr>
            <w:tcW w:w="1135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645F9" w:rsidRPr="000A3242" w:rsidTr="00573E6C">
        <w:tc>
          <w:tcPr>
            <w:tcW w:w="1135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 натуры (1,2,34,,5,6,8,11,12,13,14,15,18,19,26,33)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645F9" w:rsidRPr="000A3242" w:rsidTr="00573E6C">
        <w:tc>
          <w:tcPr>
            <w:tcW w:w="1135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рисование (7,9,10,16,17,21,22,23,25,28,29,30,31,32)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tabs>
                <w:tab w:val="left" w:pos="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645F9" w:rsidRPr="000A3242" w:rsidTr="00573E6C">
        <w:tc>
          <w:tcPr>
            <w:tcW w:w="1135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(20,24,27,34)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645F9" w:rsidRPr="000A3242" w:rsidRDefault="00A645F9" w:rsidP="003D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A645F9" w:rsidRPr="00CB32B1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C61852">
        <w:rPr>
          <w:rFonts w:ascii="Times New Roman" w:hAnsi="Times New Roman"/>
          <w:i/>
          <w:sz w:val="24"/>
          <w:szCs w:val="24"/>
        </w:rPr>
        <w:t>В результате изучения изобразительного искусства ученик 6 класса к концу учебного года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B32B1">
        <w:rPr>
          <w:rFonts w:ascii="Times New Roman" w:hAnsi="Times New Roman"/>
          <w:i/>
          <w:sz w:val="24"/>
          <w:szCs w:val="24"/>
        </w:rPr>
        <w:t xml:space="preserve">должен знать/понимать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 w:rsidRPr="004B033B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, композиции.; </w:t>
      </w:r>
    </w:p>
    <w:p w:rsidR="00A645F9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>- искусств</w:t>
      </w:r>
      <w:r>
        <w:rPr>
          <w:rFonts w:ascii="Times New Roman" w:hAnsi="Times New Roman"/>
          <w:sz w:val="24"/>
          <w:szCs w:val="24"/>
        </w:rPr>
        <w:t>о</w:t>
      </w:r>
      <w:r w:rsidRPr="004B033B">
        <w:rPr>
          <w:rFonts w:ascii="Times New Roman" w:hAnsi="Times New Roman"/>
          <w:sz w:val="24"/>
          <w:szCs w:val="24"/>
        </w:rPr>
        <w:t xml:space="preserve"> и памятники родного края;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33B">
        <w:rPr>
          <w:rFonts w:ascii="Times New Roman" w:hAnsi="Times New Roman"/>
          <w:sz w:val="24"/>
          <w:szCs w:val="24"/>
        </w:rPr>
        <w:t xml:space="preserve">взаимосвязь изобразительного искусства с другими областями культуры;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ведущие художественные музеи России и других стран;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CB32B1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  <w:r w:rsidRPr="00CB32B1">
        <w:rPr>
          <w:rFonts w:ascii="Times New Roman" w:hAnsi="Times New Roman"/>
          <w:i/>
          <w:sz w:val="24"/>
          <w:szCs w:val="24"/>
        </w:rPr>
        <w:t xml:space="preserve">уметь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A645F9" w:rsidRPr="00C61852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61852">
        <w:rPr>
          <w:rFonts w:ascii="Times New Roman" w:hAnsi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A645F9" w:rsidRPr="00C61852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61852">
        <w:rPr>
          <w:rFonts w:ascii="Times New Roman" w:hAnsi="Times New Roman"/>
          <w:sz w:val="24"/>
          <w:szCs w:val="24"/>
        </w:rPr>
        <w:t xml:space="preserve">Создать художественный образ в композициях;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A645F9" w:rsidRPr="00CB32B1" w:rsidRDefault="00A645F9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A645F9" w:rsidRPr="00C61852" w:rsidRDefault="00A645F9" w:rsidP="000C4A4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1852">
        <w:rPr>
          <w:rFonts w:ascii="Times New Roman" w:hAnsi="Times New Roman"/>
          <w:sz w:val="24"/>
          <w:szCs w:val="24"/>
        </w:rPr>
        <w:t xml:space="preserve"> </w:t>
      </w:r>
    </w:p>
    <w:p w:rsidR="00A645F9" w:rsidRPr="00C61852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852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A645F9" w:rsidRPr="00CB32B1" w:rsidRDefault="00A645F9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самостоятельной творческой деятельности; </w:t>
      </w:r>
    </w:p>
    <w:p w:rsidR="00A645F9" w:rsidRPr="00CB32B1" w:rsidRDefault="00A645F9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A645F9" w:rsidRPr="00CB32B1" w:rsidRDefault="00A645F9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A645F9" w:rsidRPr="00CB32B1" w:rsidRDefault="00A645F9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B32B1">
        <w:rPr>
          <w:rFonts w:ascii="Times New Roman" w:hAnsi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</w:t>
      </w:r>
      <w:r>
        <w:rPr>
          <w:rFonts w:ascii="Times New Roman" w:hAnsi="Times New Roman"/>
          <w:sz w:val="24"/>
          <w:szCs w:val="24"/>
        </w:rPr>
        <w:t>ии.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Pr="008825F7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>Проверка и оценка знаний и умений: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/>
          <w:sz w:val="24"/>
          <w:szCs w:val="24"/>
        </w:rPr>
        <w:t>, они подлежат исправлению, переделке.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490B1C" w:rsidRDefault="00490B1C" w:rsidP="00490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90B1C"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2974"/>
        <w:gridCol w:w="851"/>
        <w:gridCol w:w="5811"/>
      </w:tblGrid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Что нужно знать для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грамотного рисования.</w:t>
            </w:r>
          </w:p>
          <w:p w:rsidR="00A645F9" w:rsidRPr="000A3242" w:rsidRDefault="00A645F9" w:rsidP="000A3242">
            <w:pPr>
              <w:pStyle w:val="a3"/>
              <w:tabs>
                <w:tab w:val="left" w:pos="287"/>
              </w:tabs>
              <w:spacing w:after="0" w:line="240" w:lineRule="auto"/>
              <w:ind w:left="34"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вокруг нас.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Беседа, тематическое рисование; анкетирование, определяющее уровень знаний, навыков по предмету ИЗО; правилами работ/, инструментами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Полный цветовой круг</w:t>
            </w:r>
            <w:r>
              <w:rPr>
                <w:rFonts w:ascii="Times New Roman" w:hAnsi="Times New Roman"/>
                <w:sz w:val="24"/>
                <w:szCs w:val="24"/>
              </w:rPr>
              <w:t>. Народ творец прекрасного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Учебное задание по живописи; основы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и изобразительной грамоты; система требований к работам; основные, смешанные, теплые, холодные, контрастные, сближенные цвета.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Живописные и</w:t>
            </w:r>
          </w:p>
          <w:p w:rsidR="00A645F9" w:rsidRPr="000A3242" w:rsidRDefault="00A645F9" w:rsidP="000A3242">
            <w:pPr>
              <w:spacing w:after="0" w:line="240" w:lineRule="auto"/>
              <w:ind w:left="34"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графические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 Праздничный натюрморт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Работа графическими и живописными материалами; цветовая растяжка, графические упражнения (линией, штрихом, пятном, силуэтом и др.)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Осенний лист, бабочка и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 с натуры, по памяти, по представлению, с таблиц; палитра осенних цветов; симметрия и ее роль в природе, в изображении; окраска в природе; декоративность, теплый и холодный колорит, сближенные цвета . 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натюрморта: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комнатный цветок и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яблоко; корзина с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овощами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натуры; анализ натуры, ее конструкции, цвета, светотени; беседа «Натюрморт в живописи»;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1-й урок – карандаш, линейное изображение, конструкция; определение цветовых сочетаний (первая пропись); 2-1 урок – подбор цветов, близких натуре, использование палитры, живопись «по мокрому», «по сухому».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 осеннем лесу, парке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рисование; элементы композиции, перспективы; фигура человека в пейзаже; выбор положения листа в зависимости от сюжета; жанр пейзажа, его виды, беседа «Пейзаж в живописи», работа «по сухому», «по мокрому».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Наброски домашних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животных (лошадь,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корова, коза, собака,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кошка)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натуры, по памяти, с таблиц, иллюстраций, реальных объектов. Анималистка в ИЗО; беседа о художниках (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Ватагин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и др.); сравнительная анатомия, зависимость строения от среды обитания, движения; элементы композиции; графические материалы.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 дне морском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рисование, рисование по памяти и с натуры живых объектов; работа с трафаретом (рыба); маскировка, мимикрия в природе  у птиц, животных; композиция, сюжет; живопись «по мокрому» (фон, рыба – 1 слой), «по сухому» (прописывание деталей, рыба)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Невиданный зверь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рисование; рисунок-фантазия; рисунок-тест; анализ и синтез в изображении художника; анималистка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Наброски с куклы-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натуры, живопись; анализ формы, светотени, цвета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12 Наброски с фигуры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человека, сидящего в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профиль (в легкой одежде,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не скрывающей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телосложение)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натуры: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1-й урок – мальчик, графика;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2-й урок – девочка, живопись; беседа «Портрет в творчестве русских художников»; пропорции фигуры (1:6, 1:7), модель (позируют школьники); знакомство с пластической анатомией, скелетом, мускулатурой; общее и отличительное; рисование фигуры человека от схемы; последовательное ведение работы.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Фигура человека в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движении. Спорт.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Аппликация; декоративная работа на основе наблюдений за натурой – человеком; человек в движении с атрибутами спорта; составление фигуры человека из заготовок (элементов фигуры) на основе пропорции; поза, одежда, дополнения; анализ произведений искусства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Две контрастные фигуры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по памяти, с натуры реальных объектов; контраст в изобразительном искусстве, его разновидности, художественный образ; карикатура как контраст; фигуры во весь рост.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Новогодняя открытка,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приглашение на бал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Графика, ее виды, прикладная графика; язык графики; элементы открытки, условность цвета, изображения, краткость текста, доходчивость, ясность;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промграфика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; шрифт; декоративное рисование и аппликация, на их основе – конструирование макета открытки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(развлечения, спорт).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Комиксы.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рисование; разновидность современной книжной графики – комиксы; общие корни с книгой (литературная основа, текст, развитие сюжета) и кино («по кадровое» построение, «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мультяшность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»); просмотр мультфильма.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рисуем инструменты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Наброски с натуры столярных, слесарных, строительных и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др.инструментов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; анализ формы, пропорций, конструкций; геометрическая основа формы; перспективные сокращения; техника работы графическими материалами.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Знаменитые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архитектурные ансамбли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Беседа-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; просмотр зрительных материалов, сообщения учащихся; архитектура как вид ИЗО; архитектурные памятники Москвы и Санкт-Петербурга.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Наши новостройки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21 Тематическое рисование; рисование построек с натуры, по наблюдению, по памяти, с таблиц; призматические формы в окружающей жизни; перспектива с одной, двумя точками схода; работа от эскиза; анализ произведений искусства.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народного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костюма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Декоративное рисование, аппликация, использование шаблонов, трафарета; беседа о социально-историческом значении русского народного костюма, его символике; части одежды, виды, традиции разных областей; костюм – наследие культуры; 1-й урок – эскиз костюма на основе фигуры (куклы), цвет» 2-1 урок –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деталирование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, элементы из аппликации (узоры, фон, пейзаж, изба, трава, цветы.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Русский быт в прошлые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века. Иллюстрации к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литературному произведению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 о творчестве русских художников Х1Х века; Репин, Суриков, передвижники; тематическое рисование – иллюстрация к литературному произведению, близкому по теме к анализируемым живописным произведениям (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н.Некрасов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А.Кольцов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А.Майков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и др.); работа от эскиза.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25 Материнство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(«Рождество» или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«Новорожденный»)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Тематическое рисование; тема женской красоты,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материнства в изобразительном искусстве;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взаимосвязь светской темы и библейских сюжетов, </w:t>
            </w:r>
          </w:p>
          <w:p w:rsidR="00A645F9" w:rsidRPr="000A3242" w:rsidRDefault="00A645F9" w:rsidP="000A32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общее и различное; анализ произведений живописи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орнамента.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Гипсовый трилистник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с натуры гипсового орнамента. Возможные варианты: </w:t>
            </w:r>
          </w:p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1) карандаш, светотеневая разработка </w:t>
            </w:r>
          </w:p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2) работа акварелью в технике «гризайль»; </w:t>
            </w:r>
          </w:p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3) лепка. </w:t>
            </w:r>
          </w:p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Обобщение и стилизация, поэтапная работа от общего к частному; штрих по форме.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Иллюстрация к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литературному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произведению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 на тему красоты русского деревянного, каменного зодчества, искусства плотников и каменщиков, об интерьере крестьянской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избы;школьной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программе) на основе отечественной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истории, культуры. символике; о художественных замыслах; анализ произведений искусства; тематическое рисование – иллюстрации к произведениям Аксакова С. «Аленький цветочек»,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А.Пушкина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«Сказка о мертвой царевне», «Руслан и Людмила», сбор материала по теме; композиция, перспектива 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Тематическое рисование, декоративное конструирование – макет марки (аппликативное оформление рисунка); рисунок-фантазия. Космонавтика: новая разновидность пейзажа; обязательные элементы пейзажа. Филателия, как разновидность прикладной графики. Работа от эскиза (3 варианта) к большому формату. Элементы марки: год, страна, название и пр.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Разработка герба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Геральдика, ее история; условность изображения, символика в композиции герба, роль линии, цвета; герб страны, родного города; разработка герба (личного, школы, класса, кабинета, города); декоративное рисование; принципы композицию.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Афиша цирка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 о разновидности графики – плакате: плакат и его виды; средства художественной выразительности плаката; анализ произведений искусства; декоративное рисование.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Человек и профессия.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Поясной портрет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натуры, по представлению, памяти, с таблиц; беседа о портрете как жанре живописи, о знаменитых портретистах (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О.Кипренский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К.Брюллов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В.Тропинин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И.Репин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В.Серов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Рембрандт, Тициан, Ван Дейк, Рафаэль,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П.Рубенс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и др.); разновидности портрета; пластика и анатомия тела человека, головы, мимика; униформа, профессиональные предметы и орудия труда.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Портрет-шутка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Рисунок-фантазия; реальность и фантазия в творчестве; анализ и синтез; символика. Беседа о художнике ХУ1 века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Д.Аргимбольдо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гримерах в театре; создание портрета из овощей и фруктов, сохранив пропорции лица.</w:t>
            </w:r>
          </w:p>
        </w:tc>
      </w:tr>
    </w:tbl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0B1C" w:rsidRPr="00EC7274" w:rsidRDefault="00490B1C" w:rsidP="00490B1C">
      <w:pPr>
        <w:pStyle w:val="ab"/>
        <w:jc w:val="center"/>
        <w:rPr>
          <w:rFonts w:ascii="Times New Roman" w:hAnsi="Times New Roman" w:cs="Times New Roman"/>
          <w:szCs w:val="24"/>
        </w:rPr>
      </w:pPr>
      <w:r w:rsidRPr="00EC7274"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490B1C" w:rsidRPr="00EC7274" w:rsidRDefault="00490B1C" w:rsidP="00490B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7274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EC7274">
        <w:rPr>
          <w:rFonts w:ascii="Times New Roman" w:hAnsi="Times New Roman"/>
          <w:b/>
          <w:sz w:val="28"/>
          <w:szCs w:val="28"/>
          <w:u w:val="single"/>
        </w:rPr>
        <w:t>Заводопетровская</w:t>
      </w:r>
      <w:proofErr w:type="spellEnd"/>
      <w:r w:rsidRPr="00EC7274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490B1C" w:rsidRPr="00EC7274" w:rsidRDefault="00490B1C" w:rsidP="00490B1C">
      <w:pPr>
        <w:jc w:val="center"/>
        <w:rPr>
          <w:rFonts w:ascii="Times New Roman" w:hAnsi="Times New Roman"/>
          <w:b/>
          <w:sz w:val="24"/>
          <w:szCs w:val="24"/>
        </w:rPr>
      </w:pPr>
      <w:r w:rsidRPr="00EC7274">
        <w:rPr>
          <w:rFonts w:ascii="Times New Roman" w:hAnsi="Times New Roman"/>
          <w:b/>
          <w:sz w:val="24"/>
          <w:szCs w:val="24"/>
        </w:rPr>
        <w:t xml:space="preserve">627045, Тюменская область,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Ялуторовский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Pr="00EC7274">
        <w:rPr>
          <w:rFonts w:ascii="Times New Roman" w:hAnsi="Times New Roman"/>
          <w:b/>
          <w:sz w:val="24"/>
          <w:szCs w:val="24"/>
        </w:rPr>
        <w:t>Заводопетровское</w:t>
      </w:r>
      <w:proofErr w:type="spellEnd"/>
      <w:r w:rsidRPr="00EC7274">
        <w:rPr>
          <w:rFonts w:ascii="Times New Roman" w:hAnsi="Times New Roman"/>
          <w:b/>
          <w:sz w:val="24"/>
          <w:szCs w:val="24"/>
        </w:rPr>
        <w:t xml:space="preserve">, </w:t>
      </w:r>
    </w:p>
    <w:p w:rsidR="00490B1C" w:rsidRPr="00EC7274" w:rsidRDefault="00490B1C" w:rsidP="00490B1C">
      <w:pPr>
        <w:jc w:val="center"/>
        <w:rPr>
          <w:rStyle w:val="ad"/>
          <w:rFonts w:ascii="Times New Roman" w:hAnsi="Times New Roman"/>
        </w:rPr>
      </w:pPr>
      <w:r w:rsidRPr="00EC7274">
        <w:rPr>
          <w:rFonts w:ascii="Times New Roman" w:hAnsi="Times New Roman"/>
          <w:b/>
          <w:sz w:val="24"/>
          <w:szCs w:val="24"/>
        </w:rPr>
        <w:t>ул. Ленина, 1, тел. 96-493, е-</w:t>
      </w:r>
      <w:r w:rsidRPr="00EC727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C7274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zavodopetrovsk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@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yandex</w:t>
        </w:r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</w:rPr>
          <w:t>.</w:t>
        </w:r>
        <w:proofErr w:type="spellStart"/>
        <w:r w:rsidRPr="00EC7274">
          <w:rPr>
            <w:rStyle w:val="ac"/>
            <w:rFonts w:ascii="Times New Roman" w:hAnsi="Times New Roman"/>
            <w:b/>
            <w:color w:val="000000"/>
            <w:sz w:val="24"/>
            <w:szCs w:val="24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490B1C" w:rsidRPr="00EC7274" w:rsidTr="00B412F5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1C" w:rsidRPr="00EC7274" w:rsidRDefault="00490B1C" w:rsidP="00B41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Завуч________________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 (В. А. </w:t>
            </w:r>
            <w:proofErr w:type="spellStart"/>
            <w:r w:rsidRPr="00EC7274">
              <w:rPr>
                <w:rFonts w:ascii="Times New Roman" w:hAnsi="Times New Roman"/>
                <w:sz w:val="24"/>
                <w:szCs w:val="24"/>
              </w:rPr>
              <w:t>Просвиркина</w:t>
            </w:r>
            <w:proofErr w:type="spellEnd"/>
            <w:r w:rsidRPr="00EC72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0B1C" w:rsidRPr="00EC7274" w:rsidRDefault="00490B1C" w:rsidP="00B412F5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 xml:space="preserve">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490B1C" w:rsidRPr="00EC7274" w:rsidRDefault="00490B1C" w:rsidP="00B4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1C" w:rsidRPr="00EC7274" w:rsidRDefault="00490B1C" w:rsidP="00B41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90B1C" w:rsidRPr="00EC7274" w:rsidRDefault="00490B1C" w:rsidP="00B412F5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Протокол №____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490B1C" w:rsidRPr="00EC7274" w:rsidRDefault="00490B1C" w:rsidP="00B4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1C" w:rsidRPr="00EC7274" w:rsidRDefault="00490B1C" w:rsidP="00B41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7274"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490B1C" w:rsidRPr="00EC7274" w:rsidRDefault="00490B1C" w:rsidP="00B412F5">
            <w:pPr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EC7274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EC7274">
              <w:rPr>
                <w:rFonts w:ascii="Times New Roman" w:hAnsi="Times New Roman"/>
                <w:sz w:val="24"/>
                <w:szCs w:val="24"/>
              </w:rPr>
              <w:t>_______20____года</w:t>
            </w:r>
          </w:p>
          <w:p w:rsidR="00490B1C" w:rsidRPr="00EC7274" w:rsidRDefault="00490B1C" w:rsidP="00B4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74">
              <w:rPr>
                <w:rFonts w:ascii="Times New Roman" w:hAnsi="Times New Roman"/>
                <w:sz w:val="24"/>
                <w:szCs w:val="24"/>
              </w:rPr>
              <w:t>№_____</w:t>
            </w:r>
          </w:p>
        </w:tc>
      </w:tr>
    </w:tbl>
    <w:p w:rsidR="00490B1C" w:rsidRPr="00EC7274" w:rsidRDefault="00490B1C" w:rsidP="00490B1C">
      <w:pPr>
        <w:rPr>
          <w:rFonts w:ascii="Times New Roman" w:hAnsi="Times New Roman"/>
          <w:sz w:val="24"/>
          <w:szCs w:val="24"/>
        </w:rPr>
      </w:pPr>
    </w:p>
    <w:p w:rsidR="00490B1C" w:rsidRPr="00EC7274" w:rsidRDefault="00490B1C" w:rsidP="00490B1C">
      <w:pPr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EC7274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490B1C" w:rsidRPr="00EC7274" w:rsidRDefault="00490B1C" w:rsidP="00490B1C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EC7274">
        <w:rPr>
          <w:rFonts w:ascii="Times New Roman" w:hAnsi="Times New Roman"/>
          <w:b/>
          <w:sz w:val="48"/>
          <w:szCs w:val="48"/>
        </w:rPr>
        <w:t>по ИЗО</w:t>
      </w:r>
    </w:p>
    <w:p w:rsidR="00490B1C" w:rsidRPr="00EC7274" w:rsidRDefault="00490B1C" w:rsidP="00490B1C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  7</w:t>
      </w:r>
      <w:r w:rsidRPr="00EC7274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490B1C" w:rsidRPr="00EC7274" w:rsidRDefault="00490B1C" w:rsidP="00490B1C">
      <w:pPr>
        <w:jc w:val="center"/>
        <w:rPr>
          <w:rFonts w:ascii="Times New Roman" w:hAnsi="Times New Roman"/>
          <w:sz w:val="48"/>
          <w:szCs w:val="48"/>
        </w:rPr>
      </w:pPr>
    </w:p>
    <w:p w:rsidR="00490B1C" w:rsidRPr="00EC7274" w:rsidRDefault="00490B1C" w:rsidP="00490B1C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  <w:r w:rsidRPr="00EC7274">
        <w:rPr>
          <w:rFonts w:ascii="Times New Roman" w:hAnsi="Times New Roman"/>
          <w:b/>
          <w:sz w:val="32"/>
          <w:szCs w:val="32"/>
        </w:rPr>
        <w:t>Составитель:</w:t>
      </w:r>
      <w:r w:rsidRPr="00EC7274">
        <w:rPr>
          <w:rFonts w:ascii="Times New Roman" w:hAnsi="Times New Roman"/>
          <w:sz w:val="32"/>
          <w:szCs w:val="32"/>
        </w:rPr>
        <w:t xml:space="preserve"> учитель </w:t>
      </w:r>
    </w:p>
    <w:p w:rsidR="00490B1C" w:rsidRDefault="00490B1C" w:rsidP="00490B1C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Евсеева Л.</w:t>
      </w:r>
    </w:p>
    <w:p w:rsidR="00490B1C" w:rsidRDefault="00490B1C" w:rsidP="00490B1C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490B1C" w:rsidRDefault="00490B1C" w:rsidP="00490B1C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490B1C" w:rsidRDefault="00490B1C" w:rsidP="00490B1C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490B1C" w:rsidRDefault="00490B1C" w:rsidP="00490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4858FB">
      <w:pPr>
        <w:pStyle w:val="ab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C61852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185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7F2BE5" w:rsidRDefault="00A645F9" w:rsidP="00E22C0C">
      <w:pPr>
        <w:rPr>
          <w:rFonts w:ascii="Times New Roman" w:hAnsi="Times New Roman"/>
          <w:bCs/>
          <w:sz w:val="24"/>
          <w:szCs w:val="24"/>
        </w:rPr>
      </w:pPr>
      <w:r w:rsidRPr="007F2BE5">
        <w:rPr>
          <w:rFonts w:ascii="Times New Roman" w:hAnsi="Times New Roman"/>
          <w:bCs/>
          <w:sz w:val="24"/>
          <w:szCs w:val="24"/>
        </w:rPr>
        <w:t>Рабочая программа по изобразительному искусству составлена на основе  следующих документов:</w:t>
      </w:r>
    </w:p>
    <w:p w:rsidR="00A645F9" w:rsidRPr="00490B1C" w:rsidRDefault="00A645F9" w:rsidP="00E22C0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2BE5">
        <w:rPr>
          <w:rFonts w:ascii="Times New Roman" w:hAnsi="Times New Roman"/>
          <w:bCs/>
          <w:sz w:val="24"/>
          <w:szCs w:val="24"/>
        </w:rPr>
        <w:t>Федеральный компонент государственного стандарта по ИЗО. Москва «Просвещение», 2004;</w:t>
      </w:r>
    </w:p>
    <w:p w:rsidR="00490B1C" w:rsidRDefault="00490B1C" w:rsidP="00490B1C">
      <w:pPr>
        <w:pStyle w:val="FR2"/>
        <w:numPr>
          <w:ilvl w:val="0"/>
          <w:numId w:val="13"/>
        </w:numPr>
        <w:jc w:val="left"/>
        <w:rPr>
          <w:b w:val="0"/>
          <w:sz w:val="24"/>
          <w:szCs w:val="24"/>
        </w:rPr>
      </w:pPr>
      <w:r w:rsidRPr="00C10B30">
        <w:rPr>
          <w:b w:val="0"/>
          <w:sz w:val="24"/>
          <w:szCs w:val="24"/>
        </w:rPr>
        <w:t>примерной программы основного общего образования по изобразительному искусству (Сборник нормативных документов. Искусство: Федеральный компонент государственного стандарта. Федеральный базисный учебный план и примерные учеб</w:t>
      </w:r>
      <w:r>
        <w:rPr>
          <w:b w:val="0"/>
          <w:sz w:val="24"/>
          <w:szCs w:val="24"/>
        </w:rPr>
        <w:t>ные планы. – М.: Дрофа, 2008.);</w:t>
      </w:r>
    </w:p>
    <w:p w:rsidR="00490B1C" w:rsidRPr="007F2BE5" w:rsidRDefault="00490B1C" w:rsidP="00490B1C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645F9" w:rsidRPr="007F2BE5" w:rsidRDefault="00A645F9" w:rsidP="00E22C0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2BE5">
        <w:rPr>
          <w:rFonts w:ascii="Times New Roman" w:hAnsi="Times New Roman"/>
          <w:bCs/>
          <w:sz w:val="24"/>
          <w:szCs w:val="24"/>
        </w:rPr>
        <w:t>Игнатьев С. Е., Коваленко П. Ю и др.  Программа для общеобразовательных школ 5-</w:t>
      </w:r>
      <w:smartTag w:uri="urn:schemas-microsoft-com:office:smarttags" w:element="metricconverter">
        <w:smartTagPr>
          <w:attr w:name="ProductID" w:val="9. М"/>
        </w:smartTagPr>
        <w:r w:rsidRPr="007F2BE5">
          <w:rPr>
            <w:rFonts w:ascii="Times New Roman" w:hAnsi="Times New Roman"/>
            <w:bCs/>
            <w:sz w:val="24"/>
            <w:szCs w:val="24"/>
          </w:rPr>
          <w:t>9. М</w:t>
        </w:r>
      </w:smartTag>
      <w:r w:rsidRPr="007F2BE5">
        <w:rPr>
          <w:rFonts w:ascii="Times New Roman" w:hAnsi="Times New Roman"/>
          <w:bCs/>
          <w:sz w:val="24"/>
          <w:szCs w:val="24"/>
        </w:rPr>
        <w:t>. «Дрофа», 2010.</w:t>
      </w:r>
    </w:p>
    <w:p w:rsidR="00A645F9" w:rsidRPr="004B033B" w:rsidRDefault="00A645F9" w:rsidP="00E22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34 </w:t>
      </w:r>
      <w:r w:rsidRPr="004B033B">
        <w:rPr>
          <w:rFonts w:ascii="Times New Roman" w:hAnsi="Times New Roman"/>
          <w:sz w:val="24"/>
          <w:szCs w:val="24"/>
        </w:rPr>
        <w:t xml:space="preserve"> ч. в год (1 час в неделю</w:t>
      </w:r>
      <w:r>
        <w:rPr>
          <w:rFonts w:ascii="Times New Roman" w:hAnsi="Times New Roman"/>
          <w:sz w:val="24"/>
          <w:szCs w:val="24"/>
        </w:rPr>
        <w:t>)</w:t>
      </w: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B033B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A645F9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C0C">
        <w:rPr>
          <w:rFonts w:ascii="Times New Roman" w:hAnsi="Times New Roman"/>
          <w:b/>
          <w:i/>
          <w:sz w:val="24"/>
          <w:szCs w:val="24"/>
        </w:rPr>
        <w:t>Цель:</w:t>
      </w:r>
      <w:r w:rsidRPr="004B033B">
        <w:rPr>
          <w:rFonts w:ascii="Times New Roman" w:hAnsi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A645F9" w:rsidRPr="00E22C0C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 w:rsidRPr="00E22C0C">
        <w:rPr>
          <w:rFonts w:ascii="Times New Roman" w:hAnsi="Times New Roman"/>
          <w:b/>
          <w:i/>
          <w:sz w:val="24"/>
          <w:szCs w:val="24"/>
        </w:rPr>
        <w:t xml:space="preserve">задач: </w:t>
      </w:r>
    </w:p>
    <w:p w:rsidR="00A645F9" w:rsidRPr="004268C6" w:rsidRDefault="00A645F9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A645F9" w:rsidRPr="004268C6" w:rsidRDefault="00A645F9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A645F9" w:rsidRPr="004268C6" w:rsidRDefault="00A645F9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A645F9" w:rsidRPr="004268C6" w:rsidRDefault="00A645F9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A645F9" w:rsidRPr="000C4A40" w:rsidRDefault="00A645F9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0C4A40">
        <w:rPr>
          <w:rFonts w:ascii="Times New Roman" w:hAnsi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A645F9" w:rsidRPr="004268C6" w:rsidRDefault="00A645F9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A645F9" w:rsidRPr="004268C6" w:rsidRDefault="00A645F9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A645F9" w:rsidRPr="004268C6" w:rsidRDefault="00A645F9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>Раб</w:t>
      </w:r>
      <w:r>
        <w:rPr>
          <w:rFonts w:ascii="Times New Roman" w:hAnsi="Times New Roman"/>
          <w:sz w:val="24"/>
          <w:szCs w:val="24"/>
        </w:rPr>
        <w:t>очая программа содержит в себе 3 раздела</w:t>
      </w:r>
      <w:r w:rsidRPr="004268C6">
        <w:rPr>
          <w:rFonts w:ascii="Times New Roman" w:hAnsi="Times New Roman"/>
          <w:sz w:val="24"/>
          <w:szCs w:val="24"/>
        </w:rPr>
        <w:t>: «Рисование с натуры», «Тематическое рисование»</w:t>
      </w:r>
      <w:r>
        <w:rPr>
          <w:rFonts w:ascii="Times New Roman" w:hAnsi="Times New Roman"/>
          <w:sz w:val="24"/>
          <w:szCs w:val="24"/>
        </w:rPr>
        <w:t>, «Беседы»</w:t>
      </w:r>
      <w:r w:rsidRPr="004268C6">
        <w:rPr>
          <w:rFonts w:ascii="Times New Roman" w:hAnsi="Times New Roman"/>
          <w:sz w:val="24"/>
          <w:szCs w:val="24"/>
        </w:rPr>
        <w:t xml:space="preserve">. 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>Рабочей программой п</w:t>
      </w:r>
      <w:r>
        <w:rPr>
          <w:rFonts w:ascii="Times New Roman" w:hAnsi="Times New Roman"/>
          <w:sz w:val="24"/>
          <w:szCs w:val="24"/>
        </w:rPr>
        <w:t>о изобразительному искусству в 7</w:t>
      </w:r>
      <w:r w:rsidRPr="004268C6">
        <w:rPr>
          <w:rFonts w:ascii="Times New Roman" w:hAnsi="Times New Roman"/>
          <w:sz w:val="24"/>
          <w:szCs w:val="24"/>
        </w:rPr>
        <w:t xml:space="preserve"> классе предусмотрены три основных вида  художественной деятельности.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268C6">
        <w:rPr>
          <w:rFonts w:ascii="Times New Roman" w:hAnsi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1. Изобразительная деятельность (рисование с натуры </w:t>
      </w:r>
      <w:r>
        <w:rPr>
          <w:rFonts w:ascii="Times New Roman" w:hAnsi="Times New Roman"/>
          <w:sz w:val="24"/>
          <w:szCs w:val="24"/>
        </w:rPr>
        <w:t xml:space="preserve">, по представлению, по памяти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живопись, рисунок)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2. Декоративно- прикладная деятельность  (декоративная работа – орнаменты,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68C6">
        <w:rPr>
          <w:rFonts w:ascii="Times New Roman" w:hAnsi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A645F9" w:rsidRPr="004268C6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техники)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ы художественной деятельности тесно взаимосвязаны и дополняют друг друга в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решении поставленных программой задач.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A645F9" w:rsidRPr="000C4A40" w:rsidRDefault="00A645F9" w:rsidP="000C4A40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C4A40">
        <w:rPr>
          <w:rFonts w:ascii="Times New Roman" w:hAnsi="Times New Roman"/>
          <w:i/>
          <w:sz w:val="24"/>
          <w:szCs w:val="24"/>
        </w:rPr>
        <w:t>Особенности организации  художественной деятельности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3B">
        <w:rPr>
          <w:rFonts w:ascii="Times New Roman" w:hAnsi="Times New Roman"/>
          <w:sz w:val="24"/>
          <w:szCs w:val="24"/>
        </w:rPr>
        <w:t xml:space="preserve">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Pr="00C61852" w:rsidRDefault="00A645F9" w:rsidP="000C4A40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1852">
        <w:rPr>
          <w:rFonts w:ascii="Times New Roman" w:hAnsi="Times New Roman"/>
          <w:b/>
          <w:sz w:val="24"/>
          <w:szCs w:val="24"/>
        </w:rPr>
        <w:t>Требования к уровню усвоения учебного предмета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A645F9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обучения в седьмом</w:t>
      </w:r>
      <w:r w:rsidRPr="004B033B">
        <w:rPr>
          <w:rFonts w:ascii="Times New Roman" w:hAnsi="Times New Roman"/>
          <w:sz w:val="24"/>
          <w:szCs w:val="24"/>
        </w:rPr>
        <w:t xml:space="preserve">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A645F9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490B1C" w:rsidRDefault="00490B1C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90B1C" w:rsidRDefault="00490B1C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sz w:val="24"/>
          <w:szCs w:val="24"/>
        </w:rPr>
        <w:t xml:space="preserve"> </w:t>
      </w:r>
      <w:r w:rsidRPr="008825F7">
        <w:rPr>
          <w:rFonts w:ascii="Times New Roman" w:hAnsi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A645F9" w:rsidRPr="008825F7" w:rsidRDefault="00A645F9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  <w:r w:rsidRPr="008825F7">
        <w:rPr>
          <w:rFonts w:ascii="Times New Roman" w:hAnsi="Times New Roman"/>
          <w:sz w:val="24"/>
          <w:szCs w:val="24"/>
        </w:rPr>
        <w:t xml:space="preserve"> </w:t>
      </w:r>
    </w:p>
    <w:p w:rsidR="00A645F9" w:rsidRPr="008825F7" w:rsidRDefault="00A645F9" w:rsidP="008825F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>При оценке практической работы следует принимать во внимание: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A645F9" w:rsidRPr="008825F7" w:rsidRDefault="00A645F9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A645F9" w:rsidRPr="00A94B1A" w:rsidRDefault="00A645F9" w:rsidP="008825F7">
      <w:pPr>
        <w:pStyle w:val="2"/>
        <w:suppressAutoHyphens/>
        <w:spacing w:after="0" w:line="240" w:lineRule="auto"/>
        <w:ind w:left="652" w:right="-81"/>
        <w:jc w:val="both"/>
        <w:rPr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8825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4B033B" w:rsidRDefault="00A645F9" w:rsidP="000C4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0E69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</w:p>
    <w:p w:rsidR="00A645F9" w:rsidRPr="000E6974" w:rsidRDefault="00A645F9" w:rsidP="000E69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9211"/>
      </w:tblGrid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Раздел, тема урока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3242">
              <w:rPr>
                <w:rFonts w:ascii="Times New Roman" w:hAnsi="Times New Roman"/>
                <w:i/>
                <w:sz w:val="24"/>
                <w:szCs w:val="24"/>
              </w:rPr>
              <w:t>Многонациональное отечественное искусство.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вокруг нас.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 – творец прекрасного.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Праздничный натюрморт.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- юные краеведы и этнографы.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Национальный натюрморт.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tabs>
                <w:tab w:val="left" w:pos="0"/>
                <w:tab w:val="left" w:pos="31"/>
                <w:tab w:val="left" w:pos="412"/>
                <w:tab w:val="left" w:pos="1628"/>
              </w:tabs>
              <w:spacing w:after="0" w:line="240" w:lineRule="auto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Национальные</w:t>
            </w:r>
            <w:r w:rsidRPr="000A3242">
              <w:rPr>
                <w:rFonts w:ascii="Times New Roman" w:hAnsi="Times New Roman"/>
                <w:sz w:val="24"/>
                <w:szCs w:val="24"/>
              </w:rPr>
              <w:tab/>
              <w:t xml:space="preserve">  традиции в культуре народа.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Иллюстрация сказок народов России.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родного края.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3242">
              <w:rPr>
                <w:rFonts w:ascii="Times New Roman" w:hAnsi="Times New Roman"/>
                <w:i/>
                <w:sz w:val="24"/>
                <w:szCs w:val="24"/>
              </w:rPr>
              <w:t xml:space="preserve">Изобразительное искусство зарубежных стран - сокровище </w:t>
            </w:r>
          </w:p>
          <w:p w:rsidR="00A645F9" w:rsidRPr="000A3242" w:rsidRDefault="00A645F9" w:rsidP="000A324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i/>
                <w:sz w:val="24"/>
                <w:szCs w:val="24"/>
              </w:rPr>
              <w:t>мировой культуры.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 искусство эпохи Возрождения.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Мир Леонардо.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классической архитектуры.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 искусство Западной Европы XVII века.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Творчество Рембрандта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Искусство натюрморта.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Изображение человека в движении.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фигуры человека в движении.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 искусство западноевропейских стран XVIII-XX вв.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Античная расписная  керамика.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Зарубежный друг  (гость) 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 мире литературных героев.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324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Труд в изобразительном искусстве.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Трудовые ритмы.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Трудовые будни.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- юные дизайнеры.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Рисуем лошадей.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охраняем памятники нашей Родины.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Весенний пейзаж.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11" w:type="dxa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Цветы весны.</w:t>
            </w:r>
          </w:p>
        </w:tc>
      </w:tr>
    </w:tbl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A645F9" w:rsidRPr="007A0089" w:rsidRDefault="00A645F9" w:rsidP="007A0089">
      <w:pPr>
        <w:shd w:val="clear" w:color="auto" w:fill="FFFFFF"/>
        <w:spacing w:before="139" w:line="240" w:lineRule="auto"/>
        <w:ind w:left="682"/>
        <w:jc w:val="center"/>
        <w:rPr>
          <w:sz w:val="24"/>
          <w:szCs w:val="24"/>
        </w:rPr>
      </w:pPr>
      <w:r w:rsidRPr="007A0089">
        <w:rPr>
          <w:rFonts w:ascii="Times New Roman" w:hAnsi="Times New Roman"/>
          <w:i/>
          <w:iCs/>
          <w:sz w:val="24"/>
          <w:szCs w:val="24"/>
        </w:rPr>
        <w:t>К концу 7 класса учащиеся должны знать:</w:t>
      </w:r>
    </w:p>
    <w:p w:rsidR="00A645F9" w:rsidRPr="007A0089" w:rsidRDefault="00A645F9" w:rsidP="007A0089">
      <w:pPr>
        <w:shd w:val="clear" w:color="auto" w:fill="FFFFFF"/>
        <w:tabs>
          <w:tab w:val="left" w:pos="965"/>
        </w:tabs>
        <w:spacing w:before="5" w:line="240" w:lineRule="auto"/>
        <w:ind w:left="350" w:right="10" w:firstLine="341"/>
        <w:jc w:val="both"/>
        <w:rPr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—</w:t>
      </w:r>
      <w:r w:rsidRPr="007A0089">
        <w:rPr>
          <w:rFonts w:ascii="Times New Roman" w:hAnsi="Times New Roman"/>
          <w:sz w:val="24"/>
          <w:szCs w:val="24"/>
        </w:rPr>
        <w:tab/>
        <w:t>анализируемые на уроках произведения зару</w:t>
      </w:r>
      <w:r w:rsidRPr="007A0089">
        <w:rPr>
          <w:rFonts w:ascii="Times New Roman" w:hAnsi="Times New Roman"/>
          <w:sz w:val="24"/>
          <w:szCs w:val="24"/>
        </w:rPr>
        <w:softHyphen/>
        <w:t>бежного, русского и отечественного многонационального изобразительного искусства, памятники стари</w:t>
      </w:r>
      <w:r w:rsidRPr="007A0089">
        <w:rPr>
          <w:rFonts w:ascii="Times New Roman" w:hAnsi="Times New Roman"/>
          <w:sz w:val="24"/>
          <w:szCs w:val="24"/>
        </w:rPr>
        <w:softHyphen/>
        <w:t>ны, народное творчество родного края;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5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отличительные особенности основных видов и жанров изобразительного искусства; отличительные особенности мемориала;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5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 xml:space="preserve">систему элементарных теоретических основ перспективы, светотени, </w:t>
      </w:r>
      <w:proofErr w:type="spellStart"/>
      <w:r w:rsidRPr="007A008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7A0089">
        <w:rPr>
          <w:rFonts w:ascii="Times New Roman" w:hAnsi="Times New Roman"/>
          <w:sz w:val="24"/>
          <w:szCs w:val="24"/>
        </w:rPr>
        <w:t>, композиции; основные средства художественной выразительности.</w:t>
      </w:r>
    </w:p>
    <w:p w:rsidR="00A645F9" w:rsidRPr="007A0089" w:rsidRDefault="00A645F9" w:rsidP="007A0089">
      <w:pPr>
        <w:shd w:val="clear" w:color="auto" w:fill="FFFFFF"/>
        <w:spacing w:line="240" w:lineRule="auto"/>
        <w:ind w:left="696"/>
        <w:rPr>
          <w:sz w:val="24"/>
          <w:szCs w:val="24"/>
        </w:rPr>
      </w:pPr>
      <w:r w:rsidRPr="007A0089">
        <w:rPr>
          <w:rFonts w:ascii="Times New Roman" w:hAnsi="Times New Roman"/>
          <w:i/>
          <w:iCs/>
          <w:sz w:val="24"/>
          <w:szCs w:val="24"/>
        </w:rPr>
        <w:t>Учащиеся должны уметь: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10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видеть прекрасное в предметах и явлениях дей</w:t>
      </w:r>
      <w:r w:rsidRPr="007A0089">
        <w:rPr>
          <w:rFonts w:ascii="Times New Roman" w:hAnsi="Times New Roman"/>
          <w:sz w:val="24"/>
          <w:szCs w:val="24"/>
        </w:rPr>
        <w:softHyphen/>
        <w:t>ствительности, в произведениях изобразительного и декоративно-прикладного искусства; передавать в ри</w:t>
      </w:r>
      <w:r w:rsidRPr="007A0089">
        <w:rPr>
          <w:rFonts w:ascii="Times New Roman" w:hAnsi="Times New Roman"/>
          <w:sz w:val="24"/>
          <w:szCs w:val="24"/>
        </w:rPr>
        <w:softHyphen/>
        <w:t>сунках свое эмоциональное отношение к изображае</w:t>
      </w:r>
      <w:r w:rsidRPr="007A0089">
        <w:rPr>
          <w:rFonts w:ascii="Times New Roman" w:hAnsi="Times New Roman"/>
          <w:sz w:val="24"/>
          <w:szCs w:val="24"/>
        </w:rPr>
        <w:softHyphen/>
        <w:t>мому;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10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в процессе зрительного восприятия произведе</w:t>
      </w:r>
      <w:r w:rsidRPr="007A0089">
        <w:rPr>
          <w:rFonts w:ascii="Times New Roman" w:hAnsi="Times New Roman"/>
          <w:sz w:val="24"/>
          <w:szCs w:val="24"/>
        </w:rPr>
        <w:softHyphen/>
        <w:t>ний искусства самостоятельно проводить элементар</w:t>
      </w:r>
      <w:r w:rsidRPr="007A0089">
        <w:rPr>
          <w:rFonts w:ascii="Times New Roman" w:hAnsi="Times New Roman"/>
          <w:sz w:val="24"/>
          <w:szCs w:val="24"/>
        </w:rPr>
        <w:softHyphen/>
        <w:t>ный анализ их содержания и художественных средств;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10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изображать с натуры, по памяти и по представ</w:t>
      </w:r>
      <w:r w:rsidRPr="007A0089">
        <w:rPr>
          <w:rFonts w:ascii="Times New Roman" w:hAnsi="Times New Roman"/>
          <w:sz w:val="24"/>
          <w:szCs w:val="24"/>
        </w:rPr>
        <w:softHyphen/>
        <w:t>лению отдельные предметы и натюрморты, человека, зверей и птиц с передачей их пропорций, конструк</w:t>
      </w:r>
      <w:r w:rsidRPr="007A0089">
        <w:rPr>
          <w:rFonts w:ascii="Times New Roman" w:hAnsi="Times New Roman"/>
          <w:sz w:val="24"/>
          <w:szCs w:val="24"/>
        </w:rPr>
        <w:softHyphen/>
        <w:t>тивного строения, пространственного положения, цветовой окраски, тональных отношений, перспек</w:t>
      </w:r>
      <w:r w:rsidRPr="007A0089">
        <w:rPr>
          <w:rFonts w:ascii="Times New Roman" w:hAnsi="Times New Roman"/>
          <w:sz w:val="24"/>
          <w:szCs w:val="24"/>
        </w:rPr>
        <w:softHyphen/>
        <w:t>тивных сокращений формы, объема;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10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при выполнении рисунков применять различ</w:t>
      </w:r>
      <w:r w:rsidRPr="007A0089">
        <w:rPr>
          <w:rFonts w:ascii="Times New Roman" w:hAnsi="Times New Roman"/>
          <w:sz w:val="24"/>
          <w:szCs w:val="24"/>
        </w:rPr>
        <w:softHyphen/>
        <w:t>ные средства художественной выразительности: ори</w:t>
      </w:r>
      <w:r w:rsidRPr="007A0089">
        <w:rPr>
          <w:rFonts w:ascii="Times New Roman" w:hAnsi="Times New Roman"/>
          <w:sz w:val="24"/>
          <w:szCs w:val="24"/>
        </w:rPr>
        <w:softHyphen/>
        <w:t>гинальное композиционное и цветовое решение, конт</w:t>
      </w:r>
      <w:r w:rsidRPr="007A0089">
        <w:rPr>
          <w:rFonts w:ascii="Times New Roman" w:hAnsi="Times New Roman"/>
          <w:sz w:val="24"/>
          <w:szCs w:val="24"/>
        </w:rPr>
        <w:softHyphen/>
        <w:t>расты, светотени, технические приемы работы каран</w:t>
      </w:r>
      <w:r w:rsidRPr="007A0089">
        <w:rPr>
          <w:rFonts w:ascii="Times New Roman" w:hAnsi="Times New Roman"/>
          <w:sz w:val="24"/>
          <w:szCs w:val="24"/>
        </w:rPr>
        <w:softHyphen/>
        <w:t>дашом, акварелью и др.;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определять степень холодности и теплоты оттен</w:t>
      </w:r>
      <w:r w:rsidRPr="007A0089">
        <w:rPr>
          <w:rFonts w:ascii="Times New Roman" w:hAnsi="Times New Roman"/>
          <w:sz w:val="24"/>
          <w:szCs w:val="24"/>
        </w:rPr>
        <w:softHyphen/>
        <w:t>ков различных цветов, колорит, передавать в рисунках разное время года и дня и выражать свои впечатления от наблюдения заката, восхода солнца, яркой весенней зелени, порыва ветра и других состояний природы;</w:t>
      </w:r>
    </w:p>
    <w:p w:rsidR="00A645F9" w:rsidRPr="007A0089" w:rsidRDefault="00A645F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5" w:firstLine="341"/>
        <w:jc w:val="both"/>
        <w:rPr>
          <w:rFonts w:ascii="Times New Roman" w:hAnsi="Times New Roman"/>
          <w:sz w:val="24"/>
          <w:szCs w:val="24"/>
        </w:rPr>
      </w:pPr>
      <w:r w:rsidRPr="007A0089">
        <w:rPr>
          <w:rFonts w:ascii="Times New Roman" w:hAnsi="Times New Roman"/>
          <w:sz w:val="24"/>
          <w:szCs w:val="24"/>
        </w:rPr>
        <w:t>при иллюстрировании литературных произведе</w:t>
      </w:r>
      <w:r w:rsidRPr="007A0089">
        <w:rPr>
          <w:rFonts w:ascii="Times New Roman" w:hAnsi="Times New Roman"/>
          <w:sz w:val="24"/>
          <w:szCs w:val="24"/>
        </w:rPr>
        <w:softHyphen/>
        <w:t>ний передавать хара</w:t>
      </w:r>
      <w:r>
        <w:rPr>
          <w:rFonts w:ascii="Times New Roman" w:hAnsi="Times New Roman"/>
          <w:sz w:val="24"/>
          <w:szCs w:val="24"/>
        </w:rPr>
        <w:t>ктерные особенности эпохи;</w:t>
      </w:r>
    </w:p>
    <w:p w:rsidR="00A645F9" w:rsidRDefault="00A645F9" w:rsidP="007A00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8825F7" w:rsidRDefault="00A645F9" w:rsidP="008825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>Проверка и оценка знаний и умений: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   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A645F9" w:rsidRPr="008825F7" w:rsidRDefault="00A645F9" w:rsidP="00882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A645F9" w:rsidRPr="008825F7" w:rsidRDefault="00A645F9" w:rsidP="007A0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/>
          <w:sz w:val="24"/>
          <w:szCs w:val="24"/>
        </w:rPr>
        <w:t>, они подлежат исправлению, переделке.</w:t>
      </w:r>
    </w:p>
    <w:p w:rsidR="00A645F9" w:rsidRPr="008825F7" w:rsidRDefault="00A645F9" w:rsidP="007A0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A645F9" w:rsidRPr="008825F7" w:rsidRDefault="00A645F9" w:rsidP="007A0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F7">
        <w:rPr>
          <w:rFonts w:ascii="Times New Roman" w:hAnsi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A645F9" w:rsidRDefault="00A645F9" w:rsidP="008825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2974"/>
        <w:gridCol w:w="851"/>
        <w:gridCol w:w="5811"/>
      </w:tblGrid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6" w:type="dxa"/>
            <w:gridSpan w:val="3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i/>
                <w:sz w:val="24"/>
                <w:szCs w:val="24"/>
              </w:rPr>
              <w:t>Многонациональное отечественное искусство.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вокруг нас.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Беседа, тематическое рисование. Видение прекрасного в предметах и явлениях. Свободная тема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 – творец прекрасного.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Беседа. Декоративно-прикладное искусство России. Художественные промыслы России. Связь времен в народном искусстве. Истоки и современное развитие народных промыслов.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Праздничный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Натюрморт.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Беседа. Отличительные особенности жанра натюрморта. Форма и пространственное положение предметов. Выражение цветом в натюрморте на строения и переживаний художника выразительности. Колорит. Красота и своеобразие архитектуры Древней Руси, ее символичность, обращенность к внутреннему миру человека.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 натюрморта, составленного из осенних цветов в вазе и 1-3 предметов декоративно-прикладного искусства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- юные краеведы и этнографы.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Архитектурно-строительная культура русского Севера. Музеи народного деревянного зодчества. Характерные детали и фрагменты построек деревянной архитектуры. Композиция дома.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Рисунок по памяти и представлению крестьянского дома (карандаш).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Национальный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Натюрморт.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Декоративно-прикладное творчество народов России. Русская глиняная деревянная игрушка,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жостовские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подносы, вышивка. Промыслы нашего края. Специфика образно-символического языка в произведениях декоративно-прикладного искусства. Роль цвета в декоративно-прикладном искусстве. Хроматические и ахроматические цвета. Светлота, насыщенность. Теплые и холодные цвета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 натюрморта, составленного из 2-3 предметов народных промыслов (карандаш, акварель, гуашь).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Национальные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традиции в культуре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народа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Народный костюм. Национальный орнамент и его использование в народном костюме. Виды орнамента и типы орнаментальных композиций. Мотивы традиционной одежды в современной моде.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Выполнение эскиза современной одежды по мотивам национальных костюмов (цветные карандаши, акварель, гуашь).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Народные праздники 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Беседа. Народные праздники: история их возникновения, магический смысл. Связь времен в народном творчестве. Цвет и цветовой контраст. Смешение красок .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по памяти и представлению на тему «Народный праздник»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Иллюстрация сказок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народов России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Передача художественными средствами своего отношения к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изображаемому. Основные средства художественной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выразительности графики: линия, пятно, точка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Иллюстрирование сказки народов Рос-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родного края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Пейзаж как жанр изобразительного искусства. Линейная и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световоздушная перспектива. Колористическое построение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пространства. Изменение цвета в зависимости от освещения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Рисование на тему «Край, в котором ты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живешь» (карандаш, акварель, гуашь)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6" w:type="dxa"/>
            <w:gridSpan w:val="3"/>
          </w:tcPr>
          <w:p w:rsidR="00A645F9" w:rsidRPr="000A3242" w:rsidRDefault="00A645F9" w:rsidP="000A32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i/>
                <w:sz w:val="24"/>
                <w:szCs w:val="24"/>
              </w:rPr>
              <w:t>Изобразительное искусство зарубежных стран - сокровище мировой культуры</w:t>
            </w:r>
            <w:r w:rsidRPr="000A324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искусство эпохи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Возрождения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Беседа. Творчество художников эпохи Возрождения: Рафаэля, Микеланджело, Тициана, Дюрера. Вечные темы и исторические события в искусстве. Выступления о художниках эпохи Возрождения.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Мир Леонардо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Вклад Леонардо да Винчи в развитие живописи. 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Выступления творчестве Леонардо да Винчи.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классической архитектуры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Знакомство с ансамблем Афинского Акрополя. Ордер и его виды. Тональные отношения.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 гипсовой капители (карандаш).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искусство Западной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Европы XVII века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Творчество художников Западной Европы XVII века: Рубенса, А. Ван Дейка, Ф.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Снейдерса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Ф.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Хальса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, Д. Веласкеса. Жанры изобразительного искусства и их развитие художниками XVII века 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Творчество Рембрандта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Своеобразие рисунка Рембрандта. Вклад художника в развитие техники живописи. Колорит в произведениях Рембрандта 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натюрморта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Рисунок в натюрморте. Ритм пятен и цвет как средство передачи своего эмоционального состояния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Рисование с натуры натюрморта, составленного из гипсовой вазы и двух гладкоокрашенных яблок на фоне нейтральной драпировки без складок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Изображение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человека в движении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Беседа. Образ человека — главная тема искусства. Закономерности в строении тела человека. Пропорции. Наброски и зарисовки с натуры фигуры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человека.Наброски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с натуры двух фигур школьников сразу, объединенных какой-либо темой сюжетов: «Дежурные», «На перемене» и т. д. 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Красота фигуры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человека в движении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Скульптура как вид изобразительного искусства. Виды скульптуры. Человек - основной предмет изображения в скульптуре. Элементы пластического языка. Передача движения в скульптуре Создание скульптуры человека на проволочном каркасе (пластилин, глина).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искусство западноевропейских стран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XVIII-XX вв.</w:t>
            </w: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Творчество художников Д.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Рейнольдса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Т. Гейнсборо, Ф. Гойя, Ж. Давида, Э. Делакруа,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Энгра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Коро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Г. Курбе, К. Моне, В. Ван Гога, Э. Мане, П. Сезанна, О. Родена, Р. Кента. Течения в живописи конца XIX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- начала XX века.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Античная расписная </w:t>
            </w:r>
          </w:p>
          <w:p w:rsidR="00A645F9" w:rsidRPr="000A3242" w:rsidRDefault="00A645F9" w:rsidP="000A32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керамика 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Отличительные черты искусства Древней Греции. Стили греческой вазописи. Орнаменты, характерные для греческой вазописи. Рисунок, пропорции,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силуэтность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фигур в произведениях греческих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вазописцев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Выполнение эскиза декоративной плитки или тарелки по мотивам греческой вазописи (гуашь,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Зарубежный друг </w:t>
            </w:r>
          </w:p>
          <w:p w:rsidR="00A645F9" w:rsidRPr="000A3242" w:rsidRDefault="00A645F9" w:rsidP="000A32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(гость) 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художников: И. Аргунов «Портрет неизвестной в русском костюме», С. Чуйков «На набережной Бомбея вечером», А. Головин «Цыганка», Рембрандт «Ночной дозор»,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Китагава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Утамаро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. Изобразительное искусство как хранитель костюмов всех времен. Костюм как произведение искусства. Одежда как показатель общественного положения человека.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Выполнение рисунка по памяти или представлению на тему «Зарубежный друг» (карандаш, акварель, гуашь, пастель).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 мире литературных героев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Литературные герои в изобразительном искусстве. Выразительное изображение действия сюжета, персонажей Иллюстрирование одного из литературных произведений: М. Сервантес «Дон Кихот», Д. Дефо «Робинзон Крузо», Р.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Джованьоли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«Спартак» и т. д.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6" w:type="dxa"/>
            <w:gridSpan w:val="3"/>
          </w:tcPr>
          <w:p w:rsidR="00A645F9" w:rsidRPr="000A3242" w:rsidRDefault="00A645F9" w:rsidP="000A324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3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Труд в изобразительном искусстве.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Трудовые ритмы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Натюрморт и трудовые будни. Знакомство с произведениями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Ю.Шаблыкина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«Натюрморт», «На стройке», А.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Никича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мастерской».Анализ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формы, конструкции изображаемых предметов. Передача объема средствами светотени. Рисование натюрморта с натуры, составленного из предметов (инструментов), характеризующих труд рабочего, художника и т. д.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Трудовые будни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Тема труда в произведениях изобразительного искусства. Роль композиции в передаче своего отношения к изображаемому. Основы движения фигуры человека .Выполнение рисунка на тему «Моя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будущая профессия»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- юные дизайнеры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Дизайн как область искусства предметного мира. Критерии ценности дизайнерских разработок. 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Выполнение эскиза экслибриса или фирменного знака (перо, тушь,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Рисуем лошадей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Знакомство с отдельными произведениями М.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 «Головы белых лошадей», К. Петрова-Водкина «Купание красного коня» и др. Изображение животных в движении. Анатомическое строение, пропорции. Выполнение рисунка по памяти или представлению лошадей (карандаш, акварель, мел, пастель, уголь, гуашь).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Мы охраняем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памятники нашей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Родины</w:t>
            </w:r>
          </w:p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Памятники истории и культуры, их сбережение. Виды графики: станковая, книжная, плакат,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промграфика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>. Использование языка графики в плакатном искусстве. Крупнейшие художественные музеи и  страны мира. Выполнение эскиза плаката на тему «Мы охраняем памятники нашей Родины» (карандаш, акварель, перо, тушь, гуашь).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Весенний пейзаж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Лирический пейзаж, его отличие от других видов пейзажа. Тема весны в произведениях выдающихся художников. Тонально-цветовые отношения Выполнение рисунка весеннего пейзажа по памяти (карандаш, акварель).</w:t>
            </w:r>
          </w:p>
        </w:tc>
      </w:tr>
      <w:tr w:rsidR="00A645F9" w:rsidRPr="000A3242" w:rsidTr="000A3242">
        <w:tc>
          <w:tcPr>
            <w:tcW w:w="854" w:type="dxa"/>
          </w:tcPr>
          <w:p w:rsidR="00A645F9" w:rsidRPr="000A3242" w:rsidRDefault="00A645F9" w:rsidP="000A3242">
            <w:pPr>
              <w:tabs>
                <w:tab w:val="left" w:pos="287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4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Цветы весны</w:t>
            </w:r>
          </w:p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45F9" w:rsidRPr="000A3242" w:rsidRDefault="00A645F9" w:rsidP="000A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 xml:space="preserve">Знакомство с отдельными произведениями П.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Кончаловского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В. Дмитриевского, Д. </w:t>
            </w:r>
            <w:proofErr w:type="spellStart"/>
            <w:r w:rsidRPr="000A3242">
              <w:rPr>
                <w:rFonts w:ascii="Times New Roman" w:hAnsi="Times New Roman"/>
                <w:sz w:val="24"/>
                <w:szCs w:val="24"/>
              </w:rPr>
              <w:t>Налбандяна</w:t>
            </w:r>
            <w:proofErr w:type="spellEnd"/>
            <w:r w:rsidRPr="000A3242">
              <w:rPr>
                <w:rFonts w:ascii="Times New Roman" w:hAnsi="Times New Roman"/>
                <w:sz w:val="24"/>
                <w:szCs w:val="24"/>
              </w:rPr>
              <w:t xml:space="preserve">, А. Герасимова и др. Рисование с натуры букета весенних </w:t>
            </w:r>
          </w:p>
          <w:p w:rsidR="00A645F9" w:rsidRPr="000A3242" w:rsidRDefault="00A645F9" w:rsidP="000A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42">
              <w:rPr>
                <w:rFonts w:ascii="Times New Roman" w:hAnsi="Times New Roman"/>
                <w:sz w:val="24"/>
                <w:szCs w:val="24"/>
              </w:rPr>
              <w:t>цветов в вазе (акварель, карандаш).</w:t>
            </w:r>
          </w:p>
        </w:tc>
      </w:tr>
    </w:tbl>
    <w:p w:rsidR="00A645F9" w:rsidRPr="004B033B" w:rsidRDefault="00A645F9" w:rsidP="004A2F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33B">
        <w:rPr>
          <w:rFonts w:ascii="Times New Roman" w:hAnsi="Times New Roman"/>
          <w:sz w:val="24"/>
          <w:szCs w:val="24"/>
        </w:rPr>
        <w:t xml:space="preserve"> </w:t>
      </w:r>
    </w:p>
    <w:p w:rsidR="00A645F9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45F9" w:rsidRPr="004B033B" w:rsidRDefault="00A645F9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A645F9" w:rsidRPr="004B033B" w:rsidSect="00C6185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F9" w:rsidRDefault="00A645F9" w:rsidP="00C61852">
      <w:pPr>
        <w:spacing w:after="0" w:line="240" w:lineRule="auto"/>
      </w:pPr>
      <w:r>
        <w:separator/>
      </w:r>
    </w:p>
  </w:endnote>
  <w:endnote w:type="continuationSeparator" w:id="0">
    <w:p w:rsidR="00A645F9" w:rsidRDefault="00A645F9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5F9" w:rsidRDefault="00EC727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0B1C">
      <w:rPr>
        <w:noProof/>
      </w:rPr>
      <w:t>33</w:t>
    </w:r>
    <w:r>
      <w:rPr>
        <w:noProof/>
      </w:rPr>
      <w:fldChar w:fldCharType="end"/>
    </w:r>
  </w:p>
  <w:p w:rsidR="00A645F9" w:rsidRDefault="00A645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F9" w:rsidRDefault="00A645F9" w:rsidP="00C61852">
      <w:pPr>
        <w:spacing w:after="0" w:line="240" w:lineRule="auto"/>
      </w:pPr>
      <w:r>
        <w:separator/>
      </w:r>
    </w:p>
  </w:footnote>
  <w:footnote w:type="continuationSeparator" w:id="0">
    <w:p w:rsidR="00A645F9" w:rsidRDefault="00A645F9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3243812"/>
    <w:multiLevelType w:val="hybridMultilevel"/>
    <w:tmpl w:val="B78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F5042F"/>
    <w:multiLevelType w:val="hybridMultilevel"/>
    <w:tmpl w:val="0A746170"/>
    <w:lvl w:ilvl="0" w:tplc="BCE8926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B95D27"/>
    <w:multiLevelType w:val="hybridMultilevel"/>
    <w:tmpl w:val="B78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2"/>
  </w:num>
  <w:num w:numId="9">
    <w:abstractNumId w:val="4"/>
  </w:num>
  <w:num w:numId="10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33B"/>
    <w:rsid w:val="00043D04"/>
    <w:rsid w:val="000A3242"/>
    <w:rsid w:val="000C4A40"/>
    <w:rsid w:val="000E6974"/>
    <w:rsid w:val="00101DAE"/>
    <w:rsid w:val="00156C22"/>
    <w:rsid w:val="001E1517"/>
    <w:rsid w:val="001F42C1"/>
    <w:rsid w:val="002406DF"/>
    <w:rsid w:val="00287E9F"/>
    <w:rsid w:val="002B4B07"/>
    <w:rsid w:val="00301D9F"/>
    <w:rsid w:val="00311A02"/>
    <w:rsid w:val="00390284"/>
    <w:rsid w:val="003D2B45"/>
    <w:rsid w:val="004268C6"/>
    <w:rsid w:val="00441FD6"/>
    <w:rsid w:val="00484C0C"/>
    <w:rsid w:val="004858FB"/>
    <w:rsid w:val="00490B1C"/>
    <w:rsid w:val="004A2F9A"/>
    <w:rsid w:val="004B033B"/>
    <w:rsid w:val="004D627F"/>
    <w:rsid w:val="00551DC4"/>
    <w:rsid w:val="00565A88"/>
    <w:rsid w:val="00573E6C"/>
    <w:rsid w:val="00582749"/>
    <w:rsid w:val="00632351"/>
    <w:rsid w:val="00661F6E"/>
    <w:rsid w:val="00725153"/>
    <w:rsid w:val="007375AA"/>
    <w:rsid w:val="007419A7"/>
    <w:rsid w:val="007A0089"/>
    <w:rsid w:val="007F2BE5"/>
    <w:rsid w:val="007F66A9"/>
    <w:rsid w:val="008825F7"/>
    <w:rsid w:val="008E2CD7"/>
    <w:rsid w:val="00924AA2"/>
    <w:rsid w:val="009C00AD"/>
    <w:rsid w:val="009D0FC3"/>
    <w:rsid w:val="00A31309"/>
    <w:rsid w:val="00A42BC2"/>
    <w:rsid w:val="00A645F9"/>
    <w:rsid w:val="00A94B1A"/>
    <w:rsid w:val="00AF780D"/>
    <w:rsid w:val="00B61982"/>
    <w:rsid w:val="00C0514B"/>
    <w:rsid w:val="00C10B30"/>
    <w:rsid w:val="00C61852"/>
    <w:rsid w:val="00C72B23"/>
    <w:rsid w:val="00CB32B1"/>
    <w:rsid w:val="00D46165"/>
    <w:rsid w:val="00D7041C"/>
    <w:rsid w:val="00E22C0C"/>
    <w:rsid w:val="00E3431D"/>
    <w:rsid w:val="00E355A8"/>
    <w:rsid w:val="00E3668B"/>
    <w:rsid w:val="00E566CB"/>
    <w:rsid w:val="00EC32AC"/>
    <w:rsid w:val="00EC7274"/>
    <w:rsid w:val="00F514D0"/>
    <w:rsid w:val="00F918B8"/>
    <w:rsid w:val="00F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B3052-7833-4AAB-A8BD-3C5BC910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5153"/>
    <w:pPr>
      <w:ind w:left="720"/>
      <w:contextualSpacing/>
    </w:pPr>
  </w:style>
  <w:style w:type="table" w:styleId="a4">
    <w:name w:val="Table Grid"/>
    <w:basedOn w:val="a1"/>
    <w:uiPriority w:val="99"/>
    <w:rsid w:val="00F918B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61852"/>
    <w:rPr>
      <w:rFonts w:cs="Times New Roman"/>
    </w:rPr>
  </w:style>
  <w:style w:type="paragraph" w:styleId="a7">
    <w:name w:val="footer"/>
    <w:basedOn w:val="a"/>
    <w:link w:val="a8"/>
    <w:uiPriority w:val="99"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185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8825F7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825F7"/>
    <w:rPr>
      <w:rFonts w:ascii="Times New Roman" w:hAnsi="Times New Roman" w:cs="Times New Roman"/>
      <w:sz w:val="20"/>
      <w:szCs w:val="20"/>
    </w:rPr>
  </w:style>
  <w:style w:type="paragraph" w:styleId="ab">
    <w:name w:val="caption"/>
    <w:basedOn w:val="a"/>
    <w:next w:val="a"/>
    <w:qFormat/>
    <w:locked/>
    <w:rsid w:val="007419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c">
    <w:name w:val="Hyperlink"/>
    <w:uiPriority w:val="99"/>
    <w:semiHidden/>
    <w:unhideWhenUsed/>
    <w:rsid w:val="00EC7274"/>
    <w:rPr>
      <w:color w:val="0563C1"/>
      <w:u w:val="single"/>
    </w:rPr>
  </w:style>
  <w:style w:type="character" w:styleId="ad">
    <w:name w:val="Emphasis"/>
    <w:uiPriority w:val="20"/>
    <w:qFormat/>
    <w:locked/>
    <w:rsid w:val="00EC7274"/>
    <w:rPr>
      <w:i/>
      <w:iCs/>
    </w:rPr>
  </w:style>
  <w:style w:type="paragraph" w:customStyle="1" w:styleId="FR2">
    <w:name w:val="FR2"/>
    <w:rsid w:val="00C10B30"/>
    <w:pPr>
      <w:widowControl w:val="0"/>
      <w:jc w:val="center"/>
    </w:pPr>
    <w:rPr>
      <w:rFonts w:ascii="Times New Roman" w:hAnsi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odopetrov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vodopetrovs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vodopetrovs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34</Pages>
  <Words>10588</Words>
  <Characters>60355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Organizator</cp:lastModifiedBy>
  <cp:revision>19</cp:revision>
  <cp:lastPrinted>2014-09-02T04:29:00Z</cp:lastPrinted>
  <dcterms:created xsi:type="dcterms:W3CDTF">2011-09-11T10:32:00Z</dcterms:created>
  <dcterms:modified xsi:type="dcterms:W3CDTF">2014-09-02T04:31:00Z</dcterms:modified>
</cp:coreProperties>
</file>