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26" w:rsidRDefault="000F00F1" w:rsidP="00463423">
      <w:pPr>
        <w:spacing w:before="100" w:beforeAutospacing="1" w:after="150" w:line="240" w:lineRule="auto"/>
        <w:jc w:val="center"/>
        <w:rPr>
          <w:rFonts w:ascii="Tahoma" w:eastAsia="Times New Roman" w:hAnsi="Tahoma" w:cs="Tahoma"/>
          <w:b/>
          <w:bCs/>
          <w:color w:val="1B669D"/>
          <w:sz w:val="24"/>
          <w:szCs w:val="24"/>
        </w:rPr>
      </w:pPr>
      <w:bookmarkStart w:id="0" w:name="_GoBack"/>
      <w:bookmarkEnd w:id="0"/>
      <w:r w:rsidRPr="00072D2A">
        <w:rPr>
          <w:rFonts w:ascii="Tahoma" w:eastAsia="Times New Roman" w:hAnsi="Tahoma" w:cs="Tahoma"/>
          <w:b/>
          <w:bCs/>
          <w:color w:val="1B669D"/>
          <w:sz w:val="24"/>
          <w:szCs w:val="24"/>
        </w:rPr>
        <w:t>Как правильно организовать режим дня школьника</w:t>
      </w:r>
    </w:p>
    <w:p w:rsidR="00072D2A" w:rsidRPr="00072D2A" w:rsidRDefault="000F00F1" w:rsidP="00F72C26">
      <w:pPr>
        <w:spacing w:before="100" w:beforeAutospacing="1" w:after="150" w:line="240" w:lineRule="auto"/>
        <w:jc w:val="center"/>
        <w:rPr>
          <w:rFonts w:ascii="Arial" w:eastAsia="Times New Roman" w:hAnsi="Arial" w:cs="Arial"/>
          <w:color w:val="242424"/>
          <w:sz w:val="21"/>
          <w:szCs w:val="21"/>
        </w:rPr>
      </w:pPr>
      <w:r w:rsidRPr="00072D2A">
        <w:rPr>
          <w:rFonts w:ascii="Arial" w:eastAsia="Times New Roman" w:hAnsi="Arial" w:cs="Arial"/>
          <w:noProof/>
          <w:color w:val="1D1D1D"/>
          <w:sz w:val="21"/>
          <w:szCs w:val="21"/>
        </w:rPr>
        <w:drawing>
          <wp:inline distT="0" distB="0" distL="0" distR="0" wp14:anchorId="77B190E8" wp14:editId="7211099E">
            <wp:extent cx="5376041" cy="8898273"/>
            <wp:effectExtent l="0" t="0" r="0" b="0"/>
            <wp:docPr id="2" name="Рисунок 2" descr="Как правильно организовать режим дня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организовать режим дня школьн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910"/>
                    <a:stretch/>
                  </pic:blipFill>
                  <pic:spPr bwMode="auto">
                    <a:xfrm>
                      <a:off x="0" y="0"/>
                      <a:ext cx="5388487" cy="891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F72C26">
      <w:pPr>
        <w:spacing w:after="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noProof/>
          <w:color w:val="1D1D1D"/>
          <w:sz w:val="21"/>
          <w:szCs w:val="21"/>
        </w:rPr>
        <w:lastRenderedPageBreak/>
        <w:drawing>
          <wp:inline distT="0" distB="0" distL="0" distR="0" wp14:anchorId="65E5A9DF" wp14:editId="36B2B4DE">
            <wp:extent cx="5374435" cy="9159765"/>
            <wp:effectExtent l="0" t="0" r="0" b="3810"/>
            <wp:docPr id="1" name="Рисунок 1" descr="Как правильно организовать режим дня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организовать режим дня школьн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67" b="15162"/>
                    <a:stretch/>
                  </pic:blipFill>
                  <pic:spPr bwMode="auto">
                    <a:xfrm>
                      <a:off x="0" y="0"/>
                      <a:ext cx="5388487" cy="918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noProof/>
          <w:color w:val="1D1D1D"/>
          <w:sz w:val="21"/>
          <w:szCs w:val="21"/>
        </w:rPr>
        <w:drawing>
          <wp:inline distT="0" distB="0" distL="0" distR="0" wp14:anchorId="11236689" wp14:editId="16214307">
            <wp:extent cx="6448524" cy="3783724"/>
            <wp:effectExtent l="0" t="0" r="0" b="7620"/>
            <wp:docPr id="3" name="Рисунок 3" descr="Как правильно организовать режим дня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организовать режим дня школьн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14" b="111"/>
                    <a:stretch/>
                  </pic:blipFill>
                  <pic:spPr bwMode="auto">
                    <a:xfrm>
                      <a:off x="0" y="0"/>
                      <a:ext cx="6472588" cy="379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Соблюдение режима дня очень важно в повседневной жизни школьника. Режим дисциплинирует, помогает быть собранным. Особенно это актуально для первоклассников, так как помогает школьнику привыкать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 xml:space="preserve"> к новой жизни и правильно сочетать отдых и учёбу. Правильно организованный режим дня позволит предотвратить раздражительность, возбудимость и сохранит трудоспособность ребёнка в течение дня. Если вы заметили, что ваш ребёнок сильно устаёт, к концу дня ста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новится вялым и нервным, а успеваемость страдает, постарайтесь правильно организовать его режим, и негативные симптомы, скорее всего, исчезнут сами.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Наибольшее влияние на состояние здоровья школьника оказывают количество и качество сна, питание и двигател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ьная активность.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Человеку необходимо удовлетворять соответствующую возрасту потребность во сне, потому что в противном случае создаются условия для возникновения заболеваний. У детей при недостатке сна может нарушаться поступление в кровь специфических гор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монов, что отрицательно сказывается на их росте и развитии. При недосыпании страдает удельный вес той стадии сна (так называемый «быстрый сон»), от которой зависит способность к обучению и его успешность. Школьникам показано увеличивать обычную продолжител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ьность сна (хотя бы на 1 час) на время экзаменов, перед контрольными работами и при всякой напряжённой умственной деятельности. У детей, недосыпающих 2–2,5 часа, уровень работоспособности на уроках снижается на 30 % по сравнению с детьми, «высыпающими» сво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ю норму.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Для преодоления проблем с засыпанием следует соблюсти некоторые условия: ложиться спать в одно и то же время; ограничивать после 19 часов эмоциональные нагрузки (шумные игры, просмотр фильмов и т. п.); сформировать собственные полезные привычки (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«ритуал»): вечерний душ или ванна, прогулка, чтение и т. п.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Кровать у ребёнка должна быть ровной, не провисающей, с невысокой подушкой. Комнату нужно хорошо проветривать.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b/>
          <w:bCs/>
          <w:color w:val="1D1D1D"/>
          <w:sz w:val="21"/>
          <w:szCs w:val="21"/>
        </w:rPr>
        <w:t>Примерные нормы ночного сна для школьников: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 xml:space="preserve">В 1–4 классе — 10–10,5 часа, 5–7 классы 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— 10,5 часа, 6–9 классы — 9–9,5 часа, 10–11 классы — 8–9 часов. Первоклассникам рекомендуется организовывать дневной сон продолжительностью до 2 часов.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b/>
          <w:bCs/>
          <w:color w:val="1D1D1D"/>
          <w:sz w:val="21"/>
          <w:szCs w:val="21"/>
        </w:rPr>
        <w:lastRenderedPageBreak/>
        <w:t>Рабочий стол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 xml:space="preserve">Правильно организуйте рабочее место школьника — условия, в которых обучается и выполняет 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домашние задания ребёнок, ощутимо влияют на его успеваемость и здоровье.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Стол, за которым занимается ребёнок, должен стоять так, чтобы дневной свет падал слева (если ребёнок — левша, то наоборот), аналогично должно быть налажено полноценное искусственное о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свещение. Свет от настольной лампы не должен бить в глаза, избежать этого позволяет специальный защитный козырёк, абажур.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Оптимальное соотношение высоты стола и стула таково: сидя прямо, опершись локтем о стол и подняв предплечье вертикально (как поднимают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 xml:space="preserve"> руку для ответа на уроке), ребёнок должен доставать кончиками пальцев до наружного угла глаза. Для этого бывает достаточно отрегулировать высоту стула. Ноги ребёнка при правильной посадке должны упираться в пол или подставку, образуя прямой угол как в таз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обедренном, так и в коленном суставе. Стул должен иметь невысокую спинку.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Работая в таких условиях, ребёнок будет меньше уставать. Кроме того, правильно подобранная мебель — один из важных факторов предупреждения нарушений осанки. Контроль соответствия меб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ели росту ребёнка следует проводить не реже 2 раз в год.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b/>
          <w:bCs/>
          <w:color w:val="1D1D1D"/>
          <w:sz w:val="21"/>
          <w:szCs w:val="21"/>
        </w:rPr>
        <w:t>Школьный ранец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Очень важно (особенно в младших классах) также правильно подобрать школьный ранец. Основные критерии: широкие, регулируемые по длине ремни с амортизирующими прокладками, жёсткая недеф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ормируемая спинка. Портфели и ранцы ученические должны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Вес ранца не должен превышать: для уч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ащихся начальных классов — 700 г, для учащихся средних и старших классов — 1000 г.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Вес ежедневного комплекта учебников и письменных принадлежностей не должен превышать: для учащихся 1–2 классов — 1,5 кг, 3–4 классов — 2 кг, — 5–6 — 2,5 кг, 7–8 — 3,5 кг, 9–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11-х — 4 кг.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В целях профилактики нарушения осанки обучающихся рекомендуется для начальных классов иметь два комплекта учебников: один — для использования на уроках в общеобразовательной организации, второй — для приготовления домашних заданий.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b/>
          <w:bCs/>
          <w:color w:val="1D1D1D"/>
          <w:sz w:val="21"/>
          <w:szCs w:val="21"/>
        </w:rPr>
        <w:t>Питание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Пр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авильно организованный режим питания основывается на выполнении определённых требований. Прежде всего, это соблюдение времени приёмов пищи и интервалов между ними. Промежутки между приёмами пищи у школьников не должны превышать 3,5–4 часов.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 xml:space="preserve">Для школьников 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рекомендуется 4–5-разовое питание.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При этом рацион должен быть сбалансированным по составу, содержать необходимое количество белков, жиров, углеводов, пищевых волокон, витаминов и минералов.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Принимать пищу ребёнок должен не спеша, в спокойной обстановке, в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нешний вид и запах блюд, сервировка стола должны вызывать у него положительные эмоции.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b/>
          <w:bCs/>
          <w:color w:val="1D1D1D"/>
          <w:sz w:val="21"/>
          <w:szCs w:val="21"/>
        </w:rPr>
        <w:t>Игры и прогулки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 xml:space="preserve">Особое внимание следует уделить двигательной активности ребёнка и прогулкам на свежем воздухе. Продолжительность прогулок, подвижных игр и других видов </w:t>
      </w:r>
      <w:r w:rsidRPr="00072D2A">
        <w:rPr>
          <w:rFonts w:ascii="Arial" w:eastAsia="Times New Roman" w:hAnsi="Arial" w:cs="Arial"/>
          <w:color w:val="1D1D1D"/>
          <w:sz w:val="21"/>
          <w:szCs w:val="21"/>
        </w:rPr>
        <w:t>двигательной активности должна составлять как минимум 3–3,5 часа в младшем возрасте и 2,5 часа у старшеклассников.</w:t>
      </w:r>
    </w:p>
    <w:p w:rsidR="00072D2A" w:rsidRPr="00072D2A" w:rsidRDefault="000F00F1" w:rsidP="00072D2A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072D2A">
        <w:rPr>
          <w:rFonts w:ascii="Arial" w:eastAsia="Times New Roman" w:hAnsi="Arial" w:cs="Arial"/>
          <w:color w:val="1D1D1D"/>
          <w:sz w:val="21"/>
          <w:szCs w:val="21"/>
        </w:rPr>
        <w:t>Как правило, грамотно организованный день школьника быстро приносит положительные изменения в его настроение, самочувствие и успеваемость.</w:t>
      </w:r>
    </w:p>
    <w:p w:rsidR="00D7616F" w:rsidRDefault="000F00F1"/>
    <w:sectPr w:rsidR="00D7616F" w:rsidSect="00F72C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F1"/>
    <w:rsid w:val="000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2014-12-03T08:34:00Z</dcterms:created>
  <dcterms:modified xsi:type="dcterms:W3CDTF">2014-12-03T08:34:00Z</dcterms:modified>
</cp:coreProperties>
</file>