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автономное общеобразовательное учреждение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«Заводопетровская средняя общеобразовательная школа»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61B2">
        <w:rPr>
          <w:rFonts w:ascii="Times New Roman" w:eastAsia="Times New Roman" w:hAnsi="Times New Roman" w:cs="Times New Roman"/>
          <w:b/>
          <w:lang w:eastAsia="ru-RU"/>
        </w:rPr>
        <w:t>627045, Тюменская область, Ялуторовский район, с. Заводопетровское, ул. Ленина, 1 тел.: 96-493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158"/>
        <w:gridCol w:w="4158"/>
      </w:tblGrid>
      <w:tr w:rsidR="006361B2" w:rsidRPr="006361B2" w:rsidTr="00F3164D">
        <w:trPr>
          <w:trHeight w:val="234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УВР:        _____________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Алиева  Н.М.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«____»_________ 2015 г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B2" w:rsidRPr="006361B2" w:rsidRDefault="006361B2" w:rsidP="00636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6361B2" w:rsidRPr="006361B2" w:rsidRDefault="006361B2" w:rsidP="00636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6361B2" w:rsidRPr="006361B2" w:rsidRDefault="006361B2" w:rsidP="00636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6361B2" w:rsidRPr="006361B2" w:rsidRDefault="006361B2" w:rsidP="00636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от «____»________ 2015 г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6361B2" w:rsidRPr="006361B2" w:rsidRDefault="006361B2" w:rsidP="00636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 ________________</w:t>
            </w:r>
          </w:p>
          <w:p w:rsidR="006361B2" w:rsidRPr="006361B2" w:rsidRDefault="006361B2" w:rsidP="00636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Просвиркина В.А.</w:t>
            </w:r>
          </w:p>
        </w:tc>
      </w:tr>
    </w:tbl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61B2" w:rsidRPr="006361B2" w:rsidRDefault="006361B2" w:rsidP="00F316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44"/>
          <w:lang w:eastAsia="ru-RU"/>
        </w:rPr>
        <w:t>РАБОЧАЯ  ПРОГРАММА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44"/>
          <w:lang w:eastAsia="ru-RU"/>
        </w:rPr>
        <w:t>по основам безопасности жизнедеятельности</w:t>
      </w:r>
    </w:p>
    <w:p w:rsidR="006361B2" w:rsidRPr="00F3164D" w:rsidRDefault="006361B2" w:rsidP="00F3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для 10</w:t>
      </w:r>
      <w:r w:rsidR="00F3164D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класса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Составитель: </w:t>
      </w:r>
      <w:r w:rsidRPr="006361B2">
        <w:rPr>
          <w:rFonts w:ascii="Times New Roman" w:eastAsia="Times New Roman" w:hAnsi="Times New Roman" w:cs="Times New Roman"/>
          <w:sz w:val="28"/>
          <w:lang w:eastAsia="ru-RU"/>
        </w:rPr>
        <w:t>учитель ОБЖ</w:t>
      </w:r>
    </w:p>
    <w:p w:rsidR="006361B2" w:rsidRPr="006361B2" w:rsidRDefault="006361B2" w:rsidP="0063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lang w:eastAsia="ru-RU"/>
        </w:rPr>
      </w:pPr>
      <w:r w:rsidRPr="006361B2">
        <w:rPr>
          <w:rFonts w:ascii="Times New Roman" w:eastAsia="Times New Roman" w:hAnsi="Times New Roman" w:cs="Times New Roman"/>
          <w:sz w:val="32"/>
          <w:lang w:eastAsia="ru-RU"/>
        </w:rPr>
        <w:t>Юдин Александр Павлович</w:t>
      </w:r>
    </w:p>
    <w:p w:rsidR="006361B2" w:rsidRPr="006361B2" w:rsidRDefault="006361B2" w:rsidP="006361B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6361B2" w:rsidRPr="006361B2" w:rsidRDefault="006361B2" w:rsidP="00F3164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2015-2016 учебный год</w:t>
      </w:r>
    </w:p>
    <w:p w:rsidR="006361B2" w:rsidRPr="006361B2" w:rsidRDefault="006361B2" w:rsidP="006361B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ПОЯСНИТЕЛЬНАЯ ЗАПИСКА</w:t>
      </w:r>
    </w:p>
    <w:p w:rsidR="006361B2" w:rsidRPr="006361B2" w:rsidRDefault="00F3164D" w:rsidP="006361B2">
      <w:pPr>
        <w:spacing w:after="160" w:line="254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6361B2">
        <w:rPr>
          <w:rFonts w:ascii="Times New Roman" w:eastAsia="Calibri" w:hAnsi="Times New Roman" w:cs="Times New Roman"/>
          <w:sz w:val="26"/>
          <w:szCs w:val="26"/>
        </w:rPr>
        <w:t>Рабочая программа по ОБЖ для 10</w:t>
      </w:r>
      <w:r w:rsidR="006361B2" w:rsidRPr="006361B2">
        <w:rPr>
          <w:rFonts w:ascii="Times New Roman" w:eastAsia="Calibri" w:hAnsi="Times New Roman" w:cs="Times New Roman"/>
          <w:sz w:val="26"/>
          <w:szCs w:val="26"/>
        </w:rPr>
        <w:t>-ого класса составлена на основе следующих нормативных документов:</w:t>
      </w:r>
    </w:p>
    <w:p w:rsidR="006361B2" w:rsidRDefault="006361B2" w:rsidP="006361B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361B2">
        <w:rPr>
          <w:rFonts w:ascii="Times New Roman" w:eastAsia="Calibri" w:hAnsi="Times New Roman" w:cs="Times New Roman"/>
          <w:sz w:val="26"/>
          <w:szCs w:val="26"/>
        </w:rPr>
        <w:t xml:space="preserve">  Приказ Минобразования России от 05.03.2004 N 1089  (ред. от 31.01.2012)</w:t>
      </w:r>
      <w:r w:rsidRPr="006361B2">
        <w:rPr>
          <w:rFonts w:ascii="Times New Roman" w:eastAsia="Calibri" w:hAnsi="Times New Roman" w:cs="Times New Roman"/>
          <w:sz w:val="26"/>
          <w:szCs w:val="26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6361B2" w:rsidRPr="006361B2" w:rsidRDefault="006361B2" w:rsidP="006361B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361B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Программы общеобразовательных учреждений. А.Т. Смирнов, Б.О. Хренников. Основы безопасности жизнедеятельности. Пособие для учителей общеобразовательных учреждений  10-11 классы». М.: Просвещение, 2012 год</w:t>
      </w:r>
    </w:p>
    <w:p w:rsidR="006361B2" w:rsidRPr="006361B2" w:rsidRDefault="006361B2" w:rsidP="006361B2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6361B2" w:rsidRPr="006361B2" w:rsidRDefault="006361B2" w:rsidP="006361B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УЧЕБНО – МЕТОДИЧЕСКИЙ КОМПЛЕКТ</w:t>
      </w:r>
    </w:p>
    <w:p w:rsidR="006361B2" w:rsidRPr="006361B2" w:rsidRDefault="006361B2" w:rsidP="006361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Школьный учебник для 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 класса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«Основы безопасности жизнедеятельности» (Смирнов А.Т., Хренников Б.О., под редакцией Смирнова А.Т. Москва. Издательство «Просвещение», 2013 г.), включённый в</w:t>
      </w: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учреждениях;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«Физическая подготовка». Москва: ООО «ИЦ – Редакция «Военные звания, 2010 г. А.А. Квак.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«Верность воинскому долгу». Учебное пособие по «Основам военной службы». Москва: ООО «ИЦ – Редакция «Военные звания», </w:t>
      </w:r>
    </w:p>
    <w:p w:rsidR="006361B2" w:rsidRPr="006361B2" w:rsidRDefault="006361B2" w:rsidP="006361B2">
      <w:pPr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2010 г., Яхновец С.Е.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«Тактическая подготовка». Учебное пособие по «Основам военной службы». Москва: ООО «ИЦ – Редакция «Военные звания», 2011 г. Нефёдов А.А.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«Военная топография». Учебное пособие по «Основам военной службы». Москва: ООО «ИЦ – Редакция «Военные звания», 2011 г.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«Алгоритмы безопасности». Справочное пособие по действиям в чрезвычайных ситуациях. Москва: ООО «ИЦ – Редакция «Военные звания», 2013 г. Сломянский В.П., Глебов В.Ю., Пахомова А.Ю., Пляскина И.В., Колеганов С.В., Колеганова Н.С., Афанасьева Е.В.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«Правила поведения при вынужденном автономном существовании в природной среде».  Тюмень: Объединенный учебно-методический центр по ГО и ЧС Тюменской области.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«оказание первой медицинской реанимационной помощи на месте происшествия и в очагах чрезвычайных ситуациях». Справочник. Санкт – Петербург: «ОАО Медиус», 2005 г. Богоявленский И.Ф.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«Дисциплинарный  устав Вооруженных Сил Российской Федерации». Москва. 2008 г.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«Устав внутренней службы Вооруженных Сил Российской Федерации». Москва: 2008 г.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Устав гарнизонной и караульной служб Вооруженных Сил Российской Федерации». Москва: 2008 г.</w:t>
      </w:r>
    </w:p>
    <w:p w:rsidR="006361B2" w:rsidRP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Строевой устав Вооруженных Сил Российской Федерации». Москва: 2008 г.</w:t>
      </w:r>
    </w:p>
    <w:p w:rsidR="006361B2" w:rsidRDefault="006361B2" w:rsidP="006361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«Сборник основных нормативных и правовых актов по вопросам ГО и РСЧС». Москва: ООО «ИЦ – Редакция «Военные звания, 2011 г.</w:t>
      </w:r>
    </w:p>
    <w:p w:rsidR="00F3164D" w:rsidRDefault="00F3164D" w:rsidP="00F3164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3164D" w:rsidRPr="006361B2" w:rsidRDefault="00F3164D" w:rsidP="00F3164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A418B" w:rsidRDefault="00E8316D" w:rsidP="006A41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6A418B"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F3164D" w:rsidRPr="00E8316D" w:rsidRDefault="00F3164D" w:rsidP="006A41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418B" w:rsidRPr="00E8316D" w:rsidRDefault="006A418B" w:rsidP="00E831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освоение</w:t>
      </w:r>
      <w:r w:rsidR="00F110F6"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знаний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безопасном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поведении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человека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опасных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чрезвычайных  ситуациях природного, техногенного и социального характера; здоровье </w:t>
      </w:r>
      <w:r w:rsidR="00E8316D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31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здорово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>м образе жизни;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 системе защиты населения от</w:t>
      </w:r>
      <w:r w:rsidR="00E8316D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опасных и чрезвычайных ситуаций</w:t>
      </w:r>
      <w:r w:rsidR="00F110F6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 обязанностях   граждан по защите государства;</w:t>
      </w:r>
    </w:p>
    <w:p w:rsidR="002F2620" w:rsidRPr="00E8316D" w:rsidRDefault="002F2620" w:rsidP="00E831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воспитание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ценностного отношения к человеческой жизни и здоровью; чувства уважения к героическому наследию России</w:t>
      </w:r>
      <w:r w:rsidR="00F316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государственной символике; патриотизма и долга по защите Отечества;</w:t>
      </w:r>
    </w:p>
    <w:p w:rsidR="00E8316D" w:rsidRPr="00E8316D" w:rsidRDefault="00E8316D" w:rsidP="00E831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2F2620" w:rsidRPr="00E8316D" w:rsidRDefault="002F2620" w:rsidP="00E831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овладение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</w:t>
      </w:r>
      <w:r w:rsidR="007B18F9"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радавшим.</w:t>
      </w:r>
    </w:p>
    <w:p w:rsidR="006A418B" w:rsidRDefault="006A418B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164D" w:rsidRDefault="00F3164D" w:rsidP="00F3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164D" w:rsidRDefault="00F3164D" w:rsidP="00F3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61B2" w:rsidRDefault="00F3164D" w:rsidP="00F3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F3164D" w:rsidRPr="006361B2" w:rsidRDefault="00F3164D" w:rsidP="00F3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61B2" w:rsidRPr="006361B2" w:rsidRDefault="006361B2" w:rsidP="006361B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формирование 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>у учащихся научных представлений о принципах и путях снижения фактора риска в деятельности человека и общества;</w:t>
      </w:r>
    </w:p>
    <w:p w:rsidR="006361B2" w:rsidRPr="006361B2" w:rsidRDefault="006361B2" w:rsidP="006361B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выработка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предвидеть опасные и чрезвычайные ситуации природного, техногенного и социального характера и адекватно противодействовать им; </w:t>
      </w:r>
    </w:p>
    <w:p w:rsidR="006361B2" w:rsidRPr="006361B2" w:rsidRDefault="006361B2" w:rsidP="006361B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формирование 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>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</w:t>
      </w:r>
    </w:p>
    <w:p w:rsidR="006361B2" w:rsidRDefault="006361B2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64D" w:rsidRDefault="00F3164D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64D" w:rsidRDefault="00F3164D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64D" w:rsidRDefault="00F3164D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8F9" w:rsidRDefault="007B18F9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8F9" w:rsidRPr="00E8316D" w:rsidRDefault="00E8316D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ОБЯЗАТЕЛЬНЫЙ МИНИМУМ СОДЕРЖАНИЯ</w:t>
      </w:r>
    </w:p>
    <w:p w:rsidR="00E8316D" w:rsidRPr="00E8316D" w:rsidRDefault="00E8316D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ОСНОВНЫХ ОБРАЗОВАТЕЛЬНЫХ ПРОГРАММ </w:t>
      </w:r>
    </w:p>
    <w:p w:rsidR="007B18F9" w:rsidRDefault="007B18F9" w:rsidP="007B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8F9" w:rsidRPr="00E8316D" w:rsidRDefault="007B18F9" w:rsidP="007B18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8316D" w:rsidRPr="00E8316D" w:rsidRDefault="00E8316D" w:rsidP="00E8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СОХРАНЕНИЕ ЗДОРОВЬЯ И ОБЕСРЕЧЕНИЕ ЛИЧНОЙ БЕЗОПАСНОСТИ</w:t>
      </w:r>
    </w:p>
    <w:p w:rsidR="007B18F9" w:rsidRDefault="007B18F9" w:rsidP="007B1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B18F9" w:rsidRDefault="007B18F9" w:rsidP="00E831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7B18F9" w:rsidRDefault="007B18F9" w:rsidP="00E831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Репродуктивное здоровье. Правила личной гигиены. </w:t>
      </w:r>
      <w:r w:rsidR="00E831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Беременность и гигиена беременности. Уход за младенцем.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B18F9" w:rsidRDefault="007B18F9" w:rsidP="00E831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медицинская помощь при тепловых и солнечных ударах, </w:t>
      </w:r>
      <w:r w:rsidR="00DC35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BF0972" w:rsidRPr="00586A89" w:rsidRDefault="00DC355C" w:rsidP="00586A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и безопасность дорожного движения (в части, касающейся переходов, велосипедов, пассажиров и во</w:t>
      </w:r>
      <w:r w:rsidR="0058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дителей транспортных средств). </w:t>
      </w:r>
    </w:p>
    <w:p w:rsidR="00BF0972" w:rsidRDefault="00BF0972" w:rsidP="00E8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8316D" w:rsidRDefault="00E8316D" w:rsidP="00E8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ГОСУДАРСТВЕННАЯ СИСТЕМА </w:t>
      </w:r>
    </w:p>
    <w:p w:rsidR="00E8316D" w:rsidRPr="00E8316D" w:rsidRDefault="00E8316D" w:rsidP="00E8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ОБЕСПЕЧЕНИЯ БЕЗОПАСНОСТИ НАСЕЛЕНИЯ</w:t>
      </w:r>
    </w:p>
    <w:p w:rsidR="00DC355C" w:rsidRDefault="00DC355C" w:rsidP="007B1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768EF" w:rsidRPr="00BF0972" w:rsidRDefault="00DC355C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09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="00BF0972" w:rsidRPr="00BF09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Основные </w:t>
      </w:r>
      <w:r w:rsidR="00BF09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положения концепции национальной безопасности Российской Федерации.</w:t>
      </w:r>
    </w:p>
    <w:p w:rsidR="000768EF" w:rsidRDefault="000768EF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0768EF" w:rsidRDefault="000768EF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0768EF" w:rsidRDefault="000768EF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Единая государственная система предупреждения и ликвидации чрезвычайных ситуаций природного и техногенного характера (</w:t>
      </w:r>
      <w:r w:rsidR="00D33864">
        <w:rPr>
          <w:rFonts w:ascii="Times New Roman" w:eastAsia="Times New Roman" w:hAnsi="Times New Roman" w:cs="Times New Roman"/>
          <w:sz w:val="26"/>
          <w:szCs w:val="26"/>
          <w:lang w:eastAsia="ru-RU"/>
        </w:rPr>
        <w:t>РСЧС).</w:t>
      </w:r>
    </w:p>
    <w:p w:rsidR="00D33864" w:rsidRDefault="00D33864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Гражданская оборона, ее предназначение и задачи по обеспечению защиты населения от опасностей, возникающих при </w:t>
      </w:r>
      <w:r w:rsidR="00BF0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введении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военных действий или вследствие этих действий.</w:t>
      </w:r>
    </w:p>
    <w:p w:rsidR="00D33864" w:rsidRDefault="00D33864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D33864" w:rsidRDefault="00D33864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службы по охране здоровья и обеспечения безопасности населения.</w:t>
      </w:r>
    </w:p>
    <w:p w:rsidR="00F3164D" w:rsidRDefault="00F3164D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64D" w:rsidRDefault="00F3164D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6A89" w:rsidRDefault="00586A89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864" w:rsidRDefault="00D33864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864" w:rsidRPr="00BF0972" w:rsidRDefault="00BF0972" w:rsidP="00BF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ОБОРОНЫ ГОСУДАРСТВА И ВОИНСКАЯ ОБЯЗАННОСТЬ</w:t>
      </w:r>
    </w:p>
    <w:p w:rsidR="00D33864" w:rsidRDefault="00D33864" w:rsidP="007B1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864" w:rsidRDefault="00D33864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D33864" w:rsidRDefault="00D33864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Вооруженные Силы Российской Федерации – основа обороны государства. </w:t>
      </w:r>
      <w:r w:rsidR="00BF09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История  создания Вооруженных Сил.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Виды Вооруженных сил. Рода войск. </w:t>
      </w:r>
    </w:p>
    <w:p w:rsidR="00D33864" w:rsidRDefault="00D33864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Обязательная подготовка к военной службе. Требования к уровню образования призывников, их здоровью и физической подготовленности. </w:t>
      </w:r>
      <w:r w:rsidR="0036040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постановка на воинский учет, медицинское освидетельствование. Призыв на военную службу.</w:t>
      </w:r>
    </w:p>
    <w:p w:rsidR="00BF0972" w:rsidRDefault="00360400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обяз</w:t>
      </w:r>
      <w:r w:rsidR="00BF097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анности и права военнослужащих.</w:t>
      </w:r>
    </w:p>
    <w:p w:rsidR="00360400" w:rsidRDefault="00360400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360400" w:rsidRDefault="00360400" w:rsidP="00BF09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Государственная и военная символика Российской Федерации, традиции и ритуалы Вооруженных Сил Российской Федерации. </w:t>
      </w:r>
    </w:p>
    <w:p w:rsidR="00C74AB0" w:rsidRPr="00F3164D" w:rsidRDefault="00C74AB0" w:rsidP="00F3164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C74AB0" w:rsidRDefault="00C74AB0" w:rsidP="007B1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400" w:rsidRPr="00C74AB0" w:rsidRDefault="00C74AB0" w:rsidP="00C7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УРОВНЮ ПОДГОТОВКИ ВЫПУСКНИКОВ</w:t>
      </w:r>
    </w:p>
    <w:p w:rsidR="00360400" w:rsidRDefault="00360400" w:rsidP="007B1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AB0" w:rsidRDefault="00360400" w:rsidP="007B1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</w:t>
      </w:r>
      <w:r w:rsidR="00173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изучения основ безопасности жизнедеятельности на базовом уровне ученик </w:t>
      </w:r>
      <w:r w:rsidR="001734BA"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должен:</w:t>
      </w:r>
      <w:r w:rsidR="00173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60400" w:rsidRPr="00C74AB0" w:rsidRDefault="001734BA" w:rsidP="007B18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знать/помнить:</w:t>
      </w:r>
    </w:p>
    <w:p w:rsidR="001734BA" w:rsidRPr="00C74AB0" w:rsidRDefault="001734BA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составляющие здорового образа жизни и их влияние на безопасность жизнедеятельности  личности; репродуктивное здоровье и факторы, влияющие на него;</w:t>
      </w:r>
    </w:p>
    <w:p w:rsidR="001734BA" w:rsidRPr="00C74AB0" w:rsidRDefault="001734BA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1734BA" w:rsidRPr="00C74AB0" w:rsidRDefault="001734BA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государственных служб по защите населения и территорий от чрезвычайных ситуаций;</w:t>
      </w:r>
    </w:p>
    <w:p w:rsidR="001734BA" w:rsidRPr="00C74AB0" w:rsidRDefault="001734BA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российского законодательства об бороне государства и воинской обязанности граждан;</w:t>
      </w:r>
    </w:p>
    <w:p w:rsidR="001734BA" w:rsidRPr="00C74AB0" w:rsidRDefault="001734BA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и предназначение Вооруженных Сил Российской Федерации;</w:t>
      </w:r>
    </w:p>
    <w:p w:rsidR="001734BA" w:rsidRPr="00C74AB0" w:rsidRDefault="001734BA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порядок первоначальной постановки на воинский учет, </w:t>
      </w:r>
      <w:r w:rsidR="000E3F94"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0E3F94" w:rsidRPr="00C74AB0" w:rsidRDefault="000E3F94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0E3F94" w:rsidRPr="00C74AB0" w:rsidRDefault="000E3F94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предъявляемые военной службой к уровню подготовки призывника;</w:t>
      </w:r>
    </w:p>
    <w:p w:rsidR="000E3F94" w:rsidRPr="00C74AB0" w:rsidRDefault="000E3F94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предназначение, структуры и задач РСЧС;</w:t>
      </w:r>
    </w:p>
    <w:p w:rsidR="000E3F94" w:rsidRPr="00C74AB0" w:rsidRDefault="000E3F94" w:rsidP="00C74AB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предназначение, структуру и задач гражданской обороны;</w:t>
      </w:r>
    </w:p>
    <w:p w:rsidR="000E3F94" w:rsidRPr="00F3164D" w:rsidRDefault="000E3F94" w:rsidP="007B18F9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безопасности дорожного движения (в части, касающейся пешеходов, велосипедов, пассажиров и </w:t>
      </w:r>
      <w:r w:rsidR="00F3164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водителей транспортных средств).</w:t>
      </w:r>
    </w:p>
    <w:p w:rsidR="000E3F94" w:rsidRDefault="000E3F94" w:rsidP="007B1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3F94" w:rsidRPr="00C74AB0" w:rsidRDefault="000E3F94" w:rsidP="007B18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Уметь:</w:t>
      </w:r>
    </w:p>
    <w:p w:rsidR="000E3F94" w:rsidRPr="00C74AB0" w:rsidRDefault="00DA16BC" w:rsidP="00C74AB0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владеть способами защиты населения от чрезвычайных ситуаций природного и техногенного характера;</w:t>
      </w:r>
    </w:p>
    <w:p w:rsidR="00DA16BC" w:rsidRPr="00C74AB0" w:rsidRDefault="00DA16BC" w:rsidP="00C74AB0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владеть навыками в области гражданской обороны; </w:t>
      </w:r>
    </w:p>
    <w:p w:rsidR="00DA16BC" w:rsidRPr="00C74AB0" w:rsidRDefault="00DA16BC" w:rsidP="00C74AB0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средствами индивидуальной и коллективной защиты;</w:t>
      </w:r>
    </w:p>
    <w:p w:rsidR="00DA16BC" w:rsidRPr="00C74AB0" w:rsidRDefault="00DA16BC" w:rsidP="00C74AB0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DA16BC" w:rsidRPr="00C74AB0" w:rsidRDefault="00DA16BC" w:rsidP="00C74AB0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для:</w:t>
      </w:r>
    </w:p>
    <w:p w:rsidR="00DA16BC" w:rsidRPr="00C74AB0" w:rsidRDefault="00DA16BC" w:rsidP="00C74AB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здорового образа жизни;</w:t>
      </w:r>
    </w:p>
    <w:p w:rsidR="00DA16BC" w:rsidRPr="00C74AB0" w:rsidRDefault="00DA16BC" w:rsidP="00C74AB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первой медицинской помощи;</w:t>
      </w:r>
    </w:p>
    <w:p w:rsidR="00DA16BC" w:rsidRPr="00C74AB0" w:rsidRDefault="00DA16BC" w:rsidP="00C74AB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в себе духовных и физических качеств, необходимых для военной службы;</w:t>
      </w:r>
    </w:p>
    <w:p w:rsidR="00DA16BC" w:rsidRPr="00C74AB0" w:rsidRDefault="000D6387" w:rsidP="00C74AB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 в случае необходимости в службы экстренной помощи;</w:t>
      </w:r>
    </w:p>
    <w:p w:rsidR="000D6387" w:rsidRPr="00C74AB0" w:rsidRDefault="000D6387" w:rsidP="00C74AB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правила безопасности дорожного движения  (в части, касающейся пешеходов, велосипедистов, пассажиров и водителей транспортных средств);</w:t>
      </w:r>
    </w:p>
    <w:p w:rsidR="000D6387" w:rsidRPr="00C74AB0" w:rsidRDefault="000D6387" w:rsidP="00C74AB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адекватно оценивать транспортные ситуации, опасные для жизни и здоровья;</w:t>
      </w:r>
    </w:p>
    <w:p w:rsidR="000D6387" w:rsidRPr="00C74AB0" w:rsidRDefault="000D6387" w:rsidP="00C74AB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прогнозировать последствия своего</w:t>
      </w:r>
      <w:r w:rsid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 в качестве пешехода и</w:t>
      </w: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(или) велосипедиста и (или) водителя транспортного средства в различных дорожных ситуациях для жизни и здоровья  (своих и окружающих людей);</w:t>
      </w:r>
    </w:p>
    <w:p w:rsidR="006361B2" w:rsidRPr="00F3164D" w:rsidRDefault="000D6387" w:rsidP="00F3164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понимания взаимосвязи учебного предмета с особенностями профессий и профессиональной</w:t>
      </w: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деятельности, в основе которых лежат знания по данному учебному предмету.</w:t>
      </w:r>
    </w:p>
    <w:p w:rsidR="006361B2" w:rsidRPr="006361B2" w:rsidRDefault="006361B2" w:rsidP="006361B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61B2" w:rsidRPr="006361B2" w:rsidRDefault="006361B2" w:rsidP="00636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ПРЕДМЕТА В УЧЕБНОМ ПЛАНЕ</w:t>
      </w:r>
    </w:p>
    <w:p w:rsidR="006361B2" w:rsidRPr="006361B2" w:rsidRDefault="006361B2" w:rsidP="00636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61B2" w:rsidRPr="006361B2" w:rsidRDefault="006361B2" w:rsidP="00636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 учебном плане на предмет ОБЖ  </w:t>
      </w:r>
      <w:r w:rsidR="00586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10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классе 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  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учебный час в неделю,   34  часа  в год.</w:t>
      </w:r>
    </w:p>
    <w:p w:rsidR="006361B2" w:rsidRPr="006361B2" w:rsidRDefault="006361B2" w:rsidP="00F316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61B2">
        <w:rPr>
          <w:rFonts w:ascii="Times New Roman" w:eastAsia="Calibri" w:hAnsi="Times New Roman" w:cs="Times New Roman"/>
          <w:b/>
          <w:sz w:val="26"/>
          <w:szCs w:val="26"/>
        </w:rPr>
        <w:t>ФОРМЫ И СРЕДСТВА КОНТРОЛЯ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ТЕМАТИЧЕСКОЕ ПЛАНИРОВАНИЕ</w:t>
      </w:r>
    </w:p>
    <w:p w:rsidR="006361B2" w:rsidRPr="006361B2" w:rsidRDefault="006361B2" w:rsidP="006361B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7770"/>
        <w:gridCol w:w="4317"/>
      </w:tblGrid>
      <w:tr w:rsidR="00471A96" w:rsidRPr="00471A96" w:rsidTr="00FB0397">
        <w:trPr>
          <w:trHeight w:val="520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A96" w:rsidRPr="00471A96" w:rsidRDefault="00471A96" w:rsidP="0047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71A96" w:rsidRPr="00471A96" w:rsidRDefault="00471A96" w:rsidP="0047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A96" w:rsidRPr="00471A96" w:rsidRDefault="00471A96" w:rsidP="0047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Количество  часов</w:t>
            </w:r>
          </w:p>
        </w:tc>
      </w:tr>
      <w:tr w:rsidR="00471A96" w:rsidRPr="00471A96" w:rsidTr="00FB0397">
        <w:trPr>
          <w:trHeight w:val="299"/>
          <w:jc w:val="center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A96" w:rsidRPr="00471A96" w:rsidRDefault="00471A96" w:rsidP="0047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A96" w:rsidRPr="00471A96" w:rsidRDefault="00471A96" w:rsidP="0047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A96" w:rsidRPr="00471A96" w:rsidRDefault="00471A96" w:rsidP="0047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71A96" w:rsidRPr="00471A96" w:rsidTr="00FB0397">
        <w:trPr>
          <w:trHeight w:val="30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A96" w:rsidRPr="00471A96" w:rsidRDefault="00471A96" w:rsidP="00473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A96" w:rsidRPr="00471A96" w:rsidRDefault="00473ACA" w:rsidP="00471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Сохранение здоровья и обеспечение личной безопасности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A96" w:rsidRPr="00471A96" w:rsidRDefault="003B4135" w:rsidP="0047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11</w:t>
            </w:r>
          </w:p>
          <w:p w:rsidR="00471A96" w:rsidRPr="00471A96" w:rsidRDefault="00471A96" w:rsidP="00471A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1A96" w:rsidRPr="00471A96" w:rsidTr="00FB0397">
        <w:trPr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A96" w:rsidRPr="00471A96" w:rsidRDefault="00471A96" w:rsidP="00473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A96" w:rsidRPr="00471A96" w:rsidRDefault="00473ACA" w:rsidP="00471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Государственная система обеспечения безопасности населения</w:t>
            </w:r>
            <w:r w:rsidR="00471A96" w:rsidRPr="00471A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A96" w:rsidRPr="00471A96" w:rsidRDefault="00473ACA" w:rsidP="0047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</w:t>
            </w:r>
          </w:p>
          <w:p w:rsidR="00471A96" w:rsidRPr="00471A96" w:rsidRDefault="00471A96" w:rsidP="00471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1A96" w:rsidRPr="00471A96" w:rsidTr="00FB0397">
        <w:trPr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A96" w:rsidRPr="00471A96" w:rsidRDefault="00471A96" w:rsidP="00473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A96" w:rsidRPr="00471A96" w:rsidRDefault="00473ACA" w:rsidP="00471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обороны государства и воинская обязанность</w:t>
            </w:r>
          </w:p>
          <w:p w:rsidR="00471A96" w:rsidRPr="00471A96" w:rsidRDefault="00471A96" w:rsidP="00471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A96" w:rsidRPr="00471A96" w:rsidRDefault="003B4135" w:rsidP="0047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</w:p>
          <w:p w:rsidR="00471A96" w:rsidRPr="00471A96" w:rsidRDefault="00471A96" w:rsidP="00471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1A96" w:rsidRPr="00471A96" w:rsidTr="00FB0397">
        <w:trPr>
          <w:jc w:val="center"/>
        </w:trPr>
        <w:tc>
          <w:tcPr>
            <w:tcW w:w="8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96" w:rsidRPr="00471A96" w:rsidRDefault="00471A96" w:rsidP="0047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A96" w:rsidRPr="00471A96" w:rsidRDefault="00471A96" w:rsidP="0047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</w:tbl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2540AE" w:rsidRDefault="002540AE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2540AE" w:rsidRDefault="002540AE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2540AE" w:rsidRDefault="002540AE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2540AE" w:rsidRDefault="002540AE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2540AE" w:rsidRDefault="002540AE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lastRenderedPageBreak/>
        <w:t>СОДЕРЖАНИЕ УЧЕБНОЙ ПРОГРАММЫ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«ОСНОВЫ БЕЗОПАСНОСТИ ЖИЗНЕДЕЯТЕЛЬНОСТИ»</w:t>
      </w:r>
    </w:p>
    <w:p w:rsidR="006361B2" w:rsidRPr="006361B2" w:rsidRDefault="006361B2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1B2" w:rsidRPr="006361B2" w:rsidRDefault="00473ACA" w:rsidP="0063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СОХРАНЕНИЕ ЗДОРОВЬЯ И </w:t>
      </w:r>
      <w:r w:rsidR="006361B2"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ЛИЧНОЙ БЕЗОПАСНОСТИ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(10</w:t>
      </w:r>
      <w:r w:rsidR="006361B2"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часов)</w:t>
      </w:r>
    </w:p>
    <w:p w:rsidR="006361B2" w:rsidRPr="006361B2" w:rsidRDefault="006361B2" w:rsidP="00473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Здоровый образ жизни. Факторы, влияющие на здоровье. 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Основные составляющие здорового образа жизни. 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>Биологические ритмы, их влияние на работоспособность.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Факторы, укрепляющие и разрушающие здоровье. </w:t>
      </w:r>
    </w:p>
    <w:p w:rsidR="0019533F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Вредные привычки, их влияние на здоровье. 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Профилактика вредных привычек. 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Правила и безопасность дорожного движения (пешехода велосипедиста, пассажира, водителя транспорта). 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Значение двигательной активности и закаливания. 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Первая медицинская помощь при тепловом и солнечном ударе. </w:t>
      </w:r>
    </w:p>
    <w:p w:rsidR="00736834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Первая медицинская помощь при поражении электрическим током. </w:t>
      </w:r>
    </w:p>
    <w:p w:rsidR="006361B2" w:rsidRPr="00736834" w:rsidRDefault="00473ACA" w:rsidP="0073683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Инфекционные заболевания, их классификация и профилактика. </w:t>
      </w:r>
    </w:p>
    <w:p w:rsidR="00473ACA" w:rsidRPr="00473ACA" w:rsidRDefault="00473ACA" w:rsidP="006361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6834" w:rsidRDefault="00736834" w:rsidP="00473A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834" w:rsidRDefault="00736834" w:rsidP="00473A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834" w:rsidRDefault="00736834" w:rsidP="00473A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3ACA" w:rsidRDefault="00473ACA" w:rsidP="00473A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ACA">
        <w:rPr>
          <w:rFonts w:ascii="Times New Roman" w:hAnsi="Times New Roman" w:cs="Times New Roman"/>
          <w:b/>
          <w:sz w:val="26"/>
          <w:szCs w:val="26"/>
        </w:rPr>
        <w:t xml:space="preserve">ГОСУДАРСТВЕННАЯ СИСТЕМА ОБЕСПЕЧЕНИЯ </w:t>
      </w:r>
      <w:r>
        <w:rPr>
          <w:rFonts w:ascii="Times New Roman" w:hAnsi="Times New Roman" w:cs="Times New Roman"/>
          <w:b/>
          <w:sz w:val="26"/>
          <w:szCs w:val="26"/>
        </w:rPr>
        <w:t>БЕЗОПАСНОСТИ НАСЕЛЕНИЯ (14 часов</w:t>
      </w:r>
      <w:r w:rsidRPr="00473ACA">
        <w:rPr>
          <w:rFonts w:ascii="Times New Roman" w:hAnsi="Times New Roman" w:cs="Times New Roman"/>
          <w:b/>
          <w:sz w:val="26"/>
          <w:szCs w:val="26"/>
        </w:rPr>
        <w:t>)</w:t>
      </w:r>
    </w:p>
    <w:p w:rsidR="00473ACA" w:rsidRDefault="00473ACA" w:rsidP="00473A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6834" w:rsidRPr="00736834" w:rsidRDefault="00473ACA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положения Концепции национальной безопасности РФ. </w:t>
      </w:r>
    </w:p>
    <w:p w:rsidR="00736834" w:rsidRPr="00736834" w:rsidRDefault="00473ACA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Государственные службы по охране здоровья и обеспечению безопасности населения. </w:t>
      </w:r>
    </w:p>
    <w:p w:rsidR="00736834" w:rsidRPr="00736834" w:rsidRDefault="00473ACA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Автономное  пребывание  человека в природной среде. </w:t>
      </w:r>
    </w:p>
    <w:p w:rsidR="00736834" w:rsidRPr="00736834" w:rsidRDefault="00473ACA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hAnsi="Times New Roman" w:cs="Times New Roman"/>
          <w:sz w:val="26"/>
          <w:szCs w:val="26"/>
        </w:rPr>
      </w:pPr>
      <w:r w:rsidRPr="00736834">
        <w:rPr>
          <w:rFonts w:ascii="Times New Roman" w:hAnsi="Times New Roman" w:cs="Times New Roman"/>
          <w:sz w:val="26"/>
          <w:szCs w:val="26"/>
        </w:rPr>
        <w:t xml:space="preserve">Уголовная ответственность несовершеннолетних.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Чрезвычайные ситуации</w:t>
      </w:r>
      <w:r w:rsidR="00473ACA" w:rsidRPr="00736834">
        <w:rPr>
          <w:rFonts w:ascii="Times New Roman" w:hAnsi="Times New Roman" w:cs="Times New Roman"/>
          <w:sz w:val="26"/>
          <w:szCs w:val="26"/>
        </w:rPr>
        <w:t xml:space="preserve"> природного, техногенного и социального характера.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Единая </w:t>
      </w:r>
      <w:r w:rsidR="00473ACA"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система предупреждения и ликвидации ЧС, ее структура и задачи.</w:t>
      </w:r>
      <w:r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виды деятельности  государственных организаций и ведомств РФ по защите населения и территорий от ЧС.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6834">
        <w:rPr>
          <w:rFonts w:ascii="Times New Roman" w:eastAsia="Times New Roman" w:hAnsi="Times New Roman" w:cs="Times New Roman"/>
          <w:bCs/>
          <w:sz w:val="26"/>
          <w:szCs w:val="26"/>
        </w:rPr>
        <w:t xml:space="preserve">Гражданская оборона, основные понятия и определения, задачи гражданской обороны.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6834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Современные средства поражения, их поражающие факторы, мероприятия по защите населения.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безопасного поведения при угрозе террористического акта и захвате  в качестве заложника. Меры безопасности населения на территории военных действий.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683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Организация инженерной защиты населения от поражающих факторов ЧС мирного и военного времени.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индивидуальной защиты. </w:t>
      </w:r>
    </w:p>
    <w:p w:rsidR="00736834" w:rsidRPr="00736834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6834">
        <w:rPr>
          <w:rFonts w:ascii="Times New Roman" w:eastAsia="Times New Roman" w:hAnsi="Times New Roman" w:cs="Times New Roman"/>
          <w:bCs/>
          <w:sz w:val="26"/>
          <w:szCs w:val="26"/>
        </w:rPr>
        <w:t xml:space="preserve">Организация проведения аварийно-спасательных работ в зоне чрезвычайных ситуаций. </w:t>
      </w:r>
    </w:p>
    <w:p w:rsidR="00473ACA" w:rsidRPr="00FA1107" w:rsidRDefault="00736834" w:rsidP="00736834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4">
        <w:rPr>
          <w:rFonts w:ascii="Times New Roman" w:eastAsia="Times New Roman" w:hAnsi="Times New Roman" w:cs="Times New Roman"/>
          <w:bCs/>
          <w:sz w:val="26"/>
          <w:szCs w:val="26"/>
        </w:rPr>
        <w:t>Организация гражданской обороны в образовательном учреждении.</w:t>
      </w:r>
    </w:p>
    <w:p w:rsidR="00FA1107" w:rsidRDefault="00FA1107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107" w:rsidRDefault="00FA1107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ОБОРОНЫ ГОСУДА</w:t>
      </w:r>
      <w:r w:rsidR="003B4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РСТВА И ВОИНСКАЯ ОБЯЗАННОСТЬ (9</w:t>
      </w:r>
      <w:r w:rsidRPr="00FA1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часов)</w:t>
      </w:r>
    </w:p>
    <w:p w:rsidR="00586A89" w:rsidRDefault="00586A89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107" w:rsidRPr="00FA1107" w:rsidRDefault="00FA1107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96">
        <w:rPr>
          <w:rFonts w:ascii="Times New Roman" w:eastAsia="Times New Roman" w:hAnsi="Times New Roman" w:cs="Times New Roman"/>
          <w:bCs/>
          <w:sz w:val="26"/>
          <w:szCs w:val="26"/>
        </w:rPr>
        <w:t>История создания Вооруженных Сил России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FA1107" w:rsidRPr="00FA1107" w:rsidRDefault="00FA1107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96">
        <w:rPr>
          <w:rFonts w:ascii="Times New Roman" w:eastAsia="Times New Roman" w:hAnsi="Times New Roman" w:cs="Times New Roman"/>
          <w:bCs/>
          <w:sz w:val="26"/>
          <w:szCs w:val="26"/>
        </w:rPr>
        <w:t>История создания Вооруженных Сил России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FA1107" w:rsidRPr="00FA1107" w:rsidRDefault="00FA1107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96">
        <w:rPr>
          <w:rFonts w:ascii="Times New Roman" w:eastAsia="Times New Roman" w:hAnsi="Times New Roman" w:cs="Times New Roman"/>
          <w:bCs/>
          <w:sz w:val="26"/>
          <w:szCs w:val="26"/>
        </w:rPr>
        <w:t>Организационная структура Вооруженных Сил России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D265B" w:rsidRPr="003D265B" w:rsidRDefault="003D265B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Виды вооруженных сил, рода войск. </w:t>
      </w:r>
      <w:r w:rsidRPr="00471A96">
        <w:rPr>
          <w:rFonts w:ascii="Times New Roman" w:hAnsi="Times New Roman" w:cs="Times New Roman"/>
          <w:sz w:val="26"/>
          <w:szCs w:val="26"/>
        </w:rPr>
        <w:t xml:space="preserve">История их создания и предназначение </w:t>
      </w:r>
    </w:p>
    <w:p w:rsidR="003D265B" w:rsidRPr="003D265B" w:rsidRDefault="003D265B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страны. Реформа Вооруженных сил</w:t>
      </w:r>
      <w:r w:rsidRPr="00471A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1107" w:rsidRPr="00FA1107" w:rsidRDefault="00FA1107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96">
        <w:rPr>
          <w:rFonts w:ascii="Times New Roman" w:hAnsi="Times New Roman" w:cs="Times New Roman"/>
          <w:sz w:val="26"/>
          <w:szCs w:val="26"/>
        </w:rPr>
        <w:t>Другие войска, их состав и предназначение.</w:t>
      </w:r>
    </w:p>
    <w:p w:rsidR="00FA1107" w:rsidRPr="00FA1107" w:rsidRDefault="00FA1107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96">
        <w:rPr>
          <w:rFonts w:ascii="Times New Roman" w:eastAsia="Times New Roman" w:hAnsi="Times New Roman" w:cs="Times New Roman"/>
          <w:bCs/>
          <w:sz w:val="26"/>
          <w:szCs w:val="26"/>
        </w:rPr>
        <w:t>Патриотизм и верность воинскому долгу –  качества защитника Отечества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FA1107" w:rsidRPr="00FA1107" w:rsidRDefault="00FA1107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96">
        <w:rPr>
          <w:rFonts w:ascii="Times New Roman" w:hAnsi="Times New Roman" w:cs="Times New Roman"/>
          <w:sz w:val="26"/>
          <w:szCs w:val="26"/>
        </w:rPr>
        <w:t>Памяти поколений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A96">
        <w:rPr>
          <w:rFonts w:ascii="Times New Roman" w:hAnsi="Times New Roman" w:cs="Times New Roman"/>
          <w:sz w:val="26"/>
          <w:szCs w:val="26"/>
        </w:rPr>
        <w:t>- дни воинской славы России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A1107" w:rsidRPr="00FA1107" w:rsidRDefault="00FA1107" w:rsidP="00FA110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96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Дружба, войсковое товарищество – основа боевой готовности частей и подразделений.</w:t>
      </w:r>
    </w:p>
    <w:p w:rsidR="00FA1107" w:rsidRDefault="00FA1107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107" w:rsidRDefault="00FA1107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Default="009158F2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107" w:rsidRDefault="00FA1107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FA1107" w:rsidRDefault="00FA1107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8F2" w:rsidRPr="009158F2" w:rsidRDefault="009158F2" w:rsidP="009158F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58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КАЛЕНДАРНО-ТЕМАТИЧЕСКОЕ ПЛАНИРОВАНИЕ </w:t>
      </w:r>
    </w:p>
    <w:tbl>
      <w:tblPr>
        <w:tblW w:w="15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414"/>
        <w:gridCol w:w="788"/>
        <w:gridCol w:w="4260"/>
        <w:gridCol w:w="5300"/>
        <w:gridCol w:w="709"/>
        <w:gridCol w:w="709"/>
        <w:gridCol w:w="851"/>
        <w:gridCol w:w="6"/>
      </w:tblGrid>
      <w:tr w:rsidR="009158F2" w:rsidRPr="009158F2" w:rsidTr="00AD3997">
        <w:trPr>
          <w:gridAfter w:val="1"/>
          <w:wAfter w:w="6" w:type="dxa"/>
          <w:trHeight w:val="80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Элементы </w:t>
            </w: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содержания</w:t>
            </w:r>
          </w:p>
        </w:tc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Требования к уровню подготовки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обучающихся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F2" w:rsidRPr="009158F2" w:rsidRDefault="009158F2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F2" w:rsidRPr="009158F2" w:rsidRDefault="009158F2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F2" w:rsidRPr="009158F2" w:rsidRDefault="009158F2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F2" w:rsidRPr="009158F2" w:rsidRDefault="009158F2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F2" w:rsidRPr="009158F2" w:rsidRDefault="009158F2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F2" w:rsidRPr="009158F2" w:rsidRDefault="009158F2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158F2" w:rsidRPr="009158F2" w:rsidTr="00AD3997">
        <w:trPr>
          <w:trHeight w:val="161"/>
        </w:trPr>
        <w:tc>
          <w:tcPr>
            <w:tcW w:w="15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Обеспечение личной безопасности в повседневной жизни - 11 ч</w:t>
            </w: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Здоровый образ жизни. Факторы, влияющие на здоровье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Здоровый образ жизни – индивидуальная система поведения человека, направленная на укрепление и сохранение здоровья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Знать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основное определение понятия «здоровый образ жизни», о факторах, влияющих на здоровье.</w:t>
            </w: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Уметь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использовать</w:t>
            </w: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Основные составляющие здорового образа жизни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Общие понятия о режиме жизнедеятельности и его значение для здоровья человека, формирования духовных качеств. 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Пути обеспечения высокого уровня работоспособности. Основные элементы жизнедеятельности человека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(умственная и физическая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гармоничного развития человека, его физических сил и духовных качеств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Знать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основные составляющие здорового образа жизни и их влияние на безопасность жизнедеятельности личности.</w:t>
            </w: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Уметь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использовать</w:t>
            </w: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Биологические ритмы, их влияние на работоспособность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понятия о биологических ритмах организма.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Влияние 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Знать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основные составляющие здорового образа жизни и их влияние на безопасность жизнедеятельности личности.</w:t>
            </w: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Уметь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использовать</w:t>
            </w:r>
            <w:r w:rsidRPr="00915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Факторы, укрепляющие и разрушающие здоровье.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Знать, о факторах, укрепляющих и разрушающих здоровье.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Знать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факторах, способствующих укреплению здоровья</w:t>
            </w: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;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вредных привычках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>–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факторах, разрушающих здоровье.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Уметь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</w:t>
            </w: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Вредные привычки, их влияние на здоровье.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Вредные привычки (употребление алкоголя, курение, употребление наркотиков) их социальные последствия Алкоголь, влияние алкоголя на здоровье и поведение человека, социальные последствия употребления алкоголя, снижение умственной и физической работоспособности. Курение и его влияние на состояние здоровья. Табачный дым и его составные части. Влияние курение на нервную и сердечно-сосудистую системы. Пассивное курение и его влияние на здоровье. Наркотики. Наркомания и токсикомания, общее понятие и определение.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Приводить примеры вредных привычек, факторов, разрушающих здоровье.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Использовать приобретенные знания в повседневной жизни для ведения здорового образа жизни.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Профилактика вредных привычек.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Социальные последствия пристрастие к наркотикам. Профилактика наркомании, чистота и культура в быту.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Знать о профилактике вредных привычек.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Использовать приобретенные знания в повседневной жизни для ведения здорового образа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Правила и безопасность дорожного движения (пешехода велосипедиста, пассажира, водителя транспорта)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Знать правила безопасности дорожного движения пешехода, велосипедиста, пассажира, водителя транспортного средства.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оценивать опасные ситуации на дороге, прогнозировать последствия своего поведения в различных дорожных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Значение двигательной активности и закаливания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Значение двигательной активности для человека в процессе его жизнедеятельности, необходимость выработки привычки к систематическим занятиям физической культурой для обеспечения высокого уровня работоспособности, долголетия. физиологические способности влияния закаливающих процедур на организм человека и укрепления его здоровья.  Правила использования факторов окружающей среды для закаливания, необходимость выработки привычки систематическому выполнению закаливающих процедур.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Знать о факторах, способствующих укреплению здоровья.</w:t>
            </w:r>
          </w:p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Использовать приобретенные знания в повседневной жизни для ведения здорового образа жизни.</w:t>
            </w:r>
          </w:p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882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Первая медицинская помощь при тепловом и солнечном ударе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Знать причины теплового и солнечного удара, избегать их по возможности.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находить пульс на руке и на шее человека, отслеживать реакцию зрачка на свет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Первая медицинская помощь при поражении электрическим током.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Знать порядок оказания ПМП пострадавшему от действия электротока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делать искусственное дыхание и непрямой массаж сердца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Инфекционные заболевания, их классификация и профилактика.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Инфекционные заболевания, причины их возникновения, механизм передачи инфекции. Классификация инфекционных заболеваний. Понятие об иммунитете экстренной и специфической профилактике.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Называть основные принципы классификации инфекционных заболеваний.</w:t>
            </w:r>
          </w:p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пользоваться приобретенными новыми знаниями и умениями в повседневной жизни для соблюдения мер профилактики инфекционных заболеваний.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158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Государственная система обеспечения безопасности населения – 14 ч</w:t>
            </w: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 Концепции национальной безопасности РФ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Знать: об основных опасных ситуациях, возникающих в повседневной жизни, и правилах поведения в них. Закон РФ «О безопасности» Цели и задачи курса ОБЖ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применять полученные знания в повседневной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службы по охране здоровья и обеспечению безопасности населения.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государственные службы по охране и обеспечению безопасности населения (МЧС России, полиция, скорая помощь).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Знать: Основные государственные службы по охране и обеспечению безопасности населения (МЧС России, полиция, скорая помощь).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применять полученные знания в повседневной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Автономное пребывание человека в природной среде.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Причины попадания человека в условия вынужденного автономного существования. Меры профилактики и подготовки к безопасному поведению в условиях автономного существования.  Правила ориентирования на местности, движение по азимуту. Правила обеспечения водой, питанием. Оборудование временного жилища, добыча огня.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Знать: Правила ориентирования на местности, движение по азимуту, обеспечение водой и питанием, оборудование временного жилища, сигналы бедствия.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Уметь: применять полученные знания в повседневной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Уголовная ответственность несовершеннолетних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Особенности уголовной ответственности и наказания несовершеннолетних. Виды наказаний, назначаемые несовершеннолетним. Правила поведения в общественном транспорте. Уголовная ответственность за приведение в негодность транспортных средств или нарушение правил, обеспечивающих безопасную работу транспорта. Хулиганство и вандализм, общее понятие. Уголовная ответственность за хулиганские действия и вандализм.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об уголовной ответственности несовершеннолетних и видах наказаний, назначаемых несовершеннолетним.</w:t>
            </w:r>
          </w:p>
          <w:p w:rsidR="009158F2" w:rsidRPr="009158F2" w:rsidRDefault="009158F2" w:rsidP="00AD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использовать полученные знания в повседневной жизни для развития черт личности, необходимых для безопасного поведения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Чрезвычайные ситуации природного, техногенного и социального характера.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Правила поведения в условиях чрезвычайных ситуаций природного и техногенного характера. Краткая характеристика наиболее вероятных для данной местности и района проживания чрезвычайных ситуаций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природного и техногенного характера. Правила безопасности поведения при угрозе террористического акта, при захвате в качестве заложника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Знать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потенциальные опасности природного, техногенного и социального происхождения, характерные для региона проживания; правила безопасного поведения в условиях чрезвычайных ситуаций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Использовать приобретенные знания для развития в себе качеств, необходимых для </w:t>
            </w: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безопасного поведения в чрезвычайных ситуациях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Единая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система предупреждения и ликвидации ЧС, ее структура и задачи.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РСЧС, история ее создания, предназначение, структура, задачи, решаемые по защите населения от чрезвычайных ситуаций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предназначение, структуру и задачи РСЧС.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использовать полученные знания для обращения в случае необходимости в службы экстренней помощи.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деятельности государственных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организаций и     ведомств РФ по защите населения и территорий от ЧС.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деятельности государственных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организаций и     ведомств РФ по защите населения и территорий от ЧС: прогноз, мониторинг, оповещение, защита, эвакуация, аварийно-спасательные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работы, обучение населения.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основные направления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деятельности. Прогноз, мониторинг, оповещение, защита,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эвакуация, аварийно-спасательные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работы, обучение населения.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использовать полученные знания для обращения в случае необходимости в службы экстренней помощи.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Гражданская оборона, основные понятия и определения, задачи гражданской обороны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действий. Организация управления гражданской обороной. Структура управления   и органы управления гражданской обороной</w:t>
            </w:r>
          </w:p>
        </w:tc>
        <w:tc>
          <w:tcPr>
            <w:tcW w:w="530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Знать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предназначении гражданской обороны, её структуре и задачах.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Уметь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полученные знания и умения для обеспечения личной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Современные </w:t>
            </w: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средства поражения, их поражающие факторы, мероприятия по защите населения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Ядерное оружие, поражающие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факторы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средства поражения, их поражающие факторы. </w:t>
            </w:r>
          </w:p>
        </w:tc>
        <w:tc>
          <w:tcPr>
            <w:tcW w:w="530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Иметь представление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современных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средствах поражения и их поражающих факторах.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Уметь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при угрозе террористического акта и захвате в качестве заложника. Меры безопасности населения на территории военных действий.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безопасного поведения при угрозе террористического акта, при захвате в качестве заложника.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Меры безопасности населения на территории военных действий при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вооружённых конфликтах.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0" w:type="dxa"/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меры безопасности населения на территории военных действий при вооружённых конфликтах.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поведения при угрозе террористического акта и захвате в качестве заложника.</w:t>
            </w:r>
          </w:p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действовать в чрезвычайных ситуациях по сигналу ГО мирного и военного времени.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полученные знания в повседневной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</w:t>
            </w:r>
          </w:p>
        </w:tc>
        <w:tc>
          <w:tcPr>
            <w:tcW w:w="530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Знать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виды защитных сооружений, </w:t>
            </w: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правила поведения в защитных сооружениях.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Уметь: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действовать в чрезвычайных ситуациях; использовать средства коллективной защиты.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индивидуальной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 средства защиты органов дыхания и правила их использования. Средства защиты кожи. Медицинские средства защиты и профилактики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Знать основные средства защиты органов дыхания и правила их использования.  Средства защиты кожи. Медицинские средства защиты и профилактики.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Уметь владеть навыками пользования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средствами индивидуальной защиты (противогазом, респиратором, ватно- марлевой повязкой, домашней мед.аптечкой).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Организация проведения аварийно-спасательных работ в зоне чрезвычайных ситуаций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</w:t>
            </w:r>
          </w:p>
        </w:tc>
        <w:tc>
          <w:tcPr>
            <w:tcW w:w="530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Знать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организации проведения аварийно-спасательных работ в зонах ЧС.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Уметь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полученные знания и умения для обеспечения личной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Организация гражданской обороны в образовательном учреждении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ГО в общеобразовательном учреждении, ее предназначение. Отработка правил поведения в случае получения сигнала о ЧС. План гражданской обороны образовательного учреждения. Обязанности обучаемых</w:t>
            </w:r>
          </w:p>
        </w:tc>
        <w:tc>
          <w:tcPr>
            <w:tcW w:w="5300" w:type="dxa"/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Знать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организации </w:t>
            </w: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ГО в общеобразовательном учреждении;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поведения, учащихся при получении сигнала о ЧС.</w:t>
            </w: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Уметь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действовать согласно установленному порядку по сигналу «Внимание всем!»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trHeight w:val="161"/>
        </w:trPr>
        <w:tc>
          <w:tcPr>
            <w:tcW w:w="15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обороны государства и воинская обязанность – 9 ч</w:t>
            </w: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История создания Вооруженных Сил России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вооруженных сил Московского государства в XIV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XV вв. Военная реформа Ивана Грозного в середине XVI в. Военная реформа Петра I, создание регулярной армии, ее особенности. Военные реформы в России во второй половине XIX в., 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Иметь представление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истории создания Вооруженных Сил России.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Владеть навыками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осуществления осознанного самоопределения по отношению к военной службе.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История создания Вооруженных Сил </w:t>
            </w: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России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Создание советских Вооруженных Сил, их структура и </w:t>
            </w: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предназначение. Вооруженные Силы Российской Федерации, основные предпосылки проведения военной реформы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Иметь представление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об истории создания Вооруженных Сил России.</w:t>
            </w: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Владеть навыками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28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Организационная структура Вооруженных Сил России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Организационная структура Вооруженных Сил. Виды Вооруженных Сил Российской Федерации, рода Вооруженных Сил Российской Федерации, рода войск.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Ракетные войска Сухопутные войска 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Иметь представление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организационной структуре ВС РФ.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Владеть навыками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Виды вооруженных сил, рода войск. История их создания и предназначение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Военно-воздушные силы, история создания, предназначение, рода авиации. Войска ПВО, история создания, предназначение, решаемые задачи. Включение ПВО в состав ВВС. Военно-морской флот, история создания, предназначение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Характеризовать функции и основные задачи современных Вооруженных сил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Иметь представление об управлении Вооруженными силами; о реформе Вооруженных сил.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Владеть навыками осуществления осознанного самоопределения по отношению к военной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Функции и основные задачи современных Вооруженных сил России, их роль и место в системе обеспечения национальной безопасности страны. Реформа Вооруженных сил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Вооруженные силы РФ – государственная военная организация, составляющая основу обороны страны. Руководство и управление Вооруженными силами. Реформа Вооруженных сил России, ее этапы и основное содержание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Характеризовать функции и основные задачи современных Вооруженных сил.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Иметь представление об управлении Вооруженными силами; о реформе Вооруженных сил.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Владеть навыками осуществления самоопределения по отношению к военной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Другие войска, их состав и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предназначение.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Пограничные войска Федеральной службы безопасности РФ, </w:t>
            </w: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внутренние войска Министерства внутренних дел, войска гражданской обороны, их состав и предназначение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состав и предназначение других войск.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 xml:space="preserve">Уметь оценивать уровень своей </w:t>
            </w:r>
            <w:r w:rsidRPr="009158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подготовленности к военной службе.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Патриотизм и верность воинскому долгу – качества защитника Отечества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Патриотизм – духовно-нравственная основа личности военнослужащего–защитника Отечества, источник духовных сил воина. Преданность своему Отечеству, любовь к Родине, стремление служить ее интересам, защищать от врагов – основное содержание патриотизма. Воинский долг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Знать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требованиях воинской деятельности, предъявляемых к моральным, индивидуально-психологическим и профессиональным качествам гражданина.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Уметь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приобретенные знания для развития в себе качеств, необходимых для военной службы.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Памяти поколений-дни воинской славы России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Дни воинской славы – дни славных побед, сыгравших решающую роль в истории государства. Основные формы увековечивания памяти российских воинов, отличившихся в сражениях, связанных с днями воинской славы России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Знать о днях воинской славы и о формах увековечивания памяти.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hAnsi="Times New Roman" w:cs="Times New Roman"/>
                <w:sz w:val="26"/>
                <w:szCs w:val="26"/>
              </w:rPr>
              <w:t>Уметь использовать знания для развития в себе качеств, необходимых для военной службы.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9158F2" w:rsidRPr="009158F2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Дружба, войсковое товарищество – основа боевой готовности частей и подразделений.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Особенности воинского коллектива, значение войскового товарищества в боевых условиях и повседневной жизни частей и подразделений. Войсковое товарищество – боевая традиция Российской армии и флота</w:t>
            </w:r>
          </w:p>
        </w:tc>
        <w:tc>
          <w:tcPr>
            <w:tcW w:w="5300" w:type="dxa"/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Иметь представление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>о дружбе и войсковом товариществе как основе боевой готовности частей и подразделений.</w:t>
            </w:r>
          </w:p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9158F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Уметь </w:t>
            </w:r>
            <w:r w:rsidRPr="00915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использовать приобретенные знания для развития в себе духовных и физических качеств,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2" w:rsidRPr="009158F2" w:rsidRDefault="009158F2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</w:tbl>
    <w:p w:rsidR="009158F2" w:rsidRPr="009158F2" w:rsidRDefault="009158F2" w:rsidP="009158F2">
      <w:pPr>
        <w:spacing w:after="0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9158F2" w:rsidRPr="009158F2" w:rsidRDefault="009158F2" w:rsidP="009158F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158F2" w:rsidRPr="009158F2">
          <w:footerReference w:type="default" r:id="rId8"/>
          <w:pgSz w:w="16838" w:h="11906" w:orient="landscape"/>
          <w:pgMar w:top="720" w:right="720" w:bottom="720" w:left="1134" w:header="708" w:footer="708" w:gutter="0"/>
          <w:cols w:space="720"/>
        </w:sectPr>
      </w:pPr>
    </w:p>
    <w:p w:rsidR="003B4135" w:rsidRPr="006361B2" w:rsidRDefault="003B4135" w:rsidP="003B41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5" w:rsidRPr="006361B2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НОРМЫ ОЦЕНОК</w:t>
      </w:r>
    </w:p>
    <w:p w:rsidR="003B4135" w:rsidRPr="006361B2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Pr="006361B2" w:rsidRDefault="003B4135" w:rsidP="003B413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3B4135" w:rsidRPr="006361B2" w:rsidRDefault="003B4135" w:rsidP="003B4135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1.     Оценку «5» получает учащийся, чей устный ответ (выступление),практическая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3B4135" w:rsidRPr="006361B2" w:rsidRDefault="003B4135" w:rsidP="003B4135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2.     Оценку «4» получает учащийся,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3B4135" w:rsidRPr="006361B2" w:rsidRDefault="003B4135" w:rsidP="003B4135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3.    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3B4135" w:rsidRPr="006361B2" w:rsidRDefault="003B4135" w:rsidP="003B4135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4.    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3B4135" w:rsidRPr="006361B2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4135" w:rsidRPr="00586A89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35" w:rsidRPr="00586A89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- МЕТОДИЧЕСКОЕ ПОСОБИЕ</w:t>
      </w:r>
    </w:p>
    <w:p w:rsidR="003B4135" w:rsidRPr="00586A89" w:rsidRDefault="003B4135" w:rsidP="003B413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>1. Плакат «Действия при техногенных авариях».</w:t>
      </w: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>2. Плакат «Средства и способы защиты в зоне поражения».</w:t>
      </w: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>3. Комплект плакатов «Оказание первой медицинской помощи».</w:t>
      </w: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4. Фильтрующие противогазы, ватно-марлевые повязки. </w:t>
      </w: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>5. Аптечка первой медицинской помощи.</w:t>
      </w: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>6. Манекен для искусственного дыхания.</w:t>
      </w: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>7. Общевойсковой защитный комплект (ОЗК).</w:t>
      </w: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86A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8. Макеты автоматов. </w:t>
      </w:r>
    </w:p>
    <w:p w:rsidR="003B4135" w:rsidRPr="006361B2" w:rsidRDefault="003B4135" w:rsidP="003B41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B4135" w:rsidRPr="006361B2" w:rsidSect="00586A89">
          <w:pgSz w:w="16838" w:h="11906" w:orient="landscape"/>
          <w:pgMar w:top="720" w:right="2483" w:bottom="720" w:left="1134" w:header="709" w:footer="709" w:gutter="0"/>
          <w:cols w:space="720"/>
        </w:sectPr>
      </w:pPr>
    </w:p>
    <w:p w:rsidR="003B4135" w:rsidRPr="00586A89" w:rsidRDefault="003B4135" w:rsidP="003B4135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3B4135" w:rsidRDefault="003B4135" w:rsidP="003B4135"/>
    <w:p w:rsidR="00FA1107" w:rsidRPr="00FA1107" w:rsidRDefault="00FA1107" w:rsidP="00FA1107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FA1107" w:rsidRPr="00FA1107" w:rsidSect="00C74AB0"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p w:rsidR="006361B2" w:rsidRPr="006361B2" w:rsidRDefault="006361B2" w:rsidP="0063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61B2" w:rsidRPr="006361B2" w:rsidSect="003B4135">
      <w:pgSz w:w="16838" w:h="11906" w:orient="landscape"/>
      <w:pgMar w:top="720" w:right="720" w:bottom="72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46" w:rsidRDefault="00363246" w:rsidP="006A418B">
      <w:pPr>
        <w:spacing w:after="0" w:line="240" w:lineRule="auto"/>
      </w:pPr>
      <w:r>
        <w:separator/>
      </w:r>
    </w:p>
  </w:endnote>
  <w:endnote w:type="continuationSeparator" w:id="0">
    <w:p w:rsidR="00363246" w:rsidRDefault="00363246" w:rsidP="006A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965190"/>
      <w:docPartObj>
        <w:docPartGallery w:val="Page Numbers (Bottom of Page)"/>
        <w:docPartUnique/>
      </w:docPartObj>
    </w:sdtPr>
    <w:sdtEndPr/>
    <w:sdtContent>
      <w:p w:rsidR="009158F2" w:rsidRDefault="009158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0AE">
          <w:rPr>
            <w:noProof/>
          </w:rPr>
          <w:t>9</w:t>
        </w:r>
        <w:r>
          <w:fldChar w:fldCharType="end"/>
        </w:r>
      </w:p>
    </w:sdtContent>
  </w:sdt>
  <w:p w:rsidR="009158F2" w:rsidRDefault="009158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46" w:rsidRDefault="00363246" w:rsidP="006A418B">
      <w:pPr>
        <w:spacing w:after="0" w:line="240" w:lineRule="auto"/>
      </w:pPr>
      <w:r>
        <w:separator/>
      </w:r>
    </w:p>
  </w:footnote>
  <w:footnote w:type="continuationSeparator" w:id="0">
    <w:p w:rsidR="00363246" w:rsidRDefault="00363246" w:rsidP="006A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E087E"/>
    <w:multiLevelType w:val="hybridMultilevel"/>
    <w:tmpl w:val="E8CC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66C02"/>
    <w:multiLevelType w:val="hybridMultilevel"/>
    <w:tmpl w:val="9E6AF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24B03"/>
    <w:multiLevelType w:val="hybridMultilevel"/>
    <w:tmpl w:val="0E30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21E1C"/>
    <w:multiLevelType w:val="hybridMultilevel"/>
    <w:tmpl w:val="8E18C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DC444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156"/>
    <w:multiLevelType w:val="hybridMultilevel"/>
    <w:tmpl w:val="A718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67DD2"/>
    <w:multiLevelType w:val="hybridMultilevel"/>
    <w:tmpl w:val="00AAC45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F7C7C"/>
    <w:multiLevelType w:val="hybridMultilevel"/>
    <w:tmpl w:val="D452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1C3A10"/>
    <w:multiLevelType w:val="hybridMultilevel"/>
    <w:tmpl w:val="5DB2F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91ACB"/>
    <w:multiLevelType w:val="hybridMultilevel"/>
    <w:tmpl w:val="21EA5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447DE"/>
    <w:multiLevelType w:val="hybridMultilevel"/>
    <w:tmpl w:val="8F32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D2712"/>
    <w:multiLevelType w:val="hybridMultilevel"/>
    <w:tmpl w:val="3302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84D2D"/>
    <w:multiLevelType w:val="hybridMultilevel"/>
    <w:tmpl w:val="FABE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712F4"/>
    <w:multiLevelType w:val="hybridMultilevel"/>
    <w:tmpl w:val="9AF6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F706E"/>
    <w:multiLevelType w:val="hybridMultilevel"/>
    <w:tmpl w:val="16703A7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4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2"/>
  </w:num>
  <w:num w:numId="16">
    <w:abstractNumId w:val="12"/>
  </w:num>
  <w:num w:numId="17">
    <w:abstractNumId w:val="3"/>
  </w:num>
  <w:num w:numId="18">
    <w:abstractNumId w:val="14"/>
  </w:num>
  <w:num w:numId="19">
    <w:abstractNumId w:val="5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CF"/>
    <w:rsid w:val="000768EF"/>
    <w:rsid w:val="000D2AED"/>
    <w:rsid w:val="000D321D"/>
    <w:rsid w:val="000D6387"/>
    <w:rsid w:val="000E3F94"/>
    <w:rsid w:val="00114C71"/>
    <w:rsid w:val="00135302"/>
    <w:rsid w:val="001734BA"/>
    <w:rsid w:val="0019533F"/>
    <w:rsid w:val="002540AE"/>
    <w:rsid w:val="00264544"/>
    <w:rsid w:val="002A1358"/>
    <w:rsid w:val="002F0BFA"/>
    <w:rsid w:val="002F2620"/>
    <w:rsid w:val="00337E4E"/>
    <w:rsid w:val="00360400"/>
    <w:rsid w:val="00363246"/>
    <w:rsid w:val="003A4EDF"/>
    <w:rsid w:val="003B4135"/>
    <w:rsid w:val="003D265B"/>
    <w:rsid w:val="004343E0"/>
    <w:rsid w:val="00471A96"/>
    <w:rsid w:val="00473ACA"/>
    <w:rsid w:val="004E0E5F"/>
    <w:rsid w:val="00563E93"/>
    <w:rsid w:val="00586A89"/>
    <w:rsid w:val="005A765A"/>
    <w:rsid w:val="005B7D60"/>
    <w:rsid w:val="006116A6"/>
    <w:rsid w:val="006361B2"/>
    <w:rsid w:val="006431CF"/>
    <w:rsid w:val="006810E8"/>
    <w:rsid w:val="006A418B"/>
    <w:rsid w:val="006C4D80"/>
    <w:rsid w:val="006F78A9"/>
    <w:rsid w:val="00735297"/>
    <w:rsid w:val="00736834"/>
    <w:rsid w:val="007B18F9"/>
    <w:rsid w:val="007F4937"/>
    <w:rsid w:val="00822DDA"/>
    <w:rsid w:val="009158F2"/>
    <w:rsid w:val="00992917"/>
    <w:rsid w:val="00AD73D4"/>
    <w:rsid w:val="00B07A13"/>
    <w:rsid w:val="00B93197"/>
    <w:rsid w:val="00BC2321"/>
    <w:rsid w:val="00BF0972"/>
    <w:rsid w:val="00BF314B"/>
    <w:rsid w:val="00C74AB0"/>
    <w:rsid w:val="00D01503"/>
    <w:rsid w:val="00D33864"/>
    <w:rsid w:val="00D466C5"/>
    <w:rsid w:val="00D97977"/>
    <w:rsid w:val="00DA16BC"/>
    <w:rsid w:val="00DB3711"/>
    <w:rsid w:val="00DC355C"/>
    <w:rsid w:val="00E02C3C"/>
    <w:rsid w:val="00E25A37"/>
    <w:rsid w:val="00E8316D"/>
    <w:rsid w:val="00EA1A4D"/>
    <w:rsid w:val="00F110F6"/>
    <w:rsid w:val="00F3164D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CFCFC0-1A99-4DD2-8FB8-980C107F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1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18B"/>
  </w:style>
  <w:style w:type="paragraph" w:styleId="a6">
    <w:name w:val="footer"/>
    <w:basedOn w:val="a"/>
    <w:link w:val="a7"/>
    <w:uiPriority w:val="99"/>
    <w:unhideWhenUsed/>
    <w:rsid w:val="006A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B0D2-1542-49F5-831B-790A088C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23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10</cp:revision>
  <dcterms:created xsi:type="dcterms:W3CDTF">2015-10-11T07:29:00Z</dcterms:created>
  <dcterms:modified xsi:type="dcterms:W3CDTF">2016-03-02T06:49:00Z</dcterms:modified>
</cp:coreProperties>
</file>