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00F" w:rsidRDefault="00AA400F"/>
    <w:p w:rsidR="00AA400F" w:rsidRDefault="00AA400F">
      <w:r>
        <w:rPr>
          <w:noProof/>
        </w:rPr>
        <w:drawing>
          <wp:inline distT="0" distB="0" distL="0" distR="0" wp14:anchorId="0F77F9DE" wp14:editId="75DE15F3">
            <wp:extent cx="6549152" cy="8991600"/>
            <wp:effectExtent l="0" t="0" r="4445" b="0"/>
            <wp:docPr id="1" name="Рисунок 1" descr="http://koktul.depon72.ru/wp-content/uploads/sites/159/2016/12/1-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ktul.depon72.ru/wp-content/uploads/sites/159/2016/12/1-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030" cy="899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9"/>
        <w:gridCol w:w="4749"/>
      </w:tblGrid>
      <w:tr w:rsidR="00D604F6" w:rsidTr="00A81CCD">
        <w:trPr>
          <w:tblCellSpacing w:w="0" w:type="dxa"/>
        </w:trPr>
        <w:tc>
          <w:tcPr>
            <w:tcW w:w="4749" w:type="dxa"/>
          </w:tcPr>
          <w:p w:rsidR="00D604F6" w:rsidRDefault="00D604F6">
            <w:pPr>
              <w:spacing w:before="100" w:beforeAutospacing="1" w:after="100" w:afterAutospacing="1"/>
            </w:pPr>
          </w:p>
        </w:tc>
        <w:tc>
          <w:tcPr>
            <w:tcW w:w="4749" w:type="dxa"/>
          </w:tcPr>
          <w:p w:rsidR="00D604F6" w:rsidRDefault="00D604F6">
            <w:pPr>
              <w:spacing w:before="100" w:beforeAutospacing="1" w:after="100" w:afterAutospacing="1"/>
            </w:pPr>
          </w:p>
        </w:tc>
      </w:tr>
    </w:tbl>
    <w:p w:rsidR="00AA400F" w:rsidRDefault="00A81CCD" w:rsidP="00A81CCD">
      <w:pPr>
        <w:pStyle w:val="a7"/>
        <w:shd w:val="clear" w:color="auto" w:fill="FFFFFF"/>
        <w:spacing w:before="0" w:after="0"/>
        <w:rPr>
          <w:b/>
          <w:color w:val="auto"/>
        </w:rPr>
      </w:pPr>
      <w:r>
        <w:rPr>
          <w:b/>
          <w:color w:val="auto"/>
        </w:rPr>
        <w:t xml:space="preserve">              </w:t>
      </w:r>
    </w:p>
    <w:p w:rsidR="00AA400F" w:rsidRDefault="00AA400F" w:rsidP="00A81CCD">
      <w:pPr>
        <w:pStyle w:val="a7"/>
        <w:shd w:val="clear" w:color="auto" w:fill="FFFFFF"/>
        <w:spacing w:before="0" w:after="0"/>
        <w:rPr>
          <w:b/>
          <w:color w:val="auto"/>
        </w:rPr>
      </w:pPr>
    </w:p>
    <w:p w:rsidR="00D604F6" w:rsidRPr="007555F7" w:rsidRDefault="00D604F6" w:rsidP="00FE2906">
      <w:pPr>
        <w:ind w:firstLine="709"/>
        <w:jc w:val="both"/>
      </w:pPr>
      <w:bookmarkStart w:id="0" w:name="_GoBack"/>
      <w:bookmarkEnd w:id="0"/>
      <w:r w:rsidRPr="007555F7">
        <w:lastRenderedPageBreak/>
        <w:t xml:space="preserve">Российской Федерации» от 25 октября 1991 года №1807-1 и с Федеральным законом «Об образовании в Российской Федерации» от 29.12.2012 года №273- ФЗ.  </w:t>
      </w:r>
    </w:p>
    <w:p w:rsidR="00D604F6" w:rsidRPr="007555F7" w:rsidRDefault="00D604F6" w:rsidP="00FE2906">
      <w:pPr>
        <w:ind w:firstLine="709"/>
        <w:jc w:val="both"/>
      </w:pPr>
      <w:r w:rsidRPr="007555F7">
        <w:t xml:space="preserve">3.2. Изучение русского языка как государственного языка в школе регулируется государственными образовательными стандартами.  В региональном Базисном учебном плане, составленном на основе федерального Базисного плана, отводятся соответствующие часы на изучение русского языка как государственного языка Российской Федерации.  </w:t>
      </w:r>
    </w:p>
    <w:p w:rsidR="00D604F6" w:rsidRPr="007555F7" w:rsidRDefault="00D604F6" w:rsidP="00FE2906">
      <w:pPr>
        <w:ind w:firstLine="709"/>
        <w:jc w:val="both"/>
      </w:pPr>
      <w:r w:rsidRPr="007555F7">
        <w:t xml:space="preserve">3.3. Во всех классах школы русский язык изучается в объемах, предусмотренных Базисным учебным планом для школ Российской Федерации, ни в одном из них не должно допускаться сокращение количества часов на изучение русского языка. </w:t>
      </w:r>
    </w:p>
    <w:p w:rsidR="00D604F6" w:rsidRPr="007555F7" w:rsidRDefault="00D604F6" w:rsidP="00FE2906">
      <w:pPr>
        <w:ind w:firstLine="709"/>
        <w:jc w:val="both"/>
      </w:pPr>
      <w:r w:rsidRPr="007555F7">
        <w:t>3.4. В образовательном процессе должны использоваться только те учебники, которые утверждены и рекомендованы (или допущены) Министерством образования и науки Российской Федерации.</w:t>
      </w:r>
    </w:p>
    <w:p w:rsidR="0096357F" w:rsidRPr="007555F7" w:rsidRDefault="0096357F" w:rsidP="00FE2906">
      <w:pPr>
        <w:ind w:firstLine="709"/>
        <w:jc w:val="both"/>
        <w:rPr>
          <w:b/>
        </w:rPr>
      </w:pPr>
    </w:p>
    <w:sectPr w:rsidR="0096357F" w:rsidRPr="007555F7" w:rsidSect="00AA40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F6"/>
    <w:rsid w:val="006812D7"/>
    <w:rsid w:val="006C45FD"/>
    <w:rsid w:val="007555F7"/>
    <w:rsid w:val="007E0D29"/>
    <w:rsid w:val="0096357F"/>
    <w:rsid w:val="00A81CCD"/>
    <w:rsid w:val="00AA400F"/>
    <w:rsid w:val="00D604F6"/>
    <w:rsid w:val="00E54B7A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5A75B0-8EF2-4F71-A1EE-3E9760DA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D604F6"/>
    <w:pPr>
      <w:spacing w:before="100" w:beforeAutospacing="1" w:after="100" w:afterAutospacing="1"/>
    </w:pPr>
  </w:style>
  <w:style w:type="paragraph" w:styleId="a3">
    <w:name w:val="Title"/>
    <w:basedOn w:val="a"/>
    <w:link w:val="a4"/>
    <w:uiPriority w:val="10"/>
    <w:qFormat/>
    <w:rsid w:val="0096357F"/>
    <w:pPr>
      <w:jc w:val="center"/>
    </w:pPr>
    <w:rPr>
      <w:b/>
      <w:sz w:val="72"/>
      <w:szCs w:val="20"/>
      <w:u w:val="single"/>
    </w:rPr>
  </w:style>
  <w:style w:type="character" w:customStyle="1" w:styleId="a4">
    <w:name w:val="Название Знак"/>
    <w:basedOn w:val="a0"/>
    <w:link w:val="a3"/>
    <w:uiPriority w:val="10"/>
    <w:rsid w:val="0096357F"/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35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5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rsid w:val="00A81CCD"/>
    <w:pPr>
      <w:spacing w:before="120" w:after="120"/>
      <w:jc w:val="both"/>
    </w:pPr>
    <w:rPr>
      <w:color w:val="000000"/>
    </w:rPr>
  </w:style>
  <w:style w:type="character" w:styleId="a8">
    <w:name w:val="Hyperlink"/>
    <w:uiPriority w:val="99"/>
    <w:rsid w:val="00A81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Директор Заводопетровской школы</cp:lastModifiedBy>
  <cp:revision>12</cp:revision>
  <cp:lastPrinted>2016-10-20T05:08:00Z</cp:lastPrinted>
  <dcterms:created xsi:type="dcterms:W3CDTF">2016-03-17T06:51:00Z</dcterms:created>
  <dcterms:modified xsi:type="dcterms:W3CDTF">2016-12-20T09:45:00Z</dcterms:modified>
</cp:coreProperties>
</file>