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6693" w:type="dxa"/>
        <w:tblLook w:val="04A0"/>
      </w:tblPr>
      <w:tblGrid>
        <w:gridCol w:w="5637"/>
        <w:gridCol w:w="5670"/>
        <w:gridCol w:w="5386"/>
      </w:tblGrid>
      <w:tr w:rsidR="005948B9" w:rsidTr="005505BF">
        <w:trPr>
          <w:trHeight w:val="11484"/>
        </w:trPr>
        <w:tc>
          <w:tcPr>
            <w:tcW w:w="5637" w:type="dxa"/>
          </w:tcPr>
          <w:p w:rsidR="005948B9" w:rsidRDefault="005948B9" w:rsidP="005505BF">
            <w:pPr>
              <w:pStyle w:val="a5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sz w:val="28"/>
                <w:szCs w:val="28"/>
              </w:rPr>
            </w:pP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225" w:beforeAutospacing="0" w:after="225" w:afterAutospacing="0" w:line="315" w:lineRule="atLeast"/>
              <w:ind w:left="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E49AA">
              <w:rPr>
                <w:color w:val="FF0000"/>
                <w:sz w:val="28"/>
                <w:szCs w:val="28"/>
              </w:rPr>
              <w:t>Здоровье</w:t>
            </w:r>
            <w:r w:rsidRPr="006E49AA">
              <w:rPr>
                <w:sz w:val="28"/>
                <w:szCs w:val="28"/>
              </w:rPr>
              <w:t xml:space="preserve"> - это драгоценность ради которой действительно стоит не только не жалеть времени, сил, трудов и всяческих благ, но и пожертвовать ради него частицей самой жизни, поскольку жизнь без него становится нестерпимой и унизительной"    М. </w:t>
            </w:r>
            <w:proofErr w:type="spellStart"/>
            <w:r w:rsidRPr="006E49AA">
              <w:rPr>
                <w:sz w:val="28"/>
                <w:szCs w:val="28"/>
              </w:rPr>
              <w:t>Монтель</w:t>
            </w:r>
            <w:proofErr w:type="spellEnd"/>
            <w:r w:rsidRPr="006E49AA">
              <w:rPr>
                <w:sz w:val="28"/>
                <w:szCs w:val="28"/>
              </w:rPr>
              <w:t>.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225" w:beforeAutospacing="0" w:after="225" w:afterAutospacing="0" w:line="315" w:lineRule="atLeast"/>
              <w:ind w:left="284" w:firstLine="283"/>
              <w:jc w:val="both"/>
              <w:rPr>
                <w:b/>
                <w:sz w:val="28"/>
                <w:szCs w:val="28"/>
              </w:rPr>
            </w:pPr>
            <w:r w:rsidRPr="006E49AA">
              <w:rPr>
                <w:color w:val="FF0000"/>
                <w:sz w:val="28"/>
                <w:szCs w:val="28"/>
              </w:rPr>
              <w:t>Дошкольный возраст является решающим в формировании фундамента физического и психического здоровья.</w:t>
            </w:r>
            <w:r w:rsidRPr="006E49AA">
              <w:rPr>
                <w:sz w:val="28"/>
                <w:szCs w:val="28"/>
              </w:rPr>
              <w:t xml:space="preserve"> Именно в этот период идёт интенсивное развитие органов и становление функциональных систем органов и становление </w:t>
            </w:r>
            <w:r w:rsidRPr="006E49AA">
              <w:rPr>
                <w:b/>
                <w:sz w:val="28"/>
                <w:szCs w:val="28"/>
              </w:rPr>
              <w:t>функциональной системы организма, закладываются основные черты личности, формируется характер.</w:t>
            </w:r>
          </w:p>
          <w:p w:rsidR="005948B9" w:rsidRPr="006E49AA" w:rsidRDefault="005948B9" w:rsidP="005505BF">
            <w:pPr>
              <w:ind w:left="284" w:firstLine="28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7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Что же могут сделать родители для приобщения детей к здоровому образу жизни?</w:t>
            </w:r>
            <w:r w:rsidRPr="006E49AA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6E49AA">
              <w:rPr>
                <w:rStyle w:val="a6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</w:p>
          <w:p w:rsidR="005948B9" w:rsidRPr="006E49AA" w:rsidRDefault="005948B9" w:rsidP="005505BF">
            <w:pPr>
              <w:shd w:val="clear" w:color="auto" w:fill="FFFFFF"/>
              <w:spacing w:line="273" w:lineRule="atLeast"/>
              <w:ind w:left="28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9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Прежде всего, необходимо активно использовать </w:t>
            </w:r>
            <w:r w:rsidRPr="006E49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целебные природные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49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факторы окружающей</w:t>
            </w:r>
            <w:r w:rsidRPr="006E4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E49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среды:</w:t>
            </w:r>
            <w:r w:rsidRPr="006E4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чистую воду, ультрафиолетовые лучи солнечного света, чистый воздух, </w:t>
            </w:r>
            <w:proofErr w:type="spellStart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фитонцидные</w:t>
            </w:r>
            <w:proofErr w:type="spellEnd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      </w:r>
          </w:p>
          <w:p w:rsidR="005948B9" w:rsidRPr="005948B9" w:rsidRDefault="005948B9" w:rsidP="005948B9">
            <w:pPr>
              <w:shd w:val="clear" w:color="auto" w:fill="FFFFFF"/>
              <w:spacing w:line="273" w:lineRule="atLeast"/>
              <w:ind w:left="284"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Ребенку </w:t>
            </w:r>
            <w:proofErr w:type="gramStart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</w:t>
            </w:r>
            <w:proofErr w:type="gramEnd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спокойный, доброжелательный психологический</w:t>
            </w:r>
          </w:p>
        </w:tc>
        <w:tc>
          <w:tcPr>
            <w:tcW w:w="5670" w:type="dxa"/>
          </w:tcPr>
          <w:p w:rsidR="005948B9" w:rsidRDefault="005948B9" w:rsidP="005505BF">
            <w:pPr>
              <w:shd w:val="clear" w:color="auto" w:fill="FFFFFF"/>
              <w:spacing w:before="75" w:after="75" w:line="36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48B9" w:rsidRPr="006E49AA" w:rsidRDefault="005948B9" w:rsidP="005505BF">
            <w:pPr>
              <w:shd w:val="clear" w:color="auto" w:fill="FFFFFF"/>
              <w:spacing w:before="75" w:after="75" w:line="368" w:lineRule="atLeast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климат. 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  его работоспособности. 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важным здесь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является:  </w:t>
            </w:r>
            <w:r w:rsidRPr="006E4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правильно организованный режим дня,  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который оптимально сочетает период бодрствования и сна детей в течение суток, удовлетворит их потребности в пище, в деятельности, отдыхе,  двигательной активности и др.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6"/>
                <w:color w:val="1F497D" w:themeColor="text2"/>
                <w:sz w:val="28"/>
                <w:szCs w:val="28"/>
                <w:shd w:val="clear" w:color="auto" w:fill="FFFFFF"/>
              </w:rPr>
              <w:t>Прогулка является одним из существенных компонентов режима</w:t>
            </w:r>
            <w:r w:rsidRPr="006E49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6E49AA">
              <w:rPr>
                <w:rStyle w:val="apple-converted-space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E49AA">
              <w:rPr>
                <w:color w:val="000000"/>
                <w:sz w:val="28"/>
                <w:szCs w:val="28"/>
                <w:shd w:val="clear" w:color="auto" w:fill="FFFFFF"/>
              </w:rPr>
              <w:t>Это наиболее эффективный вид отдыха, хорошо восстанавливает силы детей.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6E49AA">
              <w:rPr>
                <w:rStyle w:val="a6"/>
                <w:color w:val="1F497D" w:themeColor="text2"/>
                <w:sz w:val="28"/>
                <w:szCs w:val="28"/>
              </w:rPr>
              <w:t>Не менее важной составляющей частью режима является сон,</w:t>
            </w:r>
            <w:r w:rsidRPr="006E49AA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6E49AA">
              <w:rPr>
                <w:color w:val="000000"/>
                <w:sz w:val="28"/>
                <w:szCs w:val="28"/>
              </w:rPr>
              <w:t>который особенно необходим ослабленным детям. Важно, чтобы малыш ежедневно (и днем, и ночью) засыпал в одно и то же время.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firstLine="567"/>
              <w:jc w:val="both"/>
              <w:rPr>
                <w:rStyle w:val="a6"/>
                <w:color w:val="000000"/>
                <w:sz w:val="28"/>
                <w:szCs w:val="28"/>
              </w:rPr>
            </w:pPr>
            <w:r w:rsidRPr="006E49AA">
              <w:rPr>
                <w:rStyle w:val="a6"/>
                <w:color w:val="FF0000"/>
                <w:sz w:val="28"/>
                <w:szCs w:val="28"/>
              </w:rPr>
              <w:t>Таким образом, домашний режим ребенка должен быть продолжением режима дня детского сада</w:t>
            </w:r>
            <w:r w:rsidRPr="006E49AA">
              <w:rPr>
                <w:rStyle w:val="a6"/>
                <w:color w:val="000000"/>
                <w:sz w:val="28"/>
                <w:szCs w:val="28"/>
              </w:rPr>
              <w:t>.</w:t>
            </w:r>
          </w:p>
          <w:p w:rsidR="005948B9" w:rsidRPr="006E49AA" w:rsidRDefault="005948B9" w:rsidP="005505BF">
            <w:pPr>
              <w:shd w:val="clear" w:color="auto" w:fill="FFFFFF"/>
              <w:spacing w:line="273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9A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  <w:t>Полноценное питание</w:t>
            </w:r>
            <w:r w:rsidRPr="006E4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включение в рацион продуктов, богатых</w:t>
            </w:r>
          </w:p>
          <w:p w:rsidR="005948B9" w:rsidRPr="005948B9" w:rsidRDefault="005948B9" w:rsidP="005948B9">
            <w:pPr>
              <w:shd w:val="clear" w:color="auto" w:fill="FFFFFF"/>
              <w:spacing w:before="75" w:after="75" w:line="368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витаминами</w:t>
            </w:r>
            <w:proofErr w:type="gramStart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В, С и Д, минеральными солями (кальцием, фосфором, железом, магнием, медью), а также белком для укрепления здоровья и нормализации веса </w:t>
            </w:r>
          </w:p>
        </w:tc>
        <w:tc>
          <w:tcPr>
            <w:tcW w:w="5386" w:type="dxa"/>
          </w:tcPr>
          <w:p w:rsidR="005948B9" w:rsidRDefault="005948B9" w:rsidP="005505BF">
            <w:pPr>
              <w:shd w:val="clear" w:color="auto" w:fill="FFFFFF"/>
              <w:spacing w:before="75" w:after="75" w:line="368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48B9" w:rsidRPr="006E49AA" w:rsidRDefault="005948B9" w:rsidP="005505BF">
            <w:pPr>
              <w:shd w:val="clear" w:color="auto" w:fill="FFFFFF"/>
              <w:spacing w:before="75" w:after="75" w:line="368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эффективны ходьба и бег, которые предохраняют организм человека от возникновения болезней. </w:t>
            </w:r>
            <w:proofErr w:type="gramEnd"/>
          </w:p>
          <w:p w:rsidR="005948B9" w:rsidRDefault="005948B9" w:rsidP="005505BF">
            <w:pPr>
              <w:shd w:val="clear" w:color="auto" w:fill="FFFFFF"/>
              <w:spacing w:before="75" w:after="75" w:line="368" w:lineRule="atLeast"/>
              <w:ind w:right="34" w:firstLine="567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49AA">
              <w:rPr>
                <w:rStyle w:val="a6"/>
                <w:rFonts w:ascii="Times New Roman" w:hAnsi="Times New Roman" w:cs="Times New Roman"/>
                <w:color w:val="1F497D" w:themeColor="text2"/>
                <w:sz w:val="28"/>
                <w:szCs w:val="28"/>
                <w:shd w:val="clear" w:color="auto" w:fill="FFFFFF"/>
              </w:rPr>
              <w:t>Закаливание</w:t>
            </w:r>
            <w:r w:rsidRPr="006E49AA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6E49AA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49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 отмечал Е.А. Аркин, для ослабленного ребенка имеет большое значение. </w:t>
            </w:r>
            <w:r w:rsidRPr="006E49AA">
              <w:rPr>
                <w:rStyle w:val="a6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Контрастное воздушное закаливание</w:t>
            </w:r>
            <w:r w:rsidRPr="006E49AA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49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(из теплого помещения дети попадают в «холодное»)</w:t>
            </w:r>
          </w:p>
          <w:p w:rsidR="005948B9" w:rsidRPr="006E49AA" w:rsidRDefault="005948B9" w:rsidP="005505BF">
            <w:pPr>
              <w:shd w:val="clear" w:color="auto" w:fill="FFFFFF"/>
              <w:spacing w:before="75" w:after="75" w:line="368" w:lineRule="atLeast"/>
              <w:ind w:right="34" w:firstLine="567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6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Хождение босиком.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right="34"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E49AA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Контрастный душ</w:t>
            </w:r>
            <w:r w:rsidRPr="006E49AA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49AA">
              <w:rPr>
                <w:color w:val="000000"/>
                <w:sz w:val="28"/>
                <w:szCs w:val="28"/>
                <w:shd w:val="clear" w:color="auto" w:fill="FFFFFF"/>
              </w:rPr>
              <w:t>– наиболее эффективный метод закаливания в домашних условиях.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right="34" w:firstLine="567"/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Полоскание горла прохладной </w:t>
            </w:r>
            <w:r w:rsidRPr="006E49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водой</w:t>
            </w:r>
            <w:r w:rsidRPr="006E49AA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49AA">
              <w:rPr>
                <w:color w:val="000000"/>
                <w:sz w:val="28"/>
                <w:szCs w:val="28"/>
                <w:shd w:val="clear" w:color="auto" w:fill="FFFFFF"/>
              </w:rPr>
              <w:t>со снижением температуры является методом профилактики заболевания носоглотки.</w:t>
            </w:r>
            <w:r w:rsidRPr="006E49A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right="34"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49AA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Прием витаминов.</w:t>
            </w:r>
            <w:r w:rsidRPr="006E49A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948B9" w:rsidRPr="006E49AA" w:rsidRDefault="005948B9" w:rsidP="005505BF">
            <w:pPr>
              <w:pStyle w:val="a5"/>
              <w:shd w:val="clear" w:color="auto" w:fill="FFFFFF"/>
              <w:spacing w:before="75" w:beforeAutospacing="0" w:after="75" w:afterAutospacing="0" w:line="368" w:lineRule="atLeast"/>
              <w:ind w:right="34" w:firstLine="567"/>
              <w:jc w:val="both"/>
              <w:rPr>
                <w:color w:val="FF0000"/>
                <w:sz w:val="28"/>
                <w:szCs w:val="28"/>
                <w:u w:val="single"/>
              </w:rPr>
            </w:pPr>
            <w:r w:rsidRPr="006E49AA">
              <w:rPr>
                <w:rStyle w:val="a6"/>
                <w:color w:val="FF0000"/>
                <w:sz w:val="28"/>
                <w:szCs w:val="28"/>
                <w:u w:val="single"/>
                <w:shd w:val="clear" w:color="auto" w:fill="FFFFFF"/>
              </w:rPr>
              <w:t>Помните, здоровье ребенка в ваших руках!</w:t>
            </w:r>
          </w:p>
          <w:p w:rsidR="005948B9" w:rsidRPr="005948B9" w:rsidRDefault="005948B9" w:rsidP="005948B9">
            <w:pPr>
              <w:pStyle w:val="a4"/>
              <w:rPr>
                <w:sz w:val="28"/>
                <w:szCs w:val="28"/>
              </w:rPr>
            </w:pPr>
            <w:r w:rsidRPr="006E49AA">
              <w:rPr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288925</wp:posOffset>
                  </wp:positionV>
                  <wp:extent cx="3147060" cy="2100580"/>
                  <wp:effectExtent l="0" t="0" r="0" b="0"/>
                  <wp:wrapThrough wrapText="bothSides">
                    <wp:wrapPolygon edited="0">
                      <wp:start x="3138" y="196"/>
                      <wp:lineTo x="1700" y="196"/>
                      <wp:lineTo x="0" y="1959"/>
                      <wp:lineTo x="131" y="19785"/>
                      <wp:lineTo x="2092" y="21156"/>
                      <wp:lineTo x="3138" y="21156"/>
                      <wp:lineTo x="18305" y="21156"/>
                      <wp:lineTo x="19351" y="21156"/>
                      <wp:lineTo x="21443" y="19785"/>
                      <wp:lineTo x="21574" y="16063"/>
                      <wp:lineTo x="21574" y="6464"/>
                      <wp:lineTo x="21443" y="3526"/>
                      <wp:lineTo x="21443" y="1959"/>
                      <wp:lineTo x="19743" y="196"/>
                      <wp:lineTo x="18305" y="196"/>
                      <wp:lineTo x="3138" y="196"/>
                    </wp:wrapPolygon>
                  </wp:wrapThrough>
                  <wp:docPr id="9" name="Рисунок 1" descr="http://im0-tub-ru.yandex.net/i?id=955e65b521744b1fff82984003c5fe2b-97-144&amp;n=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0-tub-ru.yandex.net/i?id=955e65b521744b1fff82984003c5fe2b-97-144&amp;n=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210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317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0" w:type="auto"/>
        <w:tblLook w:val="04A0"/>
      </w:tblPr>
      <w:tblGrid>
        <w:gridCol w:w="5637"/>
        <w:gridCol w:w="5670"/>
        <w:gridCol w:w="5352"/>
      </w:tblGrid>
      <w:tr w:rsidR="005948B9" w:rsidTr="005948B9">
        <w:trPr>
          <w:trHeight w:val="10915"/>
        </w:trPr>
        <w:tc>
          <w:tcPr>
            <w:tcW w:w="5637" w:type="dxa"/>
          </w:tcPr>
          <w:p w:rsidR="005948B9" w:rsidRPr="00CB7AF8" w:rsidRDefault="005948B9" w:rsidP="005505BF">
            <w:pPr>
              <w:pStyle w:val="a4"/>
              <w:ind w:firstLine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A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Правила здорового образа жизни</w:t>
            </w:r>
            <w:r w:rsidRPr="00CB7AF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>Заниматься физической культурой, хотя бы 30 мин в день.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 xml:space="preserve">Рационально питайтесь. Ешьте больше пищи, содержащей клетчатку и цельные зерна, и меньше – пищу, содержащую сахар и приготовленную из пшеничной муки. 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 xml:space="preserve">Избегайте избыточного веса, не ужинайте позднее 6 часов вечера. Питайтесь не реже 3 раза в день. 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 xml:space="preserve">В течение дня пейте больше жидкости. К тому же это благотворно сказывается на состоянии кожи, позволяя продлить ее молодость. 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 xml:space="preserve">Соблюдайте режим дня. Ложитесь и вставайте в одно и то же время. Это самый простой совет выглядеть красивым, здоровым и отдохнувшим. 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>Будьте психологически уравновешены. Не нервничайте.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Pr="007C3F33" w:rsidRDefault="005948B9" w:rsidP="005948B9">
            <w:pPr>
              <w:pStyle w:val="a4"/>
              <w:numPr>
                <w:ilvl w:val="0"/>
                <w:numId w:val="1"/>
              </w:numPr>
              <w:ind w:left="175" w:firstLine="142"/>
              <w:rPr>
                <w:rFonts w:ascii="Times New Roman" w:hAnsi="Times New Roman" w:cs="Times New Roman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 xml:space="preserve">Закаливайте свой организм. </w:t>
            </w:r>
            <w:r w:rsidRPr="007C3F33">
              <w:rPr>
                <w:rFonts w:ascii="Times New Roman" w:hAnsi="Times New Roman" w:cs="Times New Roman"/>
                <w:sz w:val="24"/>
              </w:rPr>
              <w:br/>
            </w:r>
          </w:p>
          <w:p w:rsidR="005948B9" w:rsidRDefault="005948B9" w:rsidP="005505BF">
            <w:pPr>
              <w:rPr>
                <w:rFonts w:ascii="Times New Roman" w:hAnsi="Times New Roman" w:cs="Times New Roman"/>
                <w:sz w:val="28"/>
              </w:rPr>
            </w:pPr>
            <w:r w:rsidRPr="007C3F33">
              <w:rPr>
                <w:rFonts w:ascii="Times New Roman" w:hAnsi="Times New Roman" w:cs="Times New Roman"/>
                <w:sz w:val="24"/>
              </w:rPr>
              <w:t>Не курите, не злоупотребляйте алкоголем и другими вредными привычками</w:t>
            </w:r>
            <w:r w:rsidRPr="007C3F33">
              <w:rPr>
                <w:rFonts w:ascii="Times New Roman" w:hAnsi="Times New Roman" w:cs="Times New Roman"/>
                <w:sz w:val="28"/>
              </w:rPr>
              <w:t>.</w:t>
            </w:r>
          </w:p>
          <w:p w:rsidR="005948B9" w:rsidRDefault="005948B9" w:rsidP="005505BF"/>
          <w:p w:rsidR="005948B9" w:rsidRDefault="005948B9" w:rsidP="005505BF">
            <w:pPr>
              <w:jc w:val="center"/>
            </w:pPr>
            <w:r w:rsidRPr="006E49AA">
              <w:drawing>
                <wp:inline distT="0" distB="0" distL="0" distR="0">
                  <wp:extent cx="2877301" cy="1673272"/>
                  <wp:effectExtent l="19050" t="19050" r="18299" b="22178"/>
                  <wp:docPr id="19" name="image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603" cy="167751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948B9" w:rsidRPr="007C3F33" w:rsidRDefault="005948B9" w:rsidP="005505BF">
            <w:pPr>
              <w:pStyle w:val="normal"/>
              <w:ind w:left="567" w:right="244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F33">
              <w:rPr>
                <w:rFonts w:ascii="Times New Roman" w:hAnsi="Times New Roman" w:cs="Times New Roman"/>
                <w:b/>
                <w:sz w:val="24"/>
                <w:szCs w:val="24"/>
              </w:rPr>
              <w:t>СКАЗКА О ЗДОРОВЬЕ</w:t>
            </w:r>
          </w:p>
          <w:p w:rsidR="005948B9" w:rsidRPr="007C3F33" w:rsidRDefault="005948B9" w:rsidP="005505BF">
            <w:pPr>
              <w:pStyle w:val="normal"/>
              <w:ind w:left="567" w:right="24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8B9" w:rsidRPr="007C3F33" w:rsidRDefault="005948B9" w:rsidP="005505BF">
            <w:pPr>
              <w:pStyle w:val="normal"/>
              <w:ind w:left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F33">
              <w:rPr>
                <w:rFonts w:ascii="Times New Roman" w:hAnsi="Times New Roman" w:cs="Times New Roman"/>
                <w:sz w:val="24"/>
                <w:szCs w:val="24"/>
              </w:rPr>
              <w:t>В одной стране когда-то жил-был один король.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Имел он много злата, но был совсем больной.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 очень мало двигался и </w:t>
            </w:r>
            <w:proofErr w:type="gramStart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 xml:space="preserve"> ел.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И каждый день, и каждый час</w:t>
            </w:r>
            <w:proofErr w:type="gramStart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>се больше он толстел.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Одышка и мигрени измучили его.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Плохое настроение типично для него.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Он раздражен, капризен – не знает почему.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Здоровый образ жизни был незнаком ему.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Росли у него детки. Придворный эскулап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Микстурами, таблетками закармливать их рад.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Больными были детки и слушали его.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И повторяли детство папаши своего.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Волшебник </w:t>
            </w:r>
            <w:proofErr w:type="spellStart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>Валеолог</w:t>
            </w:r>
            <w:proofErr w:type="spellEnd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 xml:space="preserve"> явился во дворец.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И потому счастливый у сказки сей конец.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Волшебник </w:t>
            </w:r>
            <w:proofErr w:type="spellStart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>Валеолог</w:t>
            </w:r>
            <w:proofErr w:type="spellEnd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 xml:space="preserve"> сказал: «Долой врача!»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Вам просто не хватает прыгучего мяча.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Вам надо больше двигаться,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В походы, в лес ходить.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И меньше нужно времени</w:t>
            </w:r>
            <w:proofErr w:type="gramStart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7C3F33">
              <w:rPr>
                <w:rFonts w:ascii="Times New Roman" w:hAnsi="Times New Roman" w:cs="Times New Roman"/>
                <w:sz w:val="24"/>
                <w:szCs w:val="24"/>
              </w:rPr>
              <w:t xml:space="preserve"> столовой проводить.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Вы подружитесь с солнцем,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Со свежим воздухом, водой.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Отступят все болезни, промчатся стороной.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Несите людям радость, добро и сердца свет.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  <w:t>И будете здоровы вы много-много лет.</w:t>
            </w:r>
            <w:r w:rsidRPr="007C3F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3F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48B9" w:rsidRPr="007C3F33" w:rsidRDefault="005948B9" w:rsidP="005505BF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C3F33">
              <w:rPr>
                <w:rFonts w:ascii="Times New Roman" w:eastAsia="Monotype Corsiva" w:hAnsi="Times New Roman" w:cs="Times New Roman"/>
                <w:b/>
                <w:color w:val="00B050"/>
                <w:sz w:val="24"/>
                <w:szCs w:val="24"/>
              </w:rPr>
              <w:t>БЫТЬ  ЗДОРОВЫМ  _  ЭТО  МОДНО!!!</w:t>
            </w:r>
          </w:p>
          <w:p w:rsidR="005948B9" w:rsidRDefault="005948B9" w:rsidP="005505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5291" cy="1661842"/>
                  <wp:effectExtent l="19050" t="19050" r="21609" b="14558"/>
                  <wp:docPr id="18" name="image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473" cy="16683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5948B9" w:rsidRDefault="005948B9" w:rsidP="005505BF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75.4pt;margin-top:401.2pt;width:151.5pt;height:42.95pt;z-index:-251651072;mso-position-horizontal-relative:text;mso-position-vertical-relative:text" stroked="f">
                  <v:textbox>
                    <w:txbxContent>
                      <w:p w:rsidR="005948B9" w:rsidRPr="00D713B9" w:rsidRDefault="005948B9" w:rsidP="005948B9">
                        <w:pPr>
                          <w:pStyle w:val="a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713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Воспитатель: Глебова</w:t>
                        </w:r>
                      </w:p>
                      <w:p w:rsidR="005948B9" w:rsidRPr="00D713B9" w:rsidRDefault="005948B9" w:rsidP="005948B9">
                        <w:pPr>
                          <w:pStyle w:val="a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713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Галина Анатольевна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41.15pt;margin-top:163.7pt;width:179.8pt;height:89.2pt;z-index:251664384;mso-position-horizontal-relative:text;mso-position-vertical-relative:text" stroked="f">
                  <v:textbox>
                    <w:txbxContent>
                      <w:p w:rsidR="005948B9" w:rsidRPr="00D713B9" w:rsidRDefault="005948B9" w:rsidP="005948B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0"/>
                            <w:szCs w:val="40"/>
                          </w:rPr>
                        </w:pPr>
                        <w:r w:rsidRPr="00D713B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0"/>
                            <w:szCs w:val="40"/>
                          </w:rPr>
                          <w:t>«Приобщение детей к здоровому образу жизни»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30.4pt;margin-top:36.9pt;width:206.85pt;height:488.95pt;z-index:-251653120;mso-position-horizontal-relative:text;mso-position-vertical-relative:text" stroked="f">
                  <v:textbox>
                    <w:txbxContent>
                      <w:p w:rsidR="005948B9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2093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Детский сад</w:t>
                        </w:r>
                      </w:p>
                      <w:p w:rsidR="005948B9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2093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«Колосок»</w:t>
                        </w:r>
                      </w:p>
                      <w:p w:rsidR="005948B9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948B9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F2093E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Для родителей</w:t>
                        </w:r>
                      </w:p>
                      <w:p w:rsidR="005948B9" w:rsidRPr="00CB7AF8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:rsidR="005948B9" w:rsidRPr="00CB7AF8" w:rsidRDefault="005948B9" w:rsidP="005948B9">
                        <w:pPr>
                          <w:pStyle w:val="a4"/>
                          <w:suppressOverlap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AA1D3D">
                          <w:rPr>
                            <w:rFonts w:ascii="Times New Roman" w:hAnsi="Times New Roman"/>
                            <w:color w:val="FF0000"/>
                            <w:sz w:val="40"/>
                            <w:szCs w:val="40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40"/>
                            <w:szCs w:val="40"/>
                          </w:rPr>
                          <w:t>Приобщение детей к здоровому образу жизни</w:t>
                        </w:r>
                        <w:r w:rsidRPr="00AA1D3D">
                          <w:rPr>
                            <w:rFonts w:ascii="Times New Roman" w:hAnsi="Times New Roman"/>
                            <w:color w:val="FF0000"/>
                            <w:sz w:val="40"/>
                            <w:szCs w:val="40"/>
                          </w:rPr>
                          <w:t>»</w:t>
                        </w:r>
                      </w:p>
                      <w:p w:rsidR="005948B9" w:rsidRPr="00CB7AF8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6E49A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2415655" cy="1610436"/>
                              <wp:effectExtent l="19050" t="0" r="3695" b="0"/>
                              <wp:docPr id="17" name="Рисунок 4" descr="http://im2-tub-ru.yandex.net/i?id=9ea59b29165ceb812b61f92ed47c322e-62-144&amp;n=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im2-tub-ru.yandex.net/i?id=9ea59b29165ceb812b61f92ed47c322e-62-144&amp;n=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8981" cy="16126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softEdge rad="1270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48B9" w:rsidRPr="00CB7AF8" w:rsidRDefault="005948B9" w:rsidP="005948B9">
                        <w:pPr>
                          <w:pStyle w:val="a4"/>
                          <w:tabs>
                            <w:tab w:val="left" w:pos="851"/>
                          </w:tabs>
                          <w:ind w:left="113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B7AF8">
                          <w:t xml:space="preserve">                               </w:t>
                        </w:r>
                        <w:r w:rsidRPr="00CB7AF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Воспитатель: Глебова</w:t>
                        </w:r>
                      </w:p>
                      <w:p w:rsidR="005948B9" w:rsidRPr="00CB7AF8" w:rsidRDefault="005948B9" w:rsidP="005948B9">
                        <w:pPr>
                          <w:pStyle w:val="a4"/>
                          <w:tabs>
                            <w:tab w:val="left" w:pos="851"/>
                          </w:tabs>
                          <w:ind w:left="113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B7AF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Галина Анатольевна</w:t>
                        </w:r>
                      </w:p>
                      <w:p w:rsidR="005948B9" w:rsidRDefault="005948B9" w:rsidP="005948B9">
                        <w:pPr>
                          <w:suppressOverlap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</w:t>
                        </w:r>
                      </w:p>
                      <w:p w:rsidR="005948B9" w:rsidRDefault="005948B9" w:rsidP="005948B9">
                        <w:pPr>
                          <w:suppressOverlap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948B9" w:rsidRDefault="005948B9" w:rsidP="005948B9">
                        <w:pPr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Зиново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2015</w:t>
                        </w:r>
                      </w:p>
                      <w:p w:rsidR="005948B9" w:rsidRDefault="005948B9" w:rsidP="005948B9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margin-left:30.4pt;margin-top:509.7pt;width:191.3pt;height:65.1pt;z-index:-251654144;mso-wrap-style:none;mso-position-horizontal-relative:text;mso-position-vertical-relative:text" stroked="f">
                  <v:textbox>
                    <w:txbxContent>
                      <w:p w:rsidR="005948B9" w:rsidRDefault="005948B9" w:rsidP="005948B9">
                        <w:r>
                          <w:object w:dxaOrig="6105" w:dyaOrig="73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176.25pt;height:51.75pt" o:ole="">
                              <v:imagedata r:id="rId9" o:title=""/>
                            </v:shape>
                            <o:OLEObject Type="Embed" ProgID="PBrush" ShapeID="_x0000_i1027" DrawAspect="Content" ObjectID="_1488297519" r:id="rId10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margin-left:30.4pt;margin-top:.4pt;width:217.3pt;height:59.7pt;z-index:-251655168;mso-wrap-style:none;mso-position-horizontal-relative:text;mso-position-vertical-relative:text" stroked="f">
                  <v:textbox style="mso-next-textbox:#_x0000_s1026;mso-fit-shape-to-text:t">
                    <w:txbxContent>
                      <w:p w:rsidR="005948B9" w:rsidRDefault="005948B9" w:rsidP="005948B9">
                        <w:r>
                          <w:object w:dxaOrig="5985" w:dyaOrig="570">
                            <v:shape id="_x0000_i1028" type="#_x0000_t75" style="width:192.75pt;height:39.75pt" o:ole="">
                              <v:imagedata r:id="rId11" o:title=""/>
                            </v:shape>
                            <o:OLEObject Type="Embed" ProgID="PBrush" ShapeID="_x0000_i1028" DrawAspect="Content" ObjectID="_1488297520" r:id="rId12"/>
                          </w:object>
                        </w:r>
                      </w:p>
                    </w:txbxContent>
                  </v:textbox>
                </v:shape>
              </w:pict>
            </w:r>
            <w:r>
              <w:object w:dxaOrig="675" w:dyaOrig="6360">
                <v:shape id="_x0000_i1025" type="#_x0000_t75" style="width:40.5pt;height:566.25pt" o:ole="">
                  <v:imagedata r:id="rId13" o:title=""/>
                </v:shape>
                <o:OLEObject Type="Embed" ProgID="PBrush" ShapeID="_x0000_i1025" DrawAspect="Content" ObjectID="_1488297517" r:id="rId14"/>
              </w:object>
            </w:r>
            <w:r>
              <w:t xml:space="preserve">                                                                       </w:t>
            </w:r>
            <w:r>
              <w:object w:dxaOrig="720" w:dyaOrig="6285">
                <v:shape id="_x0000_i1026" type="#_x0000_t75" style="width:36.75pt;height:565.5pt" o:ole="">
                  <v:imagedata r:id="rId15" o:title=""/>
                </v:shape>
                <o:OLEObject Type="Embed" ProgID="PBrush" ShapeID="_x0000_i1026" DrawAspect="Content" ObjectID="_1488297518" r:id="rId16"/>
              </w:object>
            </w:r>
          </w:p>
        </w:tc>
      </w:tr>
    </w:tbl>
    <w:p w:rsidR="008F07B0" w:rsidRDefault="008F07B0"/>
    <w:sectPr w:rsidR="008F07B0" w:rsidSect="005948B9">
      <w:pgSz w:w="16838" w:h="11906" w:orient="landscape"/>
      <w:pgMar w:top="284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6B1E"/>
    <w:multiLevelType w:val="hybridMultilevel"/>
    <w:tmpl w:val="653E586E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48B9"/>
    <w:rsid w:val="005948B9"/>
    <w:rsid w:val="008F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48B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9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48B9"/>
  </w:style>
  <w:style w:type="paragraph" w:customStyle="1" w:styleId="c4">
    <w:name w:val="c4"/>
    <w:basedOn w:val="a"/>
    <w:rsid w:val="0059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5948B9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character" w:styleId="a6">
    <w:name w:val="Strong"/>
    <w:basedOn w:val="a0"/>
    <w:uiPriority w:val="22"/>
    <w:qFormat/>
    <w:rsid w:val="005948B9"/>
    <w:rPr>
      <w:b/>
      <w:bCs/>
    </w:rPr>
  </w:style>
  <w:style w:type="character" w:styleId="a7">
    <w:name w:val="Emphasis"/>
    <w:basedOn w:val="a0"/>
    <w:uiPriority w:val="20"/>
    <w:qFormat/>
    <w:rsid w:val="005948B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9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3783</Characters>
  <Application>Microsoft Office Word</Application>
  <DocSecurity>0</DocSecurity>
  <Lines>31</Lines>
  <Paragraphs>8</Paragraphs>
  <ScaleCrop>false</ScaleCrop>
  <Company>Grizli777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2015-03-19T13:11:00Z</cp:lastPrinted>
  <dcterms:created xsi:type="dcterms:W3CDTF">2015-03-19T13:06:00Z</dcterms:created>
  <dcterms:modified xsi:type="dcterms:W3CDTF">2015-03-19T13:12:00Z</dcterms:modified>
</cp:coreProperties>
</file>