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672" w:rsidRDefault="00A62609">
      <w:pPr>
        <w:pStyle w:val="Default"/>
        <w:jc w:val="center"/>
        <w:rPr>
          <w:sz w:val="28"/>
        </w:rPr>
      </w:pPr>
      <w:r>
        <w:rPr>
          <w:b/>
          <w:sz w:val="28"/>
        </w:rPr>
        <w:t>Аннотация к рабочей программе по предмету</w:t>
      </w:r>
    </w:p>
    <w:p w:rsidR="00A32672" w:rsidRDefault="001B4CD9">
      <w:pPr>
        <w:pStyle w:val="Default"/>
        <w:jc w:val="center"/>
      </w:pPr>
      <w:r>
        <w:rPr>
          <w:b/>
          <w:sz w:val="28"/>
        </w:rPr>
        <w:t>Мир природы и человека</w:t>
      </w:r>
      <w:r w:rsidR="00E07B69">
        <w:rPr>
          <w:b/>
          <w:sz w:val="28"/>
        </w:rPr>
        <w:t xml:space="preserve"> </w:t>
      </w:r>
      <w:r w:rsidR="00A62609">
        <w:rPr>
          <w:b/>
          <w:sz w:val="28"/>
        </w:rPr>
        <w:t>4 класс</w:t>
      </w:r>
    </w:p>
    <w:p w:rsidR="00A32672" w:rsidRDefault="00A62609">
      <w:pPr>
        <w:pStyle w:val="Default"/>
        <w:jc w:val="center"/>
        <w:rPr>
          <w:b/>
          <w:sz w:val="28"/>
        </w:rPr>
      </w:pPr>
      <w:r>
        <w:rPr>
          <w:b/>
          <w:sz w:val="28"/>
        </w:rPr>
        <w:t xml:space="preserve">ОСНОВНАЯ ОБЩЕОБРАЗОВАТЕЛЬНАЯ ПРОГРАММА </w:t>
      </w:r>
    </w:p>
    <w:p w:rsidR="00A32672" w:rsidRDefault="00A62609">
      <w:pPr>
        <w:pStyle w:val="Default"/>
        <w:jc w:val="center"/>
        <w:rPr>
          <w:sz w:val="28"/>
        </w:rPr>
      </w:pPr>
      <w:r>
        <w:rPr>
          <w:b/>
          <w:sz w:val="28"/>
        </w:rPr>
        <w:t xml:space="preserve">НАЧАЛЬНОГО ОБЩЕГО ОБРАЗОВАНИЯ ОБУЧАЮЩИХСЯ С УМСТВЕННОЙ ОТСТАЛОСТЬЮ </w:t>
      </w:r>
      <w:r w:rsidR="00783466">
        <w:rPr>
          <w:b/>
          <w:sz w:val="28"/>
        </w:rPr>
        <w:t>(вариант 1)</w:t>
      </w:r>
    </w:p>
    <w:tbl>
      <w:tblPr>
        <w:tblStyle w:val="ac"/>
        <w:tblW w:w="10774" w:type="dxa"/>
        <w:tblInd w:w="-885" w:type="dxa"/>
        <w:tblLook w:val="04A0" w:firstRow="1" w:lastRow="0" w:firstColumn="1" w:lastColumn="0" w:noHBand="0" w:noVBand="1"/>
      </w:tblPr>
      <w:tblGrid>
        <w:gridCol w:w="1627"/>
        <w:gridCol w:w="9187"/>
      </w:tblGrid>
      <w:tr w:rsidR="00A32672" w:rsidTr="00CA0CDA">
        <w:trPr>
          <w:trHeight w:val="3482"/>
        </w:trPr>
        <w:tc>
          <w:tcPr>
            <w:tcW w:w="1702" w:type="dxa"/>
          </w:tcPr>
          <w:p w:rsidR="00A32672" w:rsidRDefault="00A626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Нормативная основа разработки программы</w:t>
            </w:r>
          </w:p>
        </w:tc>
        <w:tc>
          <w:tcPr>
            <w:tcW w:w="9072" w:type="dxa"/>
          </w:tcPr>
          <w:tbl>
            <w:tblPr>
              <w:tblW w:w="8971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ook w:val="04A0" w:firstRow="1" w:lastRow="0" w:firstColumn="1" w:lastColumn="0" w:noHBand="0" w:noVBand="1"/>
            </w:tblPr>
            <w:tblGrid>
              <w:gridCol w:w="8971"/>
            </w:tblGrid>
            <w:tr w:rsidR="00A32672" w:rsidRPr="00CA0CDA" w:rsidTr="00CA0CDA">
              <w:trPr>
                <w:trHeight w:val="4150"/>
              </w:trPr>
              <w:tc>
                <w:tcPr>
                  <w:tcW w:w="8971" w:type="dxa"/>
                </w:tcPr>
                <w:p w:rsidR="00A32672" w:rsidRPr="00CA0CDA" w:rsidRDefault="00A62609">
                  <w:pPr>
                    <w:pStyle w:val="Default"/>
                    <w:jc w:val="both"/>
                    <w:rPr>
                      <w:szCs w:val="24"/>
                    </w:rPr>
                  </w:pPr>
                  <w:r w:rsidRPr="00CA0CDA">
                    <w:rPr>
                      <w:szCs w:val="24"/>
                    </w:rPr>
                    <w:t xml:space="preserve">Нормативную основу рабочей программы составляют следующие документы: </w:t>
                  </w:r>
                </w:p>
                <w:p w:rsidR="00A32672" w:rsidRPr="00CA0CDA" w:rsidRDefault="00A62609">
                  <w:pPr>
                    <w:pStyle w:val="Default"/>
                    <w:jc w:val="both"/>
                    <w:rPr>
                      <w:szCs w:val="24"/>
                    </w:rPr>
                  </w:pPr>
                  <w:r w:rsidRPr="00CA0CDA">
                    <w:rPr>
                      <w:szCs w:val="24"/>
                    </w:rPr>
                    <w:t xml:space="preserve">1.    Федеральный закон от 29.12.2012 № 273-ФЗ «Об образовании в Российской Федерации»; </w:t>
                  </w:r>
                </w:p>
                <w:p w:rsidR="00A32672" w:rsidRPr="00CA0CDA" w:rsidRDefault="00A62609">
                  <w:pPr>
                    <w:pStyle w:val="Default"/>
                    <w:jc w:val="both"/>
                    <w:rPr>
                      <w:color w:val="auto"/>
                      <w:szCs w:val="24"/>
                    </w:rPr>
                  </w:pPr>
                  <w:r w:rsidRPr="00CA0CDA">
                    <w:rPr>
                      <w:szCs w:val="24"/>
                    </w:rPr>
                    <w:t xml:space="preserve">2. </w:t>
                  </w:r>
                  <w:hyperlink r:id="rId5" w:history="1">
                    <w:r w:rsidRPr="00CA0CDA">
                      <w:rPr>
                        <w:rStyle w:val="aa"/>
                        <w:color w:val="auto"/>
                        <w:szCs w:val="24"/>
                        <w:u w:val="none"/>
                        <w:shd w:val="clear" w:color="auto" w:fill="FFFFFF"/>
                      </w:rPr>
                      <w:t>Приказ Министерства образования и науки Российской Федерации от 19.12.2014 № 1599 "Об утвер</w:t>
                    </w:r>
                    <w:r w:rsidR="005255EF">
                      <w:rPr>
                        <w:rStyle w:val="aa"/>
                        <w:color w:val="auto"/>
                        <w:szCs w:val="24"/>
                        <w:u w:val="none"/>
                        <w:shd w:val="clear" w:color="auto" w:fill="FFFFFF"/>
                      </w:rPr>
                      <w:t>ждении федерального государстве</w:t>
                    </w:r>
                    <w:r w:rsidR="005255EF" w:rsidRPr="00CA0CDA">
                      <w:rPr>
                        <w:rStyle w:val="aa"/>
                        <w:color w:val="auto"/>
                        <w:szCs w:val="24"/>
                        <w:u w:val="none"/>
                        <w:shd w:val="clear" w:color="auto" w:fill="FFFFFF"/>
                      </w:rPr>
                      <w:t>нного</w:t>
                    </w:r>
                    <w:bookmarkStart w:id="0" w:name="_GoBack"/>
                    <w:bookmarkEnd w:id="0"/>
                    <w:r w:rsidRPr="00CA0CDA">
                      <w:rPr>
                        <w:rStyle w:val="aa"/>
                        <w:color w:val="auto"/>
                        <w:szCs w:val="24"/>
                        <w:u w:val="none"/>
                        <w:shd w:val="clear" w:color="auto" w:fill="FFFFFF"/>
                      </w:rPr>
                      <w:t xml:space="preserve"> образовательного стандарта образования обучающихся с умственной отсталостью (интеллектуальными нарушениями)"</w:t>
                    </w:r>
                  </w:hyperlink>
                </w:p>
                <w:p w:rsidR="00A32672" w:rsidRPr="00CA0CDA" w:rsidRDefault="00A62609">
                  <w:pPr>
                    <w:pStyle w:val="Default"/>
                    <w:jc w:val="both"/>
                    <w:rPr>
                      <w:szCs w:val="24"/>
                    </w:rPr>
                  </w:pPr>
                  <w:r w:rsidRPr="00CA0CDA">
                    <w:rPr>
                      <w:szCs w:val="24"/>
                    </w:rPr>
                    <w:t>3. Об утверждении СанПиН 2.4.2.2821-10 «Санитарно-эпидемиологические требования к условиям и организации обучения в общеобразовательных учреждениях»: постановление Главного государственного санитарного врача Российской Федерации от 29 декабря 2010 г. № 189, г. Москва; зарегистрировано в Минюсте РФ 3 марта 2011 г.;</w:t>
                  </w:r>
                </w:p>
                <w:p w:rsidR="00A32672" w:rsidRPr="00CA0CDA" w:rsidRDefault="00A62609">
                  <w:pPr>
                    <w:pStyle w:val="Default"/>
                    <w:jc w:val="both"/>
                    <w:rPr>
                      <w:szCs w:val="24"/>
                    </w:rPr>
                  </w:pPr>
                  <w:r w:rsidRPr="00CA0CDA">
                    <w:rPr>
                      <w:szCs w:val="24"/>
                    </w:rPr>
                    <w:t>4. Адаптированная основная общеобразовательная программа образования обучающихся с умственной отсталостью МАОУ «Беркутская СОШ»;</w:t>
                  </w:r>
                </w:p>
                <w:p w:rsidR="00A62609" w:rsidRPr="00CA0CDA" w:rsidRDefault="00A62609">
                  <w:pPr>
                    <w:pStyle w:val="Default"/>
                    <w:jc w:val="both"/>
                    <w:rPr>
                      <w:szCs w:val="24"/>
                    </w:rPr>
                  </w:pPr>
                  <w:r w:rsidRPr="00CA0CDA">
                    <w:rPr>
                      <w:szCs w:val="24"/>
                    </w:rPr>
                    <w:t>5. Примерная адаптированная основная общеобразовательная программа образования обучающихся с умственной отсталостью (АООП ООО), одобрена Федеральным научно-методическим объединением по общему образованию, протокол № 1/15 от 08.04.2015г.;</w:t>
                  </w:r>
                </w:p>
                <w:p w:rsidR="00A32672" w:rsidRPr="00CA0CDA" w:rsidRDefault="00A62609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A0CDA">
                    <w:rPr>
                      <w:rFonts w:ascii="Times New Roman" w:hAnsi="Times New Roman"/>
                      <w:sz w:val="24"/>
                      <w:szCs w:val="24"/>
                    </w:rPr>
                    <w:t>7. Учебный плана филиала МАОУ «Беркутская СОШ» «Зиновская СОШ» на 2020-2021 учебный год</w:t>
                  </w:r>
                </w:p>
                <w:p w:rsidR="00A32672" w:rsidRPr="00CA0CDA" w:rsidRDefault="00A62609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A0CDA">
                    <w:rPr>
                      <w:rFonts w:ascii="Times New Roman" w:hAnsi="Times New Roman"/>
                      <w:sz w:val="24"/>
                      <w:szCs w:val="24"/>
                    </w:rPr>
                    <w:t>8. Федеральный перечень учебников, рекомендованных (допущенных) к использованию в образовательном процессе в общеобразовательных учреждениях, на 2020/2021 учебный год.</w:t>
                  </w:r>
                </w:p>
              </w:tc>
            </w:tr>
          </w:tbl>
          <w:p w:rsidR="00A32672" w:rsidRPr="00CA0CDA" w:rsidRDefault="00A326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672" w:rsidTr="00CA0CDA">
        <w:trPr>
          <w:trHeight w:val="557"/>
        </w:trPr>
        <w:tc>
          <w:tcPr>
            <w:tcW w:w="1702" w:type="dxa"/>
          </w:tcPr>
          <w:p w:rsidR="00A32672" w:rsidRDefault="00A626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Цели и задачи изучения</w:t>
            </w:r>
          </w:p>
        </w:tc>
        <w:tc>
          <w:tcPr>
            <w:tcW w:w="9072" w:type="dxa"/>
          </w:tcPr>
          <w:p w:rsidR="001B4CD9" w:rsidRPr="00CA0CDA" w:rsidRDefault="001D2C02" w:rsidP="001B4CD9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C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Целью </w:t>
            </w:r>
            <w:r w:rsidRPr="00CA0CDA">
              <w:rPr>
                <w:rFonts w:ascii="Times New Roman" w:hAnsi="Times New Roman"/>
                <w:color w:val="000000"/>
                <w:sz w:val="24"/>
                <w:szCs w:val="24"/>
              </w:rPr>
              <w:t>данной программы является:</w:t>
            </w:r>
          </w:p>
          <w:p w:rsidR="001B4CD9" w:rsidRPr="00CA0CDA" w:rsidRDefault="001B4CD9" w:rsidP="001B4CD9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CDA">
              <w:rPr>
                <w:rFonts w:ascii="Times New Roman" w:hAnsi="Times New Roman"/>
                <w:sz w:val="24"/>
                <w:szCs w:val="24"/>
              </w:rPr>
              <w:t xml:space="preserve"> формирование первоначальных знаний о живой и неживой природе;</w:t>
            </w:r>
          </w:p>
          <w:p w:rsidR="001B4CD9" w:rsidRPr="00CA0CDA" w:rsidRDefault="001B4CD9" w:rsidP="001B4C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CDA">
              <w:rPr>
                <w:rFonts w:ascii="Times New Roman" w:hAnsi="Times New Roman"/>
                <w:sz w:val="24"/>
                <w:szCs w:val="24"/>
              </w:rPr>
              <w:t>понимание простейших взаимосвязей, существующих между миром природы и человека.</w:t>
            </w:r>
          </w:p>
          <w:p w:rsidR="001D2C02" w:rsidRPr="00CA0CDA" w:rsidRDefault="00E75E9B" w:rsidP="001D2C02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0C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О</w:t>
            </w:r>
            <w:r w:rsidR="001D2C02" w:rsidRPr="00CA0C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сновны</w:t>
            </w:r>
            <w:r w:rsidRPr="00CA0C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е</w:t>
            </w:r>
            <w:r w:rsidR="001D2C02" w:rsidRPr="00CA0C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gramStart"/>
            <w:r w:rsidR="001D2C02" w:rsidRPr="00CA0C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задач</w:t>
            </w:r>
            <w:r w:rsidRPr="00CA0C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и</w:t>
            </w:r>
            <w:r w:rsidR="001D2C02" w:rsidRPr="00CA0C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 </w:t>
            </w:r>
            <w:r w:rsidR="001D2C02" w:rsidRPr="00CA0CDA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</w:p>
          <w:p w:rsidR="001B4CD9" w:rsidRPr="00CA0CDA" w:rsidRDefault="001B4CD9" w:rsidP="001B4CD9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284"/>
              </w:tabs>
              <w:spacing w:before="0" w:beforeAutospacing="0" w:after="0" w:afterAutospacing="0"/>
              <w:ind w:left="284" w:hanging="284"/>
              <w:jc w:val="both"/>
              <w:rPr>
                <w:szCs w:val="24"/>
              </w:rPr>
            </w:pPr>
            <w:r w:rsidRPr="00CA0CDA">
              <w:rPr>
                <w:szCs w:val="24"/>
              </w:rPr>
              <w:t>уточняет имеющиеся у детей представления о живой и неживой природе, даёт новые знания об основных ее элементах;</w:t>
            </w:r>
          </w:p>
          <w:p w:rsidR="001B4CD9" w:rsidRPr="00CA0CDA" w:rsidRDefault="001B4CD9" w:rsidP="001B4CD9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284"/>
              </w:tabs>
              <w:spacing w:before="0" w:beforeAutospacing="0" w:after="0" w:afterAutospacing="0"/>
              <w:ind w:left="284" w:hanging="284"/>
              <w:jc w:val="both"/>
              <w:rPr>
                <w:szCs w:val="24"/>
              </w:rPr>
            </w:pPr>
            <w:r w:rsidRPr="00CA0CDA">
              <w:rPr>
                <w:szCs w:val="24"/>
              </w:rPr>
              <w:t>на основе наблюдений и простейших опытных действий расширяет представления о взаимосвязи живой и неживой природы, о формах приспособленности живого мира и условиях внешней среды;</w:t>
            </w:r>
          </w:p>
          <w:p w:rsidR="001B4CD9" w:rsidRPr="00CA0CDA" w:rsidRDefault="001B4CD9" w:rsidP="001B4CD9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284"/>
              </w:tabs>
              <w:spacing w:before="0" w:beforeAutospacing="0" w:after="0" w:afterAutospacing="0"/>
              <w:ind w:left="284" w:hanging="284"/>
              <w:jc w:val="both"/>
              <w:rPr>
                <w:szCs w:val="24"/>
              </w:rPr>
            </w:pPr>
            <w:r w:rsidRPr="00CA0CDA">
              <w:rPr>
                <w:szCs w:val="24"/>
              </w:rPr>
              <w:t>закрепляет представления о Солнце как источнике света и тепла на Земле, уяснить роль Солнца как причины, обуславливающей смену времен года, его значение в жизни живой природы;</w:t>
            </w:r>
          </w:p>
          <w:p w:rsidR="001B4CD9" w:rsidRPr="00CA0CDA" w:rsidRDefault="001B4CD9" w:rsidP="001B4CD9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284"/>
              </w:tabs>
              <w:spacing w:before="0" w:beforeAutospacing="0" w:after="0" w:afterAutospacing="0"/>
              <w:ind w:left="284" w:hanging="284"/>
              <w:jc w:val="both"/>
              <w:rPr>
                <w:szCs w:val="24"/>
              </w:rPr>
            </w:pPr>
            <w:r w:rsidRPr="00CA0CDA">
              <w:rPr>
                <w:szCs w:val="24"/>
              </w:rPr>
              <w:t>уточняет доступные учащимся сведения о воздухе и формирование представлений о роли и участии воздуха (кислорода) в жизни растений, животных и человека;</w:t>
            </w:r>
          </w:p>
          <w:p w:rsidR="001B4CD9" w:rsidRPr="00CA0CDA" w:rsidRDefault="001B4CD9" w:rsidP="001B4CD9">
            <w:pPr>
              <w:pStyle w:val="a4"/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284"/>
              </w:tabs>
              <w:spacing w:before="0" w:beforeAutospacing="0" w:after="0" w:afterAutospacing="0"/>
              <w:ind w:left="284" w:hanging="284"/>
              <w:jc w:val="both"/>
              <w:rPr>
                <w:szCs w:val="24"/>
              </w:rPr>
            </w:pPr>
            <w:r w:rsidRPr="00CA0CDA">
              <w:rPr>
                <w:szCs w:val="24"/>
              </w:rPr>
              <w:t>вырабатывает умения наблюдать природные явления, сравнивать их, составлять устные описания, использовать в речи итоги наблюдений;</w:t>
            </w:r>
          </w:p>
          <w:p w:rsidR="001B4CD9" w:rsidRPr="00CA0CDA" w:rsidRDefault="001B4CD9" w:rsidP="001B4CD9">
            <w:pPr>
              <w:pStyle w:val="a4"/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num" w:pos="284"/>
              </w:tabs>
              <w:spacing w:before="0" w:beforeAutospacing="0" w:after="0" w:afterAutospacing="0"/>
              <w:ind w:left="284" w:hanging="284"/>
              <w:jc w:val="both"/>
              <w:rPr>
                <w:szCs w:val="24"/>
              </w:rPr>
            </w:pPr>
            <w:r w:rsidRPr="00CA0CDA">
              <w:rPr>
                <w:szCs w:val="24"/>
              </w:rPr>
              <w:t>формирует знания учащихся о природе своего края;</w:t>
            </w:r>
          </w:p>
          <w:p w:rsidR="00A32672" w:rsidRPr="00CA0CDA" w:rsidRDefault="001B4CD9" w:rsidP="00CA0CDA">
            <w:pPr>
              <w:pStyle w:val="a4"/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num" w:pos="284"/>
              </w:tabs>
              <w:spacing w:before="0" w:beforeAutospacing="0" w:after="0" w:afterAutospacing="0"/>
              <w:ind w:left="284" w:hanging="284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CA0CDA">
              <w:rPr>
                <w:szCs w:val="24"/>
              </w:rPr>
              <w:t>формирует первоначальные сведения о природоохранной деятельности человека, учит учащихся бережному отношению к природе.</w:t>
            </w:r>
          </w:p>
        </w:tc>
      </w:tr>
      <w:tr w:rsidR="00A32672" w:rsidTr="00CA0CDA">
        <w:tc>
          <w:tcPr>
            <w:tcW w:w="1702" w:type="dxa"/>
          </w:tcPr>
          <w:p w:rsidR="00A32672" w:rsidRDefault="00A626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Описание системы оценки. </w:t>
            </w:r>
          </w:p>
        </w:tc>
        <w:tc>
          <w:tcPr>
            <w:tcW w:w="9072" w:type="dxa"/>
          </w:tcPr>
          <w:p w:rsidR="00A32672" w:rsidRPr="00CA0CDA" w:rsidRDefault="00A626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CDA">
              <w:rPr>
                <w:rFonts w:ascii="Times New Roman" w:hAnsi="Times New Roman"/>
                <w:sz w:val="24"/>
                <w:szCs w:val="24"/>
              </w:rPr>
              <w:t xml:space="preserve"> Практические работы</w:t>
            </w:r>
            <w:r w:rsidRPr="00CA0CDA">
              <w:rPr>
                <w:rFonts w:ascii="Times New Roman" w:hAnsi="Times New Roman"/>
                <w:color w:val="000000"/>
                <w:sz w:val="24"/>
                <w:szCs w:val="24"/>
              </w:rPr>
              <w:t>, Индивидуальное творческое задание.</w:t>
            </w:r>
          </w:p>
        </w:tc>
      </w:tr>
      <w:tr w:rsidR="00A32672" w:rsidTr="00CA0CDA">
        <w:tc>
          <w:tcPr>
            <w:tcW w:w="1702" w:type="dxa"/>
          </w:tcPr>
          <w:p w:rsidR="00A32672" w:rsidRDefault="00A626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Место предмета в учебном плане</w:t>
            </w:r>
          </w:p>
        </w:tc>
        <w:tc>
          <w:tcPr>
            <w:tcW w:w="9072" w:type="dxa"/>
          </w:tcPr>
          <w:p w:rsidR="00A32672" w:rsidRPr="00CA0CDA" w:rsidRDefault="003367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CDA">
              <w:rPr>
                <w:rFonts w:ascii="Times New Roman" w:hAnsi="Times New Roman"/>
                <w:sz w:val="24"/>
                <w:szCs w:val="24"/>
              </w:rPr>
              <w:t>Программа ра</w:t>
            </w:r>
            <w:r w:rsidR="001B4CD9" w:rsidRPr="00CA0CDA">
              <w:rPr>
                <w:rFonts w:ascii="Times New Roman" w:hAnsi="Times New Roman"/>
                <w:sz w:val="24"/>
                <w:szCs w:val="24"/>
              </w:rPr>
              <w:t>ссчитана на 34 учебных недель, 2 часа в неделю, 68 уроков.</w:t>
            </w:r>
            <w:r w:rsidRPr="00CA0CD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A32672" w:rsidTr="00CA0CDA">
        <w:tc>
          <w:tcPr>
            <w:tcW w:w="1702" w:type="dxa"/>
          </w:tcPr>
          <w:p w:rsidR="00A32672" w:rsidRDefault="00A626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Учебно-методическое и материально-техническое обеспечение</w:t>
            </w:r>
          </w:p>
        </w:tc>
        <w:tc>
          <w:tcPr>
            <w:tcW w:w="9072" w:type="dxa"/>
          </w:tcPr>
          <w:p w:rsidR="001B4CD9" w:rsidRPr="00CA0CDA" w:rsidRDefault="001B4CD9" w:rsidP="001B4CD9">
            <w:pPr>
              <w:rPr>
                <w:rFonts w:ascii="Times New Roman" w:hAnsi="Times New Roman"/>
                <w:sz w:val="24"/>
                <w:szCs w:val="24"/>
              </w:rPr>
            </w:pPr>
            <w:bookmarkStart w:id="1" w:name="_dx_frag_StartFragment"/>
            <w:bookmarkEnd w:id="1"/>
            <w:proofErr w:type="gramStart"/>
            <w:r w:rsidRPr="00CA0CDA">
              <w:rPr>
                <w:rFonts w:ascii="Times New Roman" w:hAnsi="Times New Roman"/>
                <w:sz w:val="24"/>
                <w:szCs w:val="24"/>
              </w:rPr>
              <w:t>1</w:t>
            </w:r>
            <w:r w:rsidRPr="00CA0C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A0CD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A0CDA">
              <w:rPr>
                <w:rFonts w:ascii="Times New Roman" w:hAnsi="Times New Roman"/>
                <w:sz w:val="24"/>
                <w:szCs w:val="24"/>
              </w:rPr>
              <w:t xml:space="preserve"> Учебник «Мир природы и </w:t>
            </w:r>
            <w:proofErr w:type="gramStart"/>
            <w:r w:rsidRPr="00CA0CDA">
              <w:rPr>
                <w:rFonts w:ascii="Times New Roman" w:hAnsi="Times New Roman"/>
                <w:sz w:val="24"/>
                <w:szCs w:val="24"/>
              </w:rPr>
              <w:t>человека»  4</w:t>
            </w:r>
            <w:proofErr w:type="gramEnd"/>
            <w:r w:rsidRPr="00CA0CDA">
              <w:rPr>
                <w:rFonts w:ascii="Times New Roman" w:hAnsi="Times New Roman"/>
                <w:sz w:val="24"/>
                <w:szCs w:val="24"/>
              </w:rPr>
              <w:t xml:space="preserve"> класс. Авторы: </w:t>
            </w:r>
            <w:proofErr w:type="spellStart"/>
            <w:r w:rsidRPr="00CA0CDA">
              <w:rPr>
                <w:rFonts w:ascii="Times New Roman" w:hAnsi="Times New Roman"/>
                <w:sz w:val="24"/>
                <w:szCs w:val="24"/>
              </w:rPr>
              <w:t>Н.Б.Матвеева</w:t>
            </w:r>
            <w:proofErr w:type="spellEnd"/>
            <w:r w:rsidRPr="00CA0CD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A0CDA">
              <w:rPr>
                <w:rFonts w:ascii="Times New Roman" w:hAnsi="Times New Roman"/>
                <w:sz w:val="24"/>
                <w:szCs w:val="24"/>
              </w:rPr>
              <w:t>И.А.Ярочкина</w:t>
            </w:r>
            <w:proofErr w:type="spellEnd"/>
            <w:r w:rsidRPr="00CA0CD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A0CDA">
              <w:rPr>
                <w:rFonts w:ascii="Times New Roman" w:hAnsi="Times New Roman"/>
                <w:sz w:val="24"/>
                <w:szCs w:val="24"/>
              </w:rPr>
              <w:t>М.А.Попова</w:t>
            </w:r>
            <w:proofErr w:type="spellEnd"/>
            <w:r w:rsidRPr="00CA0CD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A0CDA">
              <w:rPr>
                <w:rFonts w:ascii="Times New Roman" w:hAnsi="Times New Roman"/>
                <w:sz w:val="24"/>
                <w:szCs w:val="24"/>
              </w:rPr>
              <w:t>Т.О.Куртова</w:t>
            </w:r>
            <w:proofErr w:type="spellEnd"/>
            <w:r w:rsidRPr="00CA0CDA">
              <w:rPr>
                <w:rFonts w:ascii="Times New Roman" w:hAnsi="Times New Roman"/>
                <w:sz w:val="24"/>
                <w:szCs w:val="24"/>
              </w:rPr>
              <w:t>, Москва "Просвещение</w:t>
            </w:r>
            <w:proofErr w:type="gramStart"/>
            <w:r w:rsidRPr="00CA0CDA">
              <w:rPr>
                <w:rFonts w:ascii="Times New Roman" w:hAnsi="Times New Roman"/>
                <w:sz w:val="24"/>
                <w:szCs w:val="24"/>
              </w:rPr>
              <w:t>",  2018</w:t>
            </w:r>
            <w:proofErr w:type="gramEnd"/>
            <w:r w:rsidRPr="00CA0CD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</w:t>
            </w:r>
          </w:p>
          <w:p w:rsidR="001B4CD9" w:rsidRPr="00CA0CDA" w:rsidRDefault="001B4CD9" w:rsidP="001B4CD9">
            <w:pPr>
              <w:rPr>
                <w:rFonts w:ascii="Times New Roman" w:hAnsi="Times New Roman"/>
                <w:sz w:val="24"/>
                <w:szCs w:val="24"/>
              </w:rPr>
            </w:pPr>
            <w:r w:rsidRPr="00CA0CDA">
              <w:rPr>
                <w:rFonts w:ascii="Times New Roman" w:hAnsi="Times New Roman"/>
                <w:sz w:val="24"/>
                <w:szCs w:val="24"/>
              </w:rPr>
              <w:t xml:space="preserve">2.  </w:t>
            </w:r>
            <w:proofErr w:type="gramStart"/>
            <w:r w:rsidRPr="00CA0CDA">
              <w:rPr>
                <w:rFonts w:ascii="Times New Roman" w:hAnsi="Times New Roman"/>
                <w:sz w:val="24"/>
                <w:szCs w:val="24"/>
              </w:rPr>
              <w:t>Наглядные  пособия</w:t>
            </w:r>
            <w:proofErr w:type="gramEnd"/>
            <w:r w:rsidRPr="00CA0CD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32672" w:rsidRPr="00CA0CDA" w:rsidRDefault="00A32672" w:rsidP="0068559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2672" w:rsidRDefault="00A32672">
      <w:pPr>
        <w:rPr>
          <w:rFonts w:ascii="Times New Roman" w:hAnsi="Times New Roman"/>
          <w:sz w:val="18"/>
        </w:rPr>
      </w:pPr>
    </w:p>
    <w:sectPr w:rsidR="00A32672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20DA9C3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166D0963"/>
    <w:multiLevelType w:val="multilevel"/>
    <w:tmpl w:val="8876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354A6E"/>
    <w:multiLevelType w:val="hybridMultilevel"/>
    <w:tmpl w:val="67245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C4A52"/>
    <w:multiLevelType w:val="multilevel"/>
    <w:tmpl w:val="E00A9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A00FD5"/>
    <w:multiLevelType w:val="multilevel"/>
    <w:tmpl w:val="BAA25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7566D3"/>
    <w:multiLevelType w:val="multilevel"/>
    <w:tmpl w:val="11DA4E4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72"/>
    <w:rsid w:val="001B4CD9"/>
    <w:rsid w:val="001D2C02"/>
    <w:rsid w:val="003367EC"/>
    <w:rsid w:val="005255EF"/>
    <w:rsid w:val="0068559E"/>
    <w:rsid w:val="00783466"/>
    <w:rsid w:val="00A32672"/>
    <w:rsid w:val="00A62609"/>
    <w:rsid w:val="00CA0CDA"/>
    <w:rsid w:val="00E07B69"/>
    <w:rsid w:val="00E7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24740"/>
  <w15:docId w15:val="{A35A8455-4C29-4919-9C38-02E1D84F1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/>
      <w:color w:val="000000"/>
      <w:sz w:val="24"/>
    </w:rPr>
  </w:style>
  <w:style w:type="paragraph" w:styleId="a3">
    <w:name w:val="No Spacing"/>
    <w:qFormat/>
    <w:pPr>
      <w:spacing w:after="0" w:line="240" w:lineRule="auto"/>
    </w:pPr>
  </w:style>
  <w:style w:type="paragraph" w:styleId="a4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styleId="a9">
    <w:name w:val="line number"/>
    <w:basedOn w:val="a0"/>
    <w:semiHidden/>
  </w:style>
  <w:style w:type="character" w:styleId="aa">
    <w:name w:val="Hyperlink"/>
    <w:basedOn w:val="a0"/>
    <w:rPr>
      <w:color w:val="0563C1"/>
      <w:u w:val="single"/>
    </w:rPr>
  </w:style>
  <w:style w:type="character" w:customStyle="1" w:styleId="a6">
    <w:name w:val="Верхний колонтитул Знак"/>
    <w:basedOn w:val="a0"/>
    <w:link w:val="a5"/>
  </w:style>
  <w:style w:type="character" w:customStyle="1" w:styleId="a8">
    <w:name w:val="Нижний колонтитул Знак"/>
    <w:basedOn w:val="a0"/>
    <w:link w:val="a7"/>
  </w:style>
  <w:style w:type="character" w:styleId="ab">
    <w:name w:val="Strong"/>
    <w:basedOn w:val="a0"/>
    <w:qFormat/>
    <w:rPr>
      <w:b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9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nobr.gov-murman.ru/files/OVZ/Prikaz_%E2%84%96_1599_ot_19.12.201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Пользователь</cp:lastModifiedBy>
  <cp:revision>4</cp:revision>
  <dcterms:created xsi:type="dcterms:W3CDTF">2020-07-29T10:38:00Z</dcterms:created>
  <dcterms:modified xsi:type="dcterms:W3CDTF">2020-10-23T06:39:00Z</dcterms:modified>
</cp:coreProperties>
</file>