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9A" w:rsidRPr="00056D9A" w:rsidRDefault="00056D9A" w:rsidP="00056D9A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56D9A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056D9A">
        <w:rPr>
          <w:rFonts w:ascii="Times New Roman" w:hAnsi="Times New Roman" w:cs="Times New Roman"/>
          <w:b/>
        </w:rPr>
        <w:br/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056D9A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056D9A">
        <w:rPr>
          <w:rFonts w:ascii="Times New Roman" w:hAnsi="Times New Roman" w:cs="Times New Roman"/>
          <w:b/>
        </w:rPr>
        <w:br/>
      </w:r>
      <w:hyperlink r:id="rId5" w:history="1"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Berkutskajaschkola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</w:rPr>
          <w:t>@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yandex</w:t>
        </w:r>
        <w:r w:rsidRPr="00056D9A">
          <w:rPr>
            <w:rStyle w:val="a4"/>
            <w:rFonts w:ascii="Times New Roman" w:hAnsi="Times New Roman"/>
            <w:color w:val="000000"/>
            <w:sz w:val="16"/>
            <w:szCs w:val="16"/>
          </w:rPr>
          <w:t>.</w:t>
        </w:r>
        <w:proofErr w:type="spellStart"/>
        <w:r w:rsidRPr="00056D9A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056D9A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056D9A" w:rsidRPr="00056D9A" w:rsidRDefault="00056D9A" w:rsidP="00056D9A">
      <w:pPr>
        <w:spacing w:after="0" w:line="360" w:lineRule="auto"/>
        <w:ind w:left="-142"/>
        <w:rPr>
          <w:rFonts w:ascii="Times New Roman" w:hAnsi="Times New Roman" w:cs="Times New Roman"/>
          <w:b/>
          <w:szCs w:val="20"/>
        </w:rPr>
      </w:pPr>
      <w:r w:rsidRPr="00056D9A">
        <w:rPr>
          <w:rFonts w:ascii="Times New Roman" w:hAnsi="Times New Roman" w:cs="Times New Roman"/>
          <w:noProof/>
        </w:rPr>
        <w:drawing>
          <wp:inline distT="0" distB="0" distL="0" distR="0" wp14:anchorId="1CB7D5BA" wp14:editId="538EFE29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по музыке и пению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6D9A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56D9A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bookmarkStart w:id="0" w:name="_GoBack"/>
      <w:bookmarkEnd w:id="0"/>
      <w:r w:rsidRPr="00056D9A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6D9A">
        <w:rPr>
          <w:rFonts w:ascii="Times New Roman" w:hAnsi="Times New Roman" w:cs="Times New Roman"/>
          <w:sz w:val="28"/>
          <w:szCs w:val="28"/>
        </w:rPr>
        <w:t>Учитель:</w:t>
      </w: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A">
        <w:rPr>
          <w:rFonts w:ascii="Times New Roman" w:hAnsi="Times New Roman" w:cs="Times New Roman"/>
          <w:b/>
          <w:sz w:val="28"/>
          <w:szCs w:val="28"/>
          <w:u w:val="single"/>
        </w:rPr>
        <w:t>Пиркова Галина Александровна</w:t>
      </w:r>
    </w:p>
    <w:p w:rsidR="00056D9A" w:rsidRPr="00056D9A" w:rsidRDefault="00056D9A" w:rsidP="00056D9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56D9A">
        <w:rPr>
          <w:rFonts w:ascii="Times New Roman" w:hAnsi="Times New Roman" w:cs="Times New Roman"/>
          <w:sz w:val="20"/>
        </w:rPr>
        <w:t>(первая квалификационная категория)</w:t>
      </w:r>
    </w:p>
    <w:p w:rsidR="00056D9A" w:rsidRPr="00056D9A" w:rsidRDefault="00056D9A" w:rsidP="00056D9A">
      <w:pPr>
        <w:spacing w:after="0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</w:p>
    <w:p w:rsidR="00056D9A" w:rsidRPr="00056D9A" w:rsidRDefault="00056D9A" w:rsidP="00056D9A">
      <w:pPr>
        <w:spacing w:after="0"/>
        <w:jc w:val="center"/>
        <w:rPr>
          <w:rFonts w:ascii="Times New Roman" w:hAnsi="Times New Roman" w:cs="Times New Roman"/>
          <w:b/>
        </w:rPr>
      </w:pPr>
      <w:r w:rsidRPr="00056D9A">
        <w:rPr>
          <w:rFonts w:ascii="Times New Roman" w:hAnsi="Times New Roman" w:cs="Times New Roman"/>
          <w:b/>
        </w:rPr>
        <w:t>2020-2021 учебный год</w:t>
      </w:r>
    </w:p>
    <w:p w:rsidR="00056D9A" w:rsidRPr="00056D9A" w:rsidRDefault="00056D9A" w:rsidP="00056D9A">
      <w:pPr>
        <w:shd w:val="clear" w:color="auto" w:fill="FFFFFF"/>
        <w:spacing w:after="0"/>
        <w:ind w:left="1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6D9A" w:rsidRDefault="00056D9A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музыке и пению 8 класса разработана в соответствии с Законом Российской Федерации «Об образовании», на основе типовой авторской программы И.В. Евтушенко для специальных (коррекционных) образовательных учреждений VIII вида «Музыка и пение 5-8 классы» под редакцией В.В. Воронковой, М: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г; основной образовательной программы школы; федерального перечня учебников, рекомендованных Министерством образования Российской Федерации к использованию в образовательном процессе в специальных (коррекционных) образовательных учреждениях VIII вида на 20</w:t>
      </w:r>
      <w:r w:rsidR="001D7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D7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 авторского тематического планирования учебного материала.</w:t>
      </w: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учебного курса по музыке и пению составлена на основе нормативных правовых актов и инструктивно – методических документов: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(от 29.12. 2012 № 273-ФЗ). Федеральный Закон «Об образовании в Российской Федерации» (от 29.12. 2012 № 273-ФЗ).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основного общего образования по музыке и пению, составленная на основе типовой авторской программы И.В. Евтушенко для специальных (коррекционных) образовательных учреждений VIII вида «Музыка и пение 5-8 классы» под редакцией В.В. Воронковой, М: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 г;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РФ от 10.04.2002 №29/2065-п «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учебных планов специальных (коррекционных) образовательных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учереждений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обучающихся, воспитанников с отклонениями в развитии».</w:t>
      </w:r>
    </w:p>
    <w:p w:rsidR="000D56F2" w:rsidRPr="001E5FCA" w:rsidRDefault="000D56F2" w:rsidP="001E5FCA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основного общего образования 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МАОУ «Беркутская СОШ» «Зиновская СОШ»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1E5FC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музыкальной культуры школьников, развитие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0D56F2" w:rsidRPr="001E5FCA" w:rsidRDefault="000D56F2" w:rsidP="001E5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D56F2" w:rsidRPr="001E5FCA" w:rsidRDefault="000D56F2" w:rsidP="001E5FC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образовательные: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музыке с помощью изучения произведений различных жанров, а также в процессе собственной музыкально – исполнительской деятельности;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музыкально – эстетический словарь;</w:t>
      </w: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ориентировку в средствах музыкальной выразительности.</w:t>
      </w:r>
    </w:p>
    <w:p w:rsidR="000D56F2" w:rsidRPr="001E5FCA" w:rsidRDefault="000D56F2" w:rsidP="001E5FCA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коррекционные: корригировать отклонения в интеллектуальном развитии; корригировать нарушения звук произносительной стороны речи; помочь самовыражению умственно отсталых школьников через занятия музыкальной деятельностью; способствовать преодолению неадекватных форм поведения, снятию эмоционального напряжения; содействовать приобретению навыков искреннего, глубокого и свободного общения с окружающими.</w:t>
      </w:r>
    </w:p>
    <w:p w:rsidR="000D56F2" w:rsidRPr="001E5FCA" w:rsidRDefault="000D56F2" w:rsidP="000D56F2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совершенствовать певческие навыки; развивать чувство ритма, речевую активность, </w:t>
      </w:r>
      <w:proofErr w:type="spellStart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слух, музыкальную память, эмоциональную отзывчивость и способность реагировать на музыку, музыкально – исполнительские навыки; активизировать творческие способности.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 «Музыка и пение, 8 класс»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и пение как учебный предмет в 8 классе состоит из следующих разделов: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Пение;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музыки;</w:t>
      </w:r>
    </w:p>
    <w:p w:rsidR="000D56F2" w:rsidRPr="001E5FCA" w:rsidRDefault="000D56F2" w:rsidP="000D56F2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музыкальной грамоты;</w:t>
      </w: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«Музыка и пение, 8 класс» в учебном плане</w:t>
      </w:r>
      <w:r w:rsid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5FCA" w:rsidRPr="00F16C5D" w:rsidRDefault="001E5FCA" w:rsidP="001E5F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- 34 часа;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C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</w:p>
    <w:p w:rsidR="000D56F2" w:rsidRPr="001E5FCA" w:rsidRDefault="000D56F2" w:rsidP="001E5FC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подготовки, обучающихся по данной программе к окончанию 8 класса</w:t>
      </w:r>
    </w:p>
    <w:p w:rsidR="00A31956" w:rsidRDefault="000D56F2" w:rsidP="00A319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рабочей программы направлено на освоение обучающимися с ограниченными возможностями здоровья знаний, умений и навыков на обязательном уровне, что соответствует образовательной программе 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филиала МАОУ «Беркутская СОШ» «Зиновская СОШ»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3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31956"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0D56F2" w:rsidRPr="001E5FCA" w:rsidRDefault="000D56F2" w:rsidP="00A3195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Восьмиклассники должны научиться самостоятельно исполнять несколько песен; отвечать на вопросы о прослушанных произведений; называть произведения, композиторов, авторов текста, если это вокальное произведение; называть исполнителя-певец, инструмент, оркестр, ансамбль; определять характер, содержание произведения; определять средства выразительности, давать адекватную оценку качеству исполнения произведения; подбирать высокохудожественные музыкальные произведения для самостоятельного слушания и исполнения. Такая деятельность обучающихся имеет большое значение для коррекции недостатков </w:t>
      </w: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психофизического развития школьников с ОВЗ, их познавательных возможностей и интересов.</w:t>
      </w: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 «Музыка и пение, 8 класс»</w:t>
      </w:r>
    </w:p>
    <w:tbl>
      <w:tblPr>
        <w:tblStyle w:val="a5"/>
        <w:tblW w:w="5382" w:type="pct"/>
        <w:tblInd w:w="-714" w:type="dxa"/>
        <w:tblLook w:val="04A0" w:firstRow="1" w:lastRow="0" w:firstColumn="1" w:lastColumn="0" w:noHBand="0" w:noVBand="1"/>
      </w:tblPr>
      <w:tblGrid>
        <w:gridCol w:w="593"/>
        <w:gridCol w:w="2012"/>
        <w:gridCol w:w="877"/>
        <w:gridCol w:w="3748"/>
        <w:gridCol w:w="2829"/>
      </w:tblGrid>
      <w:tr w:rsidR="00A31956" w:rsidTr="00A31956">
        <w:tc>
          <w:tcPr>
            <w:tcW w:w="295" w:type="pct"/>
          </w:tcPr>
          <w:p w:rsidR="00A31956" w:rsidRPr="00A31956" w:rsidRDefault="000D56F2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A31956"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</w:tcPr>
          <w:p w:rsidR="00A31956" w:rsidRPr="00A31956" w:rsidRDefault="00A31956" w:rsidP="00A31956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темы в программе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</w:tcPr>
          <w:p w:rsidR="00A31956" w:rsidRPr="00A31956" w:rsidRDefault="00A31956" w:rsidP="00A319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A31956" w:rsidRPr="00A31956" w:rsidRDefault="00A31956" w:rsidP="00A31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(базовый уровень)</w:t>
            </w:r>
          </w:p>
        </w:tc>
      </w:tr>
      <w:tr w:rsidR="00A31956" w:rsidTr="00F636DE">
        <w:trPr>
          <w:trHeight w:val="1832"/>
        </w:trPr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над формированием певческих навыков и умений. Совершенствование певческих навыков при пении в смешанном хоре / дыхание, звукообразование, дикция, строй, ансамбль /.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осознанное восприятие и воспроизведение разучиваемых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концертное исполнение разученных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упражнений на совершенствование качеств певческого звука: округленности, легкости, подвижности.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Точное интонирование в октавном унисоне, воспроизведение метроритмических, ладовых, интервальных закономерностей: достижение дикционной ясности и четкости.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Певческие упражнения: пение на одном звуке, на разные слоги, пение мажорных и минорных трезвучий и </w:t>
            </w:r>
            <w:proofErr w:type="spellStart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пентаккордов</w:t>
            </w:r>
            <w:proofErr w:type="spellEnd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звукорядов на слоги.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Пение </w:t>
            </w:r>
            <w:proofErr w:type="spellStart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попевок</w:t>
            </w:r>
            <w:proofErr w:type="spellEnd"/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полутоновыми интонациями.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с закрытым ртом.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певческого дыхания.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чистое округлое интонирование.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Вокально- хоровые распевания на песнях.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 без сопровождения.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песен, разученных в 5-7 классах.</w:t>
            </w:r>
          </w:p>
        </w:tc>
        <w:tc>
          <w:tcPr>
            <w:tcW w:w="1406" w:type="pct"/>
            <w:vMerge w:val="restar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Обучающиеся должны уметь: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музыкальной выразительности;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жанры музыкальных произведений;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профессии и специальности;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творчества изученных композиторов;</w:t>
            </w:r>
          </w:p>
          <w:p w:rsidR="00A31956" w:rsidRPr="00A31956" w:rsidRDefault="00A31956" w:rsidP="00A31956">
            <w:pPr>
              <w:numPr>
                <w:ilvl w:val="0"/>
                <w:numId w:val="4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народного музыкального творчества.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Обучающиеся должны знать: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исполнять несколько песен;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о прослушанном произведении;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произведения, композиторов;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исполнителя- певец, инструмент, оркестр, ансамбль;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характер, содержание произведения;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ведущие средства выразительности;</w:t>
            </w:r>
          </w:p>
          <w:p w:rsidR="00A31956" w:rsidRPr="00A31956" w:rsidRDefault="00A31956" w:rsidP="00A31956">
            <w:pPr>
              <w:numPr>
                <w:ilvl w:val="0"/>
                <w:numId w:val="5"/>
              </w:numPr>
              <w:spacing w:after="15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адекватную оценку качеству исполнения произведения.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56" w:rsidTr="00A31956"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искусства в многогранном отражении реального мира, мыслей, чувств человека. Героика, лирика, эпос, драма, юмор в музыке.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музыка в творчестве композиторов.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творчества композиторов: Прокофьева, Шостаковича, Хачатуряна, Свиридова.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прослушанных произведений из программы 5-7 классов.</w:t>
            </w:r>
          </w:p>
        </w:tc>
        <w:tc>
          <w:tcPr>
            <w:tcW w:w="1406" w:type="pct"/>
            <w:vMerge/>
          </w:tcPr>
          <w:p w:rsid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1956" w:rsidTr="00A31956">
        <w:tc>
          <w:tcPr>
            <w:tcW w:w="295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грамота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</w:t>
            </w:r>
          </w:p>
          <w:p w:rsidR="00A31956" w:rsidRP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pct"/>
          </w:tcPr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музыки, основные средства музыкальной выразительности на примере различных произведений.</w:t>
            </w:r>
          </w:p>
          <w:p w:rsidR="00A31956" w:rsidRPr="00A31956" w:rsidRDefault="00A31956" w:rsidP="00A319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определения средств музыкальной выразительности- темп, динамика, лад, метроритм, мелодия, гармония, тембр.</w:t>
            </w:r>
          </w:p>
          <w:p w:rsidR="00A31956" w:rsidRPr="00A31956" w:rsidRDefault="00A31956" w:rsidP="00F636D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музыкальных произведений из программы 5-7 классов.</w:t>
            </w:r>
          </w:p>
        </w:tc>
        <w:tc>
          <w:tcPr>
            <w:tcW w:w="1406" w:type="pct"/>
            <w:vMerge/>
          </w:tcPr>
          <w:p w:rsidR="00A31956" w:rsidRDefault="00A31956" w:rsidP="000D56F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349" w:rsidRDefault="001D7349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7349" w:rsidRDefault="001D7349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1E5FCA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56F2" w:rsidRPr="000D56F2" w:rsidRDefault="000D56F2" w:rsidP="000D56F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56F2" w:rsidRPr="000D56F2" w:rsidRDefault="000D56F2" w:rsidP="000D56F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56F2" w:rsidRPr="00F636DE" w:rsidRDefault="000D56F2" w:rsidP="00F636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D56F2" w:rsidRPr="00F636DE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материально-техническое обеспечение образовательной деятельности</w:t>
      </w:r>
    </w:p>
    <w:p w:rsidR="000D56F2" w:rsidRPr="00F636DE" w:rsidRDefault="000D56F2" w:rsidP="000D56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специальных (коррекционных) образовательных учреждений VIII вида, подготовительный и 5-9 классы /под ред. В.В. Воронковой – М., </w:t>
      </w:r>
      <w:proofErr w:type="spellStart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</w:t>
      </w:r>
      <w:proofErr w:type="spellEnd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Изд. Центр ВЛАДОС, 2011 г./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Фрагменты кино (видео, </w:t>
      </w:r>
      <w:proofErr w:type="spellStart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dvd</w:t>
      </w:r>
      <w:proofErr w:type="spellEnd"/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мультфильмов, мультимедиа, музыкальные фрагменты.</w:t>
      </w:r>
    </w:p>
    <w:p w:rsidR="000D56F2" w:rsidRPr="00F636DE" w:rsidRDefault="000D56F2" w:rsidP="000D56F2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ресурсы сети интернет.</w:t>
      </w:r>
    </w:p>
    <w:p w:rsidR="00F13C7E" w:rsidRDefault="00F13C7E"/>
    <w:sectPr w:rsidR="00F1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47D"/>
    <w:multiLevelType w:val="multilevel"/>
    <w:tmpl w:val="1B9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D22"/>
    <w:multiLevelType w:val="multilevel"/>
    <w:tmpl w:val="12A4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1633A"/>
    <w:multiLevelType w:val="multilevel"/>
    <w:tmpl w:val="C83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0C92"/>
    <w:multiLevelType w:val="multilevel"/>
    <w:tmpl w:val="FBD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433D5"/>
    <w:multiLevelType w:val="multilevel"/>
    <w:tmpl w:val="60AE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43F72"/>
    <w:multiLevelType w:val="multilevel"/>
    <w:tmpl w:val="678E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CC"/>
    <w:rsid w:val="00056D9A"/>
    <w:rsid w:val="000D56F2"/>
    <w:rsid w:val="001D7349"/>
    <w:rsid w:val="001E5FCA"/>
    <w:rsid w:val="005855AC"/>
    <w:rsid w:val="00712DCC"/>
    <w:rsid w:val="009C14B8"/>
    <w:rsid w:val="009E6A0E"/>
    <w:rsid w:val="00A101F6"/>
    <w:rsid w:val="00A31956"/>
    <w:rsid w:val="00E92371"/>
    <w:rsid w:val="00F13C7E"/>
    <w:rsid w:val="00F636DE"/>
    <w:rsid w:val="00F8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9148"/>
  <w15:chartTrackingRefBased/>
  <w15:docId w15:val="{F7EFF641-9565-4A5C-A342-6CAB9DA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6F2"/>
  </w:style>
  <w:style w:type="character" w:styleId="a4">
    <w:name w:val="Hyperlink"/>
    <w:basedOn w:val="a0"/>
    <w:uiPriority w:val="99"/>
    <w:rsid w:val="001E5FCA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A3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2</cp:revision>
  <cp:lastPrinted>2017-11-29T13:17:00Z</cp:lastPrinted>
  <dcterms:created xsi:type="dcterms:W3CDTF">2020-10-26T04:14:00Z</dcterms:created>
  <dcterms:modified xsi:type="dcterms:W3CDTF">2020-10-26T04:14:00Z</dcterms:modified>
</cp:coreProperties>
</file>