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5A76DF">
      <w:pPr>
        <w:pStyle w:val="Default"/>
        <w:jc w:val="center"/>
      </w:pPr>
      <w:r>
        <w:rPr>
          <w:b/>
          <w:sz w:val="28"/>
        </w:rPr>
        <w:t xml:space="preserve">Чтение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275014">
        <w:rPr>
          <w:b/>
          <w:sz w:val="28"/>
        </w:rPr>
        <w:t>(вариант 1)</w:t>
      </w:r>
      <w:bookmarkStart w:id="0" w:name="_GoBack"/>
      <w:bookmarkEnd w:id="0"/>
    </w:p>
    <w:tbl>
      <w:tblPr>
        <w:tblStyle w:val="ad"/>
        <w:tblW w:w="0" w:type="auto"/>
        <w:tblInd w:w="-885" w:type="dxa"/>
        <w:tblLook w:val="04A0" w:firstRow="1" w:lastRow="0" w:firstColumn="1" w:lastColumn="0" w:noHBand="0" w:noVBand="1"/>
      </w:tblPr>
      <w:tblGrid>
        <w:gridCol w:w="1605"/>
        <w:gridCol w:w="8625"/>
      </w:tblGrid>
      <w:tr w:rsidR="00A32672">
        <w:trPr>
          <w:trHeight w:val="3482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p w:rsidR="00A32672" w:rsidRDefault="00A32672">
            <w:pPr>
              <w:pStyle w:val="Default"/>
              <w:jc w:val="both"/>
              <w:rPr>
                <w:sz w:val="20"/>
              </w:rPr>
            </w:pPr>
          </w:p>
          <w:tbl>
            <w:tblPr>
              <w:tblW w:w="853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538"/>
            </w:tblGrid>
            <w:tr w:rsidR="00A32672" w:rsidTr="001D2C02">
              <w:trPr>
                <w:trHeight w:val="4150"/>
              </w:trPr>
              <w:tc>
                <w:tcPr>
                  <w:tcW w:w="8538" w:type="dxa"/>
                </w:tcPr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b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b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b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Default="00A62609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Default="00A32672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A32672">
        <w:trPr>
          <w:trHeight w:val="557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1D2C02" w:rsidRPr="004718D2" w:rsidRDefault="001D2C02" w:rsidP="001D2C02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718D2">
              <w:rPr>
                <w:rFonts w:ascii="Times New Roman" w:hAnsi="Times New Roman"/>
                <w:b/>
                <w:bCs/>
                <w:color w:val="000000"/>
                <w:sz w:val="20"/>
                <w:u w:val="single"/>
              </w:rPr>
              <w:t>Целью </w:t>
            </w:r>
            <w:r w:rsidRPr="004718D2">
              <w:rPr>
                <w:rFonts w:ascii="Times New Roman" w:hAnsi="Times New Roman"/>
                <w:color w:val="000000"/>
                <w:sz w:val="20"/>
              </w:rPr>
              <w:t>данной программы является:</w:t>
            </w:r>
          </w:p>
          <w:p w:rsidR="005A76DF" w:rsidRPr="004718D2" w:rsidRDefault="005A76DF" w:rsidP="005A76DF">
            <w:pPr>
              <w:ind w:right="-340"/>
              <w:jc w:val="both"/>
              <w:rPr>
                <w:rFonts w:ascii="Times New Roman" w:hAnsi="Times New Roman"/>
                <w:color w:val="333333"/>
                <w:sz w:val="20"/>
              </w:rPr>
            </w:pPr>
            <w:r w:rsidRPr="004718D2">
              <w:rPr>
                <w:rFonts w:ascii="Times New Roman" w:hAnsi="Times New Roman"/>
                <w:color w:val="000000"/>
                <w:spacing w:val="-2"/>
                <w:sz w:val="20"/>
              </w:rPr>
              <w:t>Формирование навыка сознательного, правильного, беглого и</w:t>
            </w:r>
            <w:r w:rsidRPr="004718D2">
              <w:rPr>
                <w:rFonts w:ascii="Times New Roman" w:hAnsi="Times New Roman"/>
                <w:sz w:val="20"/>
              </w:rPr>
              <w:t xml:space="preserve"> </w:t>
            </w:r>
            <w:r w:rsidRPr="004718D2">
              <w:rPr>
                <w:rFonts w:ascii="Times New Roman" w:hAnsi="Times New Roman"/>
                <w:color w:val="000000"/>
                <w:spacing w:val="-1"/>
                <w:sz w:val="20"/>
              </w:rPr>
              <w:t>выразительного чтения (целыми словами).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Овладение чтением про себя.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Развитие связной устной речи.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pacing w:val="-2"/>
                <w:sz w:val="20"/>
              </w:rPr>
              <w:t>Формирование читательской самостоятельности у учащихся: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-развитие интереса к чтению;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pacing w:val="-2"/>
                <w:sz w:val="20"/>
              </w:rPr>
              <w:t>-формирование навыков самостоятельного чтения книг;</w:t>
            </w:r>
          </w:p>
          <w:p w:rsidR="005A76DF" w:rsidRPr="004718D2" w:rsidRDefault="005A76DF" w:rsidP="005A76DF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-формирование читательской культуры.</w:t>
            </w:r>
          </w:p>
          <w:p w:rsidR="000B1B5C" w:rsidRPr="004718D2" w:rsidRDefault="000B1B5C" w:rsidP="000B1B5C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Задачи:</w:t>
            </w:r>
          </w:p>
          <w:p w:rsidR="000B1B5C" w:rsidRPr="004718D2" w:rsidRDefault="000B1B5C" w:rsidP="000B1B5C">
            <w:pPr>
              <w:pStyle w:val="a3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 xml:space="preserve">- формировать технику чтения: правильного (без искажения звукового состава слов и с правильным ударением) и выразительного чтения, обеспечить постепенный переход от </w:t>
            </w:r>
            <w:proofErr w:type="spellStart"/>
            <w:r w:rsidRPr="004718D2">
              <w:rPr>
                <w:rFonts w:ascii="Times New Roman" w:hAnsi="Times New Roman"/>
                <w:sz w:val="20"/>
              </w:rPr>
              <w:t>послогового</w:t>
            </w:r>
            <w:proofErr w:type="spellEnd"/>
            <w:r w:rsidRPr="004718D2">
              <w:rPr>
                <w:rFonts w:ascii="Times New Roman" w:hAnsi="Times New Roman"/>
                <w:sz w:val="20"/>
              </w:rPr>
              <w:t xml:space="preserve"> чтения к чтению целым словом;</w:t>
            </w:r>
          </w:p>
          <w:p w:rsidR="000B1B5C" w:rsidRPr="004718D2" w:rsidRDefault="000B1B5C" w:rsidP="000B1B5C">
            <w:pPr>
              <w:ind w:left="-397" w:right="-454"/>
              <w:jc w:val="both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 xml:space="preserve"> -формировать у детей навыки сознательного чтения: читать доступный пониманию текст вслух, шёпотом, а затем и про себя, осмысленно        воспринимать содержание прочитанного, сопереживать героям произведения, давать оценку их поступкам во время коллективного анализа;</w:t>
            </w:r>
          </w:p>
          <w:p w:rsidR="000B1B5C" w:rsidRPr="004718D2" w:rsidRDefault="000B1B5C" w:rsidP="000B1B5C">
            <w:pPr>
              <w:ind w:left="-397" w:right="-454"/>
              <w:jc w:val="both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 xml:space="preserve"> -развивать умения общаться на уроке чтения: отвечать на вопросы учителя, спрашивать одноклассников о непонятных словах, делиться   впечатлениями о прочитанном, дополнять пересказы текста, рисовать к тексту словесные картинки, задавать вопросы автору, коллективно обсуждать предлагаемый ответ и др.</w:t>
            </w:r>
          </w:p>
          <w:p w:rsidR="00A32672" w:rsidRPr="004718D2" w:rsidRDefault="000B1B5C" w:rsidP="004718D2">
            <w:pPr>
              <w:ind w:left="-397" w:right="-454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-воспитывать у детей интерес к уроку чтения и к чтению как к процессу.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8470" w:type="dxa"/>
          </w:tcPr>
          <w:p w:rsidR="00A32672" w:rsidRPr="004718D2" w:rsidRDefault="00A62609" w:rsidP="005A76DF">
            <w:pPr>
              <w:jc w:val="both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 xml:space="preserve"> </w:t>
            </w:r>
            <w:r w:rsidR="005A76DF" w:rsidRPr="004718D2">
              <w:rPr>
                <w:rFonts w:ascii="Times New Roman" w:eastAsia="Calibri" w:hAnsi="Times New Roman"/>
                <w:sz w:val="20"/>
              </w:rPr>
              <w:t>Диагностические задания: опросы, пересказы, самостоятельные работы, ка</w:t>
            </w:r>
            <w:r w:rsidR="004718D2">
              <w:rPr>
                <w:rFonts w:ascii="Times New Roman" w:eastAsia="Calibri" w:hAnsi="Times New Roman"/>
                <w:sz w:val="20"/>
              </w:rPr>
              <w:t xml:space="preserve">рточки, тест. Творческие работы. </w:t>
            </w:r>
            <w:r w:rsidRPr="004718D2">
              <w:rPr>
                <w:rFonts w:ascii="Times New Roman" w:hAnsi="Times New Roman"/>
                <w:sz w:val="20"/>
              </w:rPr>
              <w:t>Практические работы</w:t>
            </w:r>
            <w:r w:rsidR="005A76DF" w:rsidRPr="004718D2">
              <w:rPr>
                <w:rFonts w:ascii="Times New Roman" w:hAnsi="Times New Roman"/>
                <w:color w:val="000000"/>
                <w:sz w:val="20"/>
              </w:rPr>
              <w:t>.</w:t>
            </w:r>
            <w:r w:rsidR="005A76DF" w:rsidRPr="004718D2">
              <w:rPr>
                <w:rFonts w:ascii="Times New Roman" w:eastAsia="Calibri" w:hAnsi="Times New Roman"/>
                <w:sz w:val="20"/>
              </w:rPr>
              <w:t xml:space="preserve"> Тест, наблюдение, консультация.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32672" w:rsidRPr="004718D2" w:rsidRDefault="003367EC">
            <w:pPr>
              <w:jc w:val="both"/>
              <w:rPr>
                <w:rFonts w:ascii="Times New Roman" w:hAnsi="Times New Roman"/>
                <w:sz w:val="20"/>
              </w:rPr>
            </w:pPr>
            <w:r w:rsidRPr="004718D2">
              <w:rPr>
                <w:rFonts w:ascii="Times New Roman" w:hAnsi="Times New Roman"/>
                <w:sz w:val="20"/>
              </w:rPr>
              <w:t>Программа ра</w:t>
            </w:r>
            <w:r w:rsidR="005A76DF" w:rsidRPr="004718D2">
              <w:rPr>
                <w:rFonts w:ascii="Times New Roman" w:hAnsi="Times New Roman"/>
                <w:sz w:val="20"/>
              </w:rPr>
              <w:t>ссчитана на 34 учебных недель, 4 часа в неделю, 136 уроков</w:t>
            </w:r>
            <w:r w:rsidRPr="004718D2">
              <w:rPr>
                <w:rFonts w:ascii="Times New Roman" w:hAnsi="Times New Roman"/>
                <w:sz w:val="20"/>
              </w:rPr>
              <w:t xml:space="preserve">.  </w:t>
            </w:r>
          </w:p>
        </w:tc>
      </w:tr>
      <w:tr w:rsidR="00A32672" w:rsidRPr="005A76DF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470" w:type="dxa"/>
          </w:tcPr>
          <w:p w:rsidR="005A76DF" w:rsidRPr="004718D2" w:rsidRDefault="005A76DF" w:rsidP="005A76DF">
            <w:pPr>
              <w:rPr>
                <w:rFonts w:ascii="Times New Roman" w:hAnsi="Times New Roman"/>
                <w:sz w:val="20"/>
                <w:szCs w:val="24"/>
              </w:rPr>
            </w:pPr>
            <w:bookmarkStart w:id="1" w:name="_dx_frag_StartFragment"/>
            <w:bookmarkEnd w:id="1"/>
            <w:r w:rsidRPr="004718D2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Pr="004718D2">
              <w:rPr>
                <w:rFonts w:ascii="Times New Roman" w:hAnsi="Times New Roman"/>
                <w:sz w:val="20"/>
                <w:szCs w:val="24"/>
              </w:rPr>
              <w:t xml:space="preserve">Учебник "Чтение" 4 класс   для общеобразовательных организаций, реализующих адаптированные основные общеобразовательные программы, автор </w:t>
            </w:r>
            <w:proofErr w:type="spellStart"/>
            <w:r w:rsidRPr="004718D2">
              <w:rPr>
                <w:rFonts w:ascii="Times New Roman" w:hAnsi="Times New Roman"/>
                <w:sz w:val="20"/>
                <w:szCs w:val="24"/>
              </w:rPr>
              <w:t>С.Ю.Ильина</w:t>
            </w:r>
            <w:proofErr w:type="spellEnd"/>
            <w:r w:rsidRPr="004718D2">
              <w:rPr>
                <w:rFonts w:ascii="Times New Roman" w:hAnsi="Times New Roman"/>
                <w:sz w:val="20"/>
                <w:szCs w:val="24"/>
              </w:rPr>
              <w:t xml:space="preserve"> в 2-х частях. М. "Просвещение", 2019г.</w:t>
            </w:r>
          </w:p>
          <w:p w:rsidR="00A32672" w:rsidRPr="005A76DF" w:rsidRDefault="00A32672" w:rsidP="000B1B5C">
            <w:pPr>
              <w:rPr>
                <w:rFonts w:ascii="Times New Roman" w:hAnsi="Times New Roman"/>
                <w:lang w:val="en-US"/>
              </w:rPr>
            </w:pPr>
          </w:p>
        </w:tc>
      </w:tr>
    </w:tbl>
    <w:p w:rsidR="00A32672" w:rsidRPr="005A76DF" w:rsidRDefault="00A32672">
      <w:pPr>
        <w:rPr>
          <w:rFonts w:ascii="Times New Roman" w:hAnsi="Times New Roman"/>
          <w:sz w:val="18"/>
          <w:lang w:val="en-US"/>
        </w:rPr>
      </w:pPr>
    </w:p>
    <w:sectPr w:rsidR="00A32672" w:rsidRPr="005A76D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0B1B5C"/>
    <w:rsid w:val="001D2C02"/>
    <w:rsid w:val="00275014"/>
    <w:rsid w:val="003367EC"/>
    <w:rsid w:val="004718D2"/>
    <w:rsid w:val="005A76DF"/>
    <w:rsid w:val="0068559E"/>
    <w:rsid w:val="00A32672"/>
    <w:rsid w:val="00A6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DCC1"/>
  <w15:docId w15:val="{D673F0C1-6949-48D8-9001-DF67C6B23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link w:val="a4"/>
    <w:qFormat/>
    <w:pPr>
      <w:spacing w:after="0" w:line="240" w:lineRule="auto"/>
    </w:pPr>
  </w:style>
  <w:style w:type="paragraph" w:styleId="a5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basedOn w:val="a0"/>
    <w:rPr>
      <w:color w:val="0563C1"/>
      <w:u w:val="single"/>
    </w:rPr>
  </w:style>
  <w:style w:type="character" w:customStyle="1" w:styleId="a7">
    <w:name w:val="Верхний колонтитул Знак"/>
    <w:basedOn w:val="a0"/>
    <w:link w:val="a6"/>
  </w:style>
  <w:style w:type="character" w:customStyle="1" w:styleId="a9">
    <w:name w:val="Нижний колонтитул Знак"/>
    <w:basedOn w:val="a0"/>
    <w:link w:val="a8"/>
  </w:style>
  <w:style w:type="character" w:styleId="ac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A7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A76DF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link w:val="a3"/>
    <w:locked/>
    <w:rsid w:val="005A7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cp:lastPrinted>2020-06-09T03:29:00Z</cp:lastPrinted>
  <dcterms:created xsi:type="dcterms:W3CDTF">2020-07-29T10:31:00Z</dcterms:created>
  <dcterms:modified xsi:type="dcterms:W3CDTF">2020-07-29T10:31:00Z</dcterms:modified>
</cp:coreProperties>
</file>