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Годовой план 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работы школьной библиотеки 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филиала  МАОУ</w:t>
      </w:r>
      <w:proofErr w:type="gramEnd"/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«Киёвская СОШ» «Карабашская СОШ»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 2016-2017 учебный год.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Цели и задачи  работы школьной библиотеки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Цель: 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информационная поддержка образовательной и самообразовательной деятельности участников образовательного процесса.</w:t>
      </w:r>
    </w:p>
    <w:p w:rsidR="00B37D01" w:rsidRPr="00EC33D6" w:rsidRDefault="00BC294B" w:rsidP="00B37D0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:rsidR="00BC294B" w:rsidRPr="00EC33D6" w:rsidRDefault="00BC294B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Обеспечивать свободный доступ к библиотечным ресурсам.</w:t>
      </w:r>
    </w:p>
    <w:p w:rsidR="00B37D01" w:rsidRPr="00EC33D6" w:rsidRDefault="00BC294B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Расширять  возможность получения информации. 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Обучать читателей пользоваться книгой и другими</w:t>
      </w:r>
      <w:r w:rsidR="00B37D01"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носителями информации. Оказывать помощь в поиске, отбору и умению оценивать</w:t>
      </w:r>
      <w:r w:rsidR="002F59E8"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необходимую </w:t>
      </w:r>
      <w:r w:rsidR="00B37D01"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информацию.</w:t>
      </w:r>
    </w:p>
    <w:p w:rsidR="00B37D01" w:rsidRPr="00EC33D6" w:rsidRDefault="00B37D01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Проводить  индивидуальную работу с </w:t>
      </w:r>
      <w:r w:rsidRPr="00EC33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учащимися по формированию эстетической, экологической культуры, культуры чтения, гражданственности,  расширение читательского интереса к истории России и родного края, здоровому образу жизни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26D1D" w:rsidRPr="00EC33D6" w:rsidRDefault="00026D1D" w:rsidP="00B37D01">
      <w:pPr>
        <w:pStyle w:val="a3"/>
        <w:numPr>
          <w:ilvl w:val="0"/>
          <w:numId w:val="10"/>
        </w:numPr>
        <w:spacing w:before="37" w:after="37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Интернет-проекты.</w:t>
      </w:r>
    </w:p>
    <w:p w:rsidR="00026D1D" w:rsidRDefault="00026D1D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 традиционные и осваивать новые библиотечные технологии для качественного обслуживания читателей.</w:t>
      </w:r>
    </w:p>
    <w:p w:rsidR="007D743F" w:rsidRPr="00EC33D6" w:rsidRDefault="007D743F" w:rsidP="007D743F">
      <w:pPr>
        <w:pStyle w:val="a3"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10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953"/>
        <w:gridCol w:w="1670"/>
      </w:tblGrid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</w:t>
            </w:r>
          </w:p>
        </w:tc>
      </w:tr>
      <w:tr w:rsidR="008D4164" w:rsidRPr="00A36AD2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на абонементе: учащихся, педагогов, 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ехнический персонал, родителей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в читальном зале: у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чащихся и учителей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ательные беседы при выдаче книг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Работа с педагогическим </w:t>
            </w:r>
            <w:r w:rsidR="007D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коллективом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Информирование учителей о новой учебной и методической литературе, педагогических журналах и газетах на план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 оптимальный выбор учебников и учебн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ых пособий в новом учебном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и организация Дня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Дня пожилого человека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B2B9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>4 неделя сентября, 1 неделя октября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316"/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ущерб книге, учебнику, журналу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Информировать классных руководителей о чтении и посе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щении библиотеку каждым классом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ным категориям каждого читателя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учиться»- подбор списков литературы на лето по произведениям, которые будут изучать в следующем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  <w:r w:rsidR="00DF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классные руководители</w:t>
            </w:r>
          </w:p>
        </w:tc>
      </w:tr>
      <w:tr w:rsidR="008D4164" w:rsidRPr="002E2524" w:rsidTr="00DF3619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7D743F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Первое посещение библиотеки. Путешествие по библиотеке. Знакомство с библиотекой. Понятия читатель, библиотека, библиотекарь (1 класс)</w:t>
            </w:r>
          </w:p>
          <w:p w:rsidR="00171D15" w:rsidRPr="00F82B96" w:rsidRDefault="00384595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</w:t>
            </w:r>
            <w:r w:rsidR="00430903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рок –презентация «З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накомство с библиотекой» 1 </w:t>
            </w:r>
            <w:r w:rsidR="00430903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класс</w:t>
            </w:r>
          </w:p>
          <w:p w:rsidR="0090606D" w:rsidRPr="00F82B96" w:rsidRDefault="0090606D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Игра  «Уники и уницы»1-2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</w:t>
            </w:r>
            <w:r w:rsidR="00CC109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-презентация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для учащихся </w:t>
            </w:r>
            <w:r w:rsidR="00E36946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1-</w:t>
            </w:r>
            <w:r w:rsidR="00CC109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классов «</w:t>
            </w:r>
            <w:r w:rsidR="00E36946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Чудесная страна Библиотека. Письменность и книги. Исторические факты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F82B96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Урок, посвященный дню толерантности «Мы очень разные, но мы вместе» (1-4 класс)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F82B96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Урок-презентация для учащихся 3-4 «Библиотечный каталог как информационно-поисковая система»</w:t>
            </w:r>
          </w:p>
          <w:p w:rsidR="0090606D" w:rsidRPr="00F82B96" w:rsidRDefault="0090606D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Своя игра «Сказки» 2-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Урок-презентация для учащихся 5-6 классов «Роль периодических изданий в формировании читательских компетенций»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B4403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Урок-презентация «Защитники </w:t>
            </w:r>
            <w:r w:rsidR="00297EDB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Отечества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  <w:r w:rsidR="008D4164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297EDB" w:rsidP="00EC33D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 «</w:t>
            </w:r>
            <w:r w:rsidR="00171D1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Лесные</w:t>
            </w:r>
            <w:r w:rsidR="0038459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опасности»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Проведение недел</w:t>
            </w:r>
            <w:r w:rsidR="00297EDB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и детской книги для учащихся 1-7 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классов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C470C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 о космосе</w:t>
            </w:r>
            <w:r w:rsidR="00171D1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«</w:t>
            </w:r>
            <w:r w:rsidR="00C4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Земля в космосе</w:t>
            </w:r>
            <w:r w:rsidR="00171D1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50AC0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</w:t>
            </w:r>
            <w:r w:rsidR="00CC109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Викторины </w:t>
            </w:r>
            <w:r w:rsidR="00C50AC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на различную тематику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50AC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F82B9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Выставки к юбилейным датам: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Библиотекарь, педагог-организатор  </w:t>
            </w:r>
          </w:p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195 лет со дня рождения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Фёдора Михайловича Достоевского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(1821-1881).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11 ноября</w:t>
            </w:r>
          </w:p>
          <w:p w:rsidR="00C470CE" w:rsidRPr="00F82B96" w:rsidRDefault="00C470CE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215 лет со дня рождения этнографа, писателя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Владимира Ивановича Даля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(1801-1872).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250 лет со дня рождения историка, писателя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Николая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Михайловича Карамзина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(1766-1826).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C470CE">
        <w:trPr>
          <w:trHeight w:val="39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120 лет со дня рождения писателя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Валентина Катаева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(1897-1986).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28 января</w:t>
            </w:r>
          </w:p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80 лет со дня рождения писателя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Валентина Распутина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(1937-2015).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 марта</w:t>
            </w:r>
          </w:p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135 лет со дня рождения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Корнея Ивановича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Чуковского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(наст. имя — Николай Васильевич Корнейчуков) (1882-1969).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31 марта</w:t>
            </w:r>
          </w:p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C470CE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80 лет со дня рождения русской поэтессы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Беллы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470CE">
              <w:rPr>
                <w:rFonts w:ascii="Times New Roman" w:hAnsi="Times New Roman" w:cs="Times New Roman"/>
                <w:b/>
                <w:sz w:val="24"/>
                <w:lang w:val="ru-RU"/>
              </w:rPr>
              <w:t>Ахмадулиной</w:t>
            </w:r>
            <w:r w:rsidRPr="00C470CE">
              <w:rPr>
                <w:rFonts w:ascii="Times New Roman" w:hAnsi="Times New Roman" w:cs="Times New Roman"/>
                <w:sz w:val="24"/>
                <w:lang w:val="ru-RU"/>
              </w:rPr>
              <w:t xml:space="preserve"> (1937-2010).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 апреля</w:t>
            </w:r>
          </w:p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C470CE">
        <w:trPr>
          <w:trHeight w:val="238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402D06" w:rsidRDefault="00C470CE" w:rsidP="00C470CE">
            <w:pPr>
              <w:pStyle w:val="aa"/>
              <w:rPr>
                <w:b/>
                <w:i/>
                <w:sz w:val="24"/>
              </w:rPr>
            </w:pPr>
            <w:r w:rsidRPr="00402D06">
              <w:rPr>
                <w:b/>
                <w:i/>
                <w:sz w:val="24"/>
              </w:rPr>
              <w:t>Книги-юбиляры:</w:t>
            </w:r>
          </w:p>
          <w:p w:rsidR="00C470CE" w:rsidRPr="00402D06" w:rsidRDefault="00C470CE" w:rsidP="00C470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200 лет произведению Э.Т. Гофмана «Щелкунчик» (1816) 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2"/>
              </w:numPr>
            </w:pPr>
            <w:r w:rsidRPr="00402D06">
              <w:t>180 лет книге А.С. Пушкина «Капитанская дочка» (1836)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2"/>
              </w:numPr>
            </w:pPr>
            <w:r w:rsidRPr="00402D06">
              <w:t>170 лет книге А. Дюма «Граф Монте-Кристо» (1846)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2"/>
              </w:numPr>
            </w:pPr>
            <w:r w:rsidRPr="00402D06">
              <w:t>190 лет первому русскому переводу сказок братьев Гримм (1826)</w:t>
            </w:r>
          </w:p>
          <w:p w:rsidR="00C470CE" w:rsidRPr="00C470CE" w:rsidRDefault="00C470CE" w:rsidP="00C470CE">
            <w:pPr>
              <w:pStyle w:val="a8"/>
              <w:numPr>
                <w:ilvl w:val="0"/>
                <w:numId w:val="12"/>
              </w:numPr>
            </w:pPr>
            <w:r w:rsidRPr="00402D06">
              <w:t>60 лет детскому юмористическому журналу «Весёлые картинки» (издаётся с сентября 1956 г.)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402D06" w:rsidRDefault="00C470CE" w:rsidP="00C470CE">
            <w:pPr>
              <w:pStyle w:val="aa"/>
              <w:rPr>
                <w:sz w:val="24"/>
              </w:rPr>
            </w:pPr>
            <w:r w:rsidRPr="00402D06">
              <w:rPr>
                <w:b/>
                <w:i/>
                <w:sz w:val="24"/>
              </w:rPr>
              <w:t>2017 год: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3"/>
              </w:numPr>
            </w:pPr>
            <w:r w:rsidRPr="00402D06">
              <w:t xml:space="preserve">470 лет «Повести о Петре и </w:t>
            </w:r>
            <w:proofErr w:type="spellStart"/>
            <w:r w:rsidRPr="00402D06">
              <w:t>Февронии</w:t>
            </w:r>
            <w:proofErr w:type="spellEnd"/>
            <w:r w:rsidRPr="00402D06">
              <w:t xml:space="preserve"> Муромских» (1547)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3"/>
              </w:numPr>
            </w:pPr>
            <w:r w:rsidRPr="00402D06">
              <w:t>180 лет стихотворению «Бородино» (1837) М.Ю. Лермонтова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3"/>
              </w:numPr>
            </w:pPr>
            <w:r w:rsidRPr="00402D06">
              <w:t>95 лет – «Алые паруса» (1922) А. Грина</w:t>
            </w:r>
          </w:p>
          <w:p w:rsidR="00C470CE" w:rsidRPr="00402D06" w:rsidRDefault="00C470CE" w:rsidP="00C470CE">
            <w:pPr>
              <w:pStyle w:val="a8"/>
              <w:numPr>
                <w:ilvl w:val="0"/>
                <w:numId w:val="13"/>
              </w:numPr>
            </w:pPr>
            <w:r w:rsidRPr="00402D06">
              <w:t>90 лет – «Республика ШКИД» (1927) Г. Белых и Л. Пантелеева</w:t>
            </w:r>
          </w:p>
          <w:p w:rsidR="00C470CE" w:rsidRPr="00402D06" w:rsidRDefault="00C470CE" w:rsidP="00C470CE">
            <w:pPr>
              <w:pStyle w:val="aa"/>
              <w:rPr>
                <w:b/>
                <w:i/>
                <w:sz w:val="24"/>
              </w:rPr>
            </w:pPr>
            <w:r w:rsidRPr="00402D06">
              <w:t>60 лет – «Судьба человека» (1957) М.</w:t>
            </w:r>
            <w:r>
              <w:t xml:space="preserve"> </w:t>
            </w:r>
            <w:r w:rsidRPr="00402D06">
              <w:t>Шолохова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C470C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sz w:val="24"/>
              </w:rPr>
              <w:t>Подбор стихов, песен, сц</w:t>
            </w:r>
            <w:r w:rsidR="00C470CE">
              <w:rPr>
                <w:sz w:val="24"/>
              </w:rPr>
              <w:t>енариев к знаменательным датам.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sz w:val="24"/>
              </w:rPr>
              <w:t>Год кино в России</w:t>
            </w:r>
            <w:r w:rsidRPr="00402D06">
              <w:rPr>
                <w:sz w:val="24"/>
              </w:rPr>
              <w:t xml:space="preserve"> (Указ № 503 от 27 октября 2015 г.).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sz w:val="24"/>
              </w:rPr>
              <w:t>Год экологии в России</w:t>
            </w:r>
            <w:r w:rsidRPr="00402D06">
              <w:rPr>
                <w:sz w:val="24"/>
              </w:rPr>
              <w:t xml:space="preserve"> (Указ № 7 от 5 января 2016 г.).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Международный день учителя.</w:t>
            </w:r>
            <w:r w:rsidRPr="00402D06">
              <w:rPr>
                <w:color w:val="000000"/>
                <w:sz w:val="24"/>
              </w:rPr>
              <w:t xml:space="preserve"> (Отмечается по решению ЮНЕСКО с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402D06">
                <w:rPr>
                  <w:color w:val="000000"/>
                  <w:sz w:val="24"/>
                </w:rPr>
                <w:t>1944 г</w:t>
              </w:r>
            </w:smartTag>
            <w:r w:rsidRPr="00402D06">
              <w:rPr>
                <w:color w:val="000000"/>
                <w:sz w:val="24"/>
              </w:rPr>
              <w:t>.)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Всеро</w:t>
            </w:r>
            <w:r w:rsidR="00C470CE">
              <w:rPr>
                <w:b/>
                <w:bCs/>
                <w:color w:val="000000"/>
                <w:sz w:val="24"/>
              </w:rPr>
              <w:t>ссийский праздник «День знаний»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День Матери.</w:t>
            </w:r>
            <w:r w:rsidRPr="00402D06">
              <w:rPr>
                <w:color w:val="000000"/>
                <w:sz w:val="24"/>
              </w:rPr>
              <w:t xml:space="preserve"> (Учрежден указом Президента РФ в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02D06">
                <w:rPr>
                  <w:color w:val="000000"/>
                  <w:sz w:val="24"/>
                </w:rPr>
                <w:t>1998 г</w:t>
              </w:r>
            </w:smartTag>
            <w:r w:rsidRPr="00402D06">
              <w:rPr>
                <w:color w:val="000000"/>
                <w:sz w:val="24"/>
              </w:rPr>
              <w:t>. Отмечается в последнее воскресенье ноября).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sz w:val="24"/>
              </w:rPr>
              <w:t>В рамках</w:t>
            </w:r>
            <w:r w:rsidRPr="00402D06">
              <w:rPr>
                <w:b/>
                <w:sz w:val="24"/>
              </w:rPr>
              <w:t xml:space="preserve"> недели  «Детской книги» </w:t>
            </w:r>
            <w:r w:rsidRPr="00402D06">
              <w:rPr>
                <w:sz w:val="24"/>
              </w:rPr>
              <w:t>провести традиционный праздник «Посвящение в читатели» в 1-х классах.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2D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</w:t>
            </w:r>
            <w:r w:rsidR="00C470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 воссоединения Крыма с Россией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color w:val="000000"/>
                <w:sz w:val="24"/>
              </w:rPr>
              <w:t>Международный день прав человека</w:t>
            </w:r>
            <w:r w:rsidRPr="00402D06">
              <w:rPr>
                <w:color w:val="000000"/>
                <w:sz w:val="24"/>
              </w:rPr>
              <w:t xml:space="preserve">. (В </w:t>
            </w:r>
            <w:smartTag w:uri="urn:schemas-microsoft-com:office:smarttags" w:element="metricconverter">
              <w:smartTagPr>
                <w:attr w:name="ProductID" w:val="1948 г"/>
              </w:smartTagPr>
              <w:r w:rsidRPr="00402D06">
                <w:rPr>
                  <w:color w:val="000000"/>
                  <w:sz w:val="24"/>
                </w:rPr>
                <w:t>1948 г</w:t>
              </w:r>
            </w:smartTag>
            <w:r w:rsidRPr="00402D06">
              <w:rPr>
                <w:color w:val="000000"/>
                <w:sz w:val="24"/>
              </w:rPr>
              <w:t>. Генеральная ассамблея ООН приняла всеобщую декларацию, провозгласившую право каждого на жизнь, свободу и неприкосновенность</w:t>
            </w:r>
            <w:proofErr w:type="gramStart"/>
            <w:r w:rsidRPr="00402D06">
              <w:rPr>
                <w:color w:val="000000"/>
                <w:sz w:val="24"/>
              </w:rPr>
              <w:t>).Оформить</w:t>
            </w:r>
            <w:proofErr w:type="gramEnd"/>
            <w:r w:rsidRPr="00402D06">
              <w:rPr>
                <w:color w:val="000000"/>
                <w:sz w:val="24"/>
              </w:rPr>
              <w:t xml:space="preserve"> выставку «Права ребёнка»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 декабря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48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C470CE" w:rsidP="007D743F">
            <w:pPr>
              <w:pStyle w:val="aa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День конституции РФ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День народного единства.</w:t>
            </w:r>
            <w:r w:rsidRPr="00402D06">
              <w:rPr>
                <w:color w:val="000000"/>
                <w:sz w:val="24"/>
              </w:rPr>
              <w:t xml:space="preserve"> (Принят Государственной Думой РФ 24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02D06">
                <w:rPr>
                  <w:color w:val="000000"/>
                  <w:sz w:val="24"/>
                </w:rPr>
                <w:t>2004 г</w:t>
              </w:r>
            </w:smartTag>
            <w:r w:rsidRPr="00402D06">
              <w:rPr>
                <w:color w:val="000000"/>
                <w:sz w:val="24"/>
              </w:rPr>
              <w:t>.). Оформить информационный стенд.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 xml:space="preserve">Международный день школьных библиотек. </w:t>
            </w:r>
            <w:r w:rsidRPr="00402D06">
              <w:rPr>
                <w:color w:val="000000"/>
                <w:sz w:val="24"/>
              </w:rPr>
              <w:t>Учрежден Международной ассоциацией школьных библиотек, отмечается в 4-й понедельник октября.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37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sz w:val="24"/>
              </w:rPr>
              <w:t>День Победы</w:t>
            </w:r>
            <w:r w:rsidR="00C470CE">
              <w:rPr>
                <w:sz w:val="24"/>
              </w:rPr>
              <w:t xml:space="preserve"> в Великой Отечественной войне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 xml:space="preserve">Праздник белых  журавлей. </w:t>
            </w:r>
            <w:r w:rsidRPr="00402D06">
              <w:rPr>
                <w:bCs/>
                <w:color w:val="000000"/>
                <w:sz w:val="24"/>
              </w:rPr>
              <w:t>(Праздник поэзии и памяти павших на</w:t>
            </w:r>
            <w:r w:rsidR="00C470CE">
              <w:rPr>
                <w:bCs/>
                <w:color w:val="000000"/>
                <w:sz w:val="24"/>
              </w:rPr>
              <w:t xml:space="preserve"> полях сражений во всех войнах)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33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М</w:t>
            </w:r>
            <w:r w:rsidR="00C470CE">
              <w:rPr>
                <w:b/>
                <w:bCs/>
                <w:color w:val="000000"/>
                <w:sz w:val="24"/>
              </w:rPr>
              <w:t>еждународный день родного языка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82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sz w:val="24"/>
              </w:rPr>
              <w:t>День сла</w:t>
            </w:r>
            <w:r w:rsidR="00C470CE">
              <w:rPr>
                <w:b/>
                <w:sz w:val="24"/>
              </w:rPr>
              <w:t>вянской письменности и культуры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C33D6" w:rsidRPr="006C069B" w:rsidTr="007D74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D6" w:rsidRPr="002E2524" w:rsidRDefault="00EC33D6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D6" w:rsidRPr="00EC33D6" w:rsidRDefault="00EC33D6" w:rsidP="00EC33D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F777A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 «В мире растений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«В мире животных»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lastRenderedPageBreak/>
              <w:t>Работа с фондом</w:t>
            </w: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5B6FDB" w:rsidRPr="002E2524" w:rsidRDefault="005B6FDB" w:rsidP="00F777A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 учебный год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а) составление совместно с учителями – предметниками заказа на учебники с учётом их требований;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г) </w:t>
            </w: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  контроля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за выполнением  сделанного заказа;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анесение в электронный каталог.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Ноябрь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F777A8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учебниками и другой литературы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CF1B5B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  Май-июнь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иях учебников и учебных пособий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42F1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данных для электронной  картотеки межшкольного резервного фонда;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470C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201</w:t>
            </w:r>
            <w:r w:rsidR="00C4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470C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C4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ние работы по сохранности фонда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телей о проводимых мероприятиях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50AC0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Оформить отчёт за прошедший год о проделанной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A642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Подари  книгу библиотеке»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чтение журналов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Школьная библиотека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 др.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овышение квалификации на курсах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 новых библиотечных технологий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C470CE" w:rsidRDefault="00C470CE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CA642A" w:rsidRDefault="008D4164" w:rsidP="00C470C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bookmarkStart w:id="0" w:name="_GoBack"/>
      <w:bookmarkEnd w:id="0"/>
      <w:r w:rsidRPr="00EC33D6">
        <w:rPr>
          <w:rFonts w:ascii="Times New Roman" w:hAnsi="Times New Roman" w:cs="Times New Roman"/>
          <w:sz w:val="24"/>
          <w:szCs w:val="28"/>
          <w:lang w:val="ru-RU"/>
        </w:rPr>
        <w:t>Библиотекарь:</w:t>
      </w:r>
      <w:r w:rsidR="00C470C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430903" w:rsidRPr="00EC33D6">
        <w:rPr>
          <w:rFonts w:ascii="Times New Roman" w:hAnsi="Times New Roman" w:cs="Times New Roman"/>
          <w:sz w:val="24"/>
          <w:szCs w:val="28"/>
          <w:lang w:val="ru-RU"/>
        </w:rPr>
        <w:t>_________________</w:t>
      </w:r>
      <w:r w:rsidRPr="00EC33D6">
        <w:rPr>
          <w:rFonts w:ascii="Times New Roman" w:hAnsi="Times New Roman" w:cs="Times New Roman"/>
          <w:sz w:val="24"/>
          <w:szCs w:val="28"/>
          <w:lang w:val="ru-RU"/>
        </w:rPr>
        <w:t xml:space="preserve">Косенкова О.Н. </w:t>
      </w:r>
    </w:p>
    <w:sectPr w:rsidR="00CA642A" w:rsidSect="00300E3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B67"/>
    <w:multiLevelType w:val="hybridMultilevel"/>
    <w:tmpl w:val="88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306"/>
    <w:multiLevelType w:val="hybridMultilevel"/>
    <w:tmpl w:val="98FA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443"/>
    <w:multiLevelType w:val="hybridMultilevel"/>
    <w:tmpl w:val="4A84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689A"/>
    <w:multiLevelType w:val="hybridMultilevel"/>
    <w:tmpl w:val="DC8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09F"/>
    <w:multiLevelType w:val="hybridMultilevel"/>
    <w:tmpl w:val="689A46CA"/>
    <w:lvl w:ilvl="0" w:tplc="041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1FD1AE7"/>
    <w:multiLevelType w:val="hybridMultilevel"/>
    <w:tmpl w:val="9F88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A3BC1"/>
    <w:multiLevelType w:val="hybridMultilevel"/>
    <w:tmpl w:val="5A6EB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043C9D"/>
    <w:multiLevelType w:val="hybridMultilevel"/>
    <w:tmpl w:val="481A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45DF2"/>
    <w:multiLevelType w:val="hybridMultilevel"/>
    <w:tmpl w:val="BDD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67189"/>
    <w:multiLevelType w:val="hybridMultilevel"/>
    <w:tmpl w:val="B74A0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B04BA7"/>
    <w:multiLevelType w:val="hybridMultilevel"/>
    <w:tmpl w:val="80641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4D17"/>
    <w:multiLevelType w:val="hybridMultilevel"/>
    <w:tmpl w:val="97CC0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5462F8"/>
    <w:multiLevelType w:val="hybridMultilevel"/>
    <w:tmpl w:val="FCE8DD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913"/>
    <w:rsid w:val="00016EF5"/>
    <w:rsid w:val="00026D1D"/>
    <w:rsid w:val="00171D15"/>
    <w:rsid w:val="001853BE"/>
    <w:rsid w:val="002116CC"/>
    <w:rsid w:val="00221CA4"/>
    <w:rsid w:val="00297EDB"/>
    <w:rsid w:val="002C7ABD"/>
    <w:rsid w:val="002E2524"/>
    <w:rsid w:val="002F0E44"/>
    <w:rsid w:val="002F59E8"/>
    <w:rsid w:val="00300E3F"/>
    <w:rsid w:val="00376608"/>
    <w:rsid w:val="00384595"/>
    <w:rsid w:val="00402D06"/>
    <w:rsid w:val="00430903"/>
    <w:rsid w:val="0043203D"/>
    <w:rsid w:val="004368D1"/>
    <w:rsid w:val="004B4403"/>
    <w:rsid w:val="004C1B72"/>
    <w:rsid w:val="00504DEE"/>
    <w:rsid w:val="005228E7"/>
    <w:rsid w:val="005874E0"/>
    <w:rsid w:val="005B2B9A"/>
    <w:rsid w:val="005B6FDB"/>
    <w:rsid w:val="00630518"/>
    <w:rsid w:val="00642F30"/>
    <w:rsid w:val="00673ABF"/>
    <w:rsid w:val="00695913"/>
    <w:rsid w:val="006C069B"/>
    <w:rsid w:val="007544D1"/>
    <w:rsid w:val="007D743F"/>
    <w:rsid w:val="007F6733"/>
    <w:rsid w:val="00805F04"/>
    <w:rsid w:val="00811171"/>
    <w:rsid w:val="008349D0"/>
    <w:rsid w:val="0086571E"/>
    <w:rsid w:val="008A7700"/>
    <w:rsid w:val="008D4164"/>
    <w:rsid w:val="0090606D"/>
    <w:rsid w:val="00926993"/>
    <w:rsid w:val="00961DFC"/>
    <w:rsid w:val="00A36AD2"/>
    <w:rsid w:val="00A57B45"/>
    <w:rsid w:val="00A64847"/>
    <w:rsid w:val="00B37D01"/>
    <w:rsid w:val="00BC294B"/>
    <w:rsid w:val="00C42F13"/>
    <w:rsid w:val="00C470CE"/>
    <w:rsid w:val="00C50AC0"/>
    <w:rsid w:val="00CA642A"/>
    <w:rsid w:val="00CC1090"/>
    <w:rsid w:val="00CF1B5B"/>
    <w:rsid w:val="00D27E62"/>
    <w:rsid w:val="00DD60B4"/>
    <w:rsid w:val="00DF3619"/>
    <w:rsid w:val="00DF7C4D"/>
    <w:rsid w:val="00E36946"/>
    <w:rsid w:val="00E47921"/>
    <w:rsid w:val="00E53838"/>
    <w:rsid w:val="00EB40E1"/>
    <w:rsid w:val="00EC33D6"/>
    <w:rsid w:val="00F209CB"/>
    <w:rsid w:val="00F777A8"/>
    <w:rsid w:val="00F82B96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D753D2D7-F97A-4B99-8013-582EF7DF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13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13"/>
    <w:pPr>
      <w:ind w:left="720"/>
      <w:contextualSpacing/>
    </w:pPr>
  </w:style>
  <w:style w:type="paragraph" w:styleId="a4">
    <w:name w:val="Title"/>
    <w:basedOn w:val="a"/>
    <w:link w:val="a5"/>
    <w:qFormat/>
    <w:rsid w:val="00300E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00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6CC"/>
    <w:rPr>
      <w:rFonts w:ascii="Tahoma" w:hAnsi="Tahoma" w:cs="Tahoma"/>
      <w:sz w:val="16"/>
      <w:szCs w:val="16"/>
      <w:lang w:val="en-US" w:bidi="en-US"/>
    </w:rPr>
  </w:style>
  <w:style w:type="paragraph" w:styleId="a8">
    <w:name w:val="Normal (Web)"/>
    <w:basedOn w:val="a"/>
    <w:uiPriority w:val="99"/>
    <w:unhideWhenUsed/>
    <w:rsid w:val="0075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642F30"/>
    <w:rPr>
      <w:b/>
      <w:bCs/>
    </w:rPr>
  </w:style>
  <w:style w:type="paragraph" w:styleId="aa">
    <w:name w:val="Body Text"/>
    <w:basedOn w:val="a"/>
    <w:link w:val="ab"/>
    <w:rsid w:val="005B6FD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5B6FD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6B6B-7DF2-4667-93DB-239440E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Директор Карабашской школы</cp:lastModifiedBy>
  <cp:revision>31</cp:revision>
  <cp:lastPrinted>2016-09-21T04:17:00Z</cp:lastPrinted>
  <dcterms:created xsi:type="dcterms:W3CDTF">2010-09-21T16:34:00Z</dcterms:created>
  <dcterms:modified xsi:type="dcterms:W3CDTF">2016-09-21T04:29:00Z</dcterms:modified>
</cp:coreProperties>
</file>