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3B2" w:rsidRPr="00D81CB7" w:rsidRDefault="00C303B2" w:rsidP="00C303B2">
      <w:pPr>
        <w:tabs>
          <w:tab w:val="center" w:pos="4677"/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81CB7">
        <w:rPr>
          <w:rFonts w:ascii="Times New Roman" w:eastAsia="Times New Roman" w:hAnsi="Times New Roman" w:cs="Times New Roman"/>
          <w:sz w:val="24"/>
          <w:szCs w:val="20"/>
          <w:lang w:eastAsia="ru-RU"/>
        </w:rPr>
        <w:t>Муниципальное автономное общеобразовательное учреждение</w:t>
      </w:r>
    </w:p>
    <w:p w:rsidR="00C303B2" w:rsidRPr="00D81CB7" w:rsidRDefault="00C303B2" w:rsidP="00C303B2">
      <w:pPr>
        <w:pBdr>
          <w:bottom w:val="single" w:sz="12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B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D81C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Карабашская</w:t>
      </w:r>
      <w:proofErr w:type="spellEnd"/>
      <w:r w:rsidRPr="00D81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школа»</w:t>
      </w:r>
    </w:p>
    <w:p w:rsidR="00C303B2" w:rsidRPr="00D81CB7" w:rsidRDefault="00C303B2" w:rsidP="00C30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C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Школьная ул., д. 2, с. Карабаш, </w:t>
      </w:r>
      <w:proofErr w:type="spellStart"/>
      <w:r w:rsidRPr="00D81CB7">
        <w:rPr>
          <w:rFonts w:ascii="Times New Roman" w:eastAsia="Times New Roman" w:hAnsi="Times New Roman" w:cs="Times New Roman"/>
          <w:sz w:val="20"/>
          <w:szCs w:val="20"/>
          <w:lang w:eastAsia="ru-RU"/>
        </w:rPr>
        <w:t>Ялуторовский</w:t>
      </w:r>
      <w:proofErr w:type="spellEnd"/>
      <w:r w:rsidRPr="00D81C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р-он,  Тюменская область, 627039 тел/факс: 94-130 </w:t>
      </w:r>
      <w:hyperlink r:id="rId6" w:history="1">
        <w:r w:rsidRPr="00D81C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karabash</w:t>
        </w:r>
        <w:r w:rsidRPr="00D81C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_</w:t>
        </w:r>
        <w:r w:rsidRPr="00D81C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school</w:t>
        </w:r>
        <w:r w:rsidRPr="00D81C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D81CB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D81C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D81C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C303B2" w:rsidRDefault="00C303B2" w:rsidP="00C30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03B2" w:rsidRPr="00B56085" w:rsidRDefault="00C303B2" w:rsidP="00C30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Утверждаю:</w:t>
      </w: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Председатель Управляющего совета</w:t>
      </w: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МАОУ «</w:t>
      </w:r>
      <w:proofErr w:type="spellStart"/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Карабашская</w:t>
      </w:r>
      <w:proofErr w:type="spellEnd"/>
    </w:p>
    <w:p w:rsidR="00C303B2" w:rsidRPr="00B56085" w:rsidRDefault="00C303B2" w:rsidP="00C30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Карабашская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общеобразовательная школа»</w:t>
      </w:r>
    </w:p>
    <w:p w:rsidR="00C303B2" w:rsidRDefault="00C303B2" w:rsidP="00C30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С.М. Кислякова</w:t>
      </w: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 Н.С Максименко</w:t>
      </w:r>
    </w:p>
    <w:p w:rsidR="00C303B2" w:rsidRPr="00D81CB7" w:rsidRDefault="00C303B2" w:rsidP="00C3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03B2" w:rsidRPr="001C4A28" w:rsidRDefault="00C303B2" w:rsidP="00C30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1C4A28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Учебный план, </w:t>
      </w:r>
    </w:p>
    <w:p w:rsidR="00C303B2" w:rsidRPr="001C4A28" w:rsidRDefault="00C303B2" w:rsidP="00C30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proofErr w:type="gramStart"/>
      <w:r w:rsidRPr="001C4A28">
        <w:rPr>
          <w:rFonts w:ascii="Times New Roman" w:eastAsia="Times New Roman" w:hAnsi="Times New Roman" w:cs="Times New Roman"/>
          <w:b/>
          <w:u w:val="single"/>
          <w:lang w:eastAsia="ru-RU"/>
        </w:rPr>
        <w:t>реализующий</w:t>
      </w:r>
      <w:proofErr w:type="gramEnd"/>
      <w:r w:rsidRPr="001C4A28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адаптированную основную  образовательную  программу </w:t>
      </w:r>
    </w:p>
    <w:p w:rsidR="00C303B2" w:rsidRPr="001C4A28" w:rsidRDefault="00C303B2" w:rsidP="00C30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1C4A28">
        <w:rPr>
          <w:rFonts w:ascii="Times New Roman" w:eastAsia="Times New Roman" w:hAnsi="Times New Roman" w:cs="Times New Roman"/>
          <w:b/>
          <w:u w:val="single"/>
          <w:lang w:eastAsia="ru-RU"/>
        </w:rPr>
        <w:t>для учащихся с умственной отсталостью</w:t>
      </w:r>
    </w:p>
    <w:p w:rsidR="00C303B2" w:rsidRPr="001C4A28" w:rsidRDefault="00C303B2" w:rsidP="00C30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1C4A28">
        <w:rPr>
          <w:rFonts w:ascii="Times New Roman" w:eastAsia="Times New Roman" w:hAnsi="Times New Roman" w:cs="Times New Roman"/>
          <w:b/>
          <w:u w:val="single"/>
          <w:lang w:eastAsia="ru-RU"/>
        </w:rPr>
        <w:t>в условиях общеобразовательных классов</w:t>
      </w:r>
    </w:p>
    <w:p w:rsidR="00C303B2" w:rsidRPr="001C4A28" w:rsidRDefault="00C303B2" w:rsidP="00C30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1C4A28">
        <w:rPr>
          <w:rFonts w:ascii="Times New Roman" w:eastAsia="Times New Roman" w:hAnsi="Times New Roman" w:cs="Times New Roman"/>
          <w:b/>
          <w:u w:val="single"/>
          <w:lang w:eastAsia="ru-RU"/>
        </w:rPr>
        <w:t>на 2015-2016 учебный год</w:t>
      </w:r>
    </w:p>
    <w:p w:rsidR="00C303B2" w:rsidRPr="006B0B55" w:rsidRDefault="00C303B2" w:rsidP="00C303B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4"/>
        <w:tblW w:w="8333" w:type="dxa"/>
        <w:tblInd w:w="564" w:type="dxa"/>
        <w:tblLayout w:type="fixed"/>
        <w:tblLook w:val="04A0" w:firstRow="1" w:lastRow="0" w:firstColumn="1" w:lastColumn="0" w:noHBand="0" w:noVBand="1"/>
      </w:tblPr>
      <w:tblGrid>
        <w:gridCol w:w="5923"/>
        <w:gridCol w:w="2410"/>
      </w:tblGrid>
      <w:tr w:rsidR="00C303B2" w:rsidTr="00FC5EDD">
        <w:tc>
          <w:tcPr>
            <w:tcW w:w="5923" w:type="dxa"/>
          </w:tcPr>
          <w:p w:rsidR="00C303B2" w:rsidRDefault="00C303B2" w:rsidP="00FC5E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Образовательные компоненты (учебные предметы)</w:t>
            </w:r>
          </w:p>
        </w:tc>
        <w:tc>
          <w:tcPr>
            <w:tcW w:w="2410" w:type="dxa"/>
          </w:tcPr>
          <w:p w:rsidR="00C303B2" w:rsidRDefault="00C303B2" w:rsidP="00FC5E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часов в неделю</w:t>
            </w:r>
          </w:p>
        </w:tc>
      </w:tr>
      <w:tr w:rsidR="00C303B2" w:rsidTr="00FC5EDD">
        <w:tc>
          <w:tcPr>
            <w:tcW w:w="5923" w:type="dxa"/>
          </w:tcPr>
          <w:p w:rsidR="00C303B2" w:rsidRDefault="00C303B2" w:rsidP="00FC5E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</w:tcPr>
          <w:p w:rsidR="00C303B2" w:rsidRPr="00641656" w:rsidRDefault="00C303B2" w:rsidP="00FC5E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1656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класс</w:t>
            </w:r>
          </w:p>
        </w:tc>
      </w:tr>
      <w:tr w:rsidR="00C303B2" w:rsidTr="00FC5EDD">
        <w:tc>
          <w:tcPr>
            <w:tcW w:w="5923" w:type="dxa"/>
          </w:tcPr>
          <w:p w:rsidR="00C303B2" w:rsidRDefault="00C303B2" w:rsidP="00FC5E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Инвариантная часть (федеральный компонент)</w:t>
            </w:r>
          </w:p>
        </w:tc>
        <w:tc>
          <w:tcPr>
            <w:tcW w:w="2410" w:type="dxa"/>
          </w:tcPr>
          <w:p w:rsidR="00C303B2" w:rsidRDefault="00C303B2" w:rsidP="00FC5E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303B2" w:rsidTr="00FC5EDD">
        <w:tc>
          <w:tcPr>
            <w:tcW w:w="5923" w:type="dxa"/>
          </w:tcPr>
          <w:p w:rsidR="00C303B2" w:rsidRDefault="00C303B2" w:rsidP="00FC5E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Письмо и развитие речи</w:t>
            </w:r>
          </w:p>
        </w:tc>
        <w:tc>
          <w:tcPr>
            <w:tcW w:w="2410" w:type="dxa"/>
          </w:tcPr>
          <w:p w:rsidR="00C303B2" w:rsidRDefault="00C303B2" w:rsidP="00FC5E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C303B2" w:rsidTr="00FC5EDD">
        <w:tc>
          <w:tcPr>
            <w:tcW w:w="5923" w:type="dxa"/>
          </w:tcPr>
          <w:p w:rsidR="00C303B2" w:rsidRDefault="00C303B2" w:rsidP="00FC5E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Чтение  и развитие речи</w:t>
            </w:r>
          </w:p>
        </w:tc>
        <w:tc>
          <w:tcPr>
            <w:tcW w:w="2410" w:type="dxa"/>
          </w:tcPr>
          <w:p w:rsidR="00C303B2" w:rsidRDefault="00C303B2" w:rsidP="00FC5E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303B2" w:rsidTr="00FC5EDD">
        <w:tc>
          <w:tcPr>
            <w:tcW w:w="5923" w:type="dxa"/>
          </w:tcPr>
          <w:p w:rsidR="00C303B2" w:rsidRDefault="00C303B2" w:rsidP="00FC5E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2410" w:type="dxa"/>
          </w:tcPr>
          <w:p w:rsidR="00C303B2" w:rsidRDefault="00C303B2" w:rsidP="00FC5E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303B2" w:rsidTr="00FC5EDD">
        <w:tc>
          <w:tcPr>
            <w:tcW w:w="5923" w:type="dxa"/>
          </w:tcPr>
          <w:p w:rsidR="00C303B2" w:rsidRDefault="00C303B2" w:rsidP="00FC5E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2410" w:type="dxa"/>
          </w:tcPr>
          <w:p w:rsidR="00C303B2" w:rsidRDefault="00C303B2" w:rsidP="00FC5E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303B2" w:rsidTr="00FC5EDD">
        <w:tc>
          <w:tcPr>
            <w:tcW w:w="5923" w:type="dxa"/>
          </w:tcPr>
          <w:p w:rsidR="00C303B2" w:rsidRDefault="00C303B2" w:rsidP="00FC5E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2410" w:type="dxa"/>
          </w:tcPr>
          <w:p w:rsidR="00C303B2" w:rsidRDefault="00C303B2" w:rsidP="00FC5E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303B2" w:rsidTr="00FC5EDD">
        <w:trPr>
          <w:trHeight w:val="415"/>
        </w:trPr>
        <w:tc>
          <w:tcPr>
            <w:tcW w:w="5923" w:type="dxa"/>
          </w:tcPr>
          <w:p w:rsidR="00C303B2" w:rsidRDefault="00C303B2" w:rsidP="00FC5E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Музыка </w:t>
            </w:r>
          </w:p>
        </w:tc>
        <w:tc>
          <w:tcPr>
            <w:tcW w:w="2410" w:type="dxa"/>
          </w:tcPr>
          <w:p w:rsidR="00C303B2" w:rsidRDefault="00C303B2" w:rsidP="00FC5E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C303B2" w:rsidRDefault="00C303B2" w:rsidP="00FC5E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03B2" w:rsidTr="00FC5EDD">
        <w:tc>
          <w:tcPr>
            <w:tcW w:w="5923" w:type="dxa"/>
          </w:tcPr>
          <w:p w:rsidR="00C303B2" w:rsidRDefault="00C303B2" w:rsidP="00FC5E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</w:t>
            </w:r>
          </w:p>
        </w:tc>
        <w:tc>
          <w:tcPr>
            <w:tcW w:w="2410" w:type="dxa"/>
          </w:tcPr>
          <w:p w:rsidR="00C303B2" w:rsidRDefault="00C303B2" w:rsidP="00FC5E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303B2" w:rsidTr="00FC5EDD">
        <w:tc>
          <w:tcPr>
            <w:tcW w:w="5923" w:type="dxa"/>
          </w:tcPr>
          <w:p w:rsidR="00C303B2" w:rsidRDefault="00C303B2" w:rsidP="00FC5E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(ритмика)</w:t>
            </w:r>
          </w:p>
        </w:tc>
        <w:tc>
          <w:tcPr>
            <w:tcW w:w="2410" w:type="dxa"/>
          </w:tcPr>
          <w:p w:rsidR="00C303B2" w:rsidRDefault="00C303B2" w:rsidP="00FC5E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303B2" w:rsidTr="00FC5EDD">
        <w:tc>
          <w:tcPr>
            <w:tcW w:w="5923" w:type="dxa"/>
          </w:tcPr>
          <w:p w:rsidR="00C303B2" w:rsidRDefault="00C303B2" w:rsidP="00FC5E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Трудовое обучение</w:t>
            </w:r>
          </w:p>
        </w:tc>
        <w:tc>
          <w:tcPr>
            <w:tcW w:w="2410" w:type="dxa"/>
          </w:tcPr>
          <w:p w:rsidR="00C303B2" w:rsidRDefault="00C303B2" w:rsidP="00FC5E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03B2" w:rsidTr="00FC5EDD">
        <w:tc>
          <w:tcPr>
            <w:tcW w:w="5923" w:type="dxa"/>
          </w:tcPr>
          <w:p w:rsidR="00C303B2" w:rsidRDefault="00C303B2" w:rsidP="00FC5E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Профессионально-трудовое обучение</w:t>
            </w:r>
          </w:p>
        </w:tc>
        <w:tc>
          <w:tcPr>
            <w:tcW w:w="2410" w:type="dxa"/>
          </w:tcPr>
          <w:p w:rsidR="00C303B2" w:rsidRDefault="00C303B2" w:rsidP="00FC5E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C303B2" w:rsidTr="00FC5EDD">
        <w:tc>
          <w:tcPr>
            <w:tcW w:w="5923" w:type="dxa"/>
            <w:tcBorders>
              <w:bottom w:val="single" w:sz="4" w:space="0" w:color="auto"/>
            </w:tcBorders>
          </w:tcPr>
          <w:p w:rsidR="00C303B2" w:rsidRDefault="00C303B2" w:rsidP="00FC5E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Объём нагрузки при 5-ти дневной учебной недели</w:t>
            </w:r>
          </w:p>
        </w:tc>
        <w:tc>
          <w:tcPr>
            <w:tcW w:w="2410" w:type="dxa"/>
          </w:tcPr>
          <w:p w:rsidR="00C303B2" w:rsidRPr="001C4A28" w:rsidRDefault="00C303B2" w:rsidP="00FC5E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4A28">
              <w:rPr>
                <w:rFonts w:ascii="Times New Roman" w:eastAsia="Times New Roman" w:hAnsi="Times New Roman" w:cs="Times New Roman"/>
                <w:b/>
                <w:lang w:eastAsia="ru-RU"/>
              </w:rPr>
              <w:t>28</w:t>
            </w:r>
          </w:p>
        </w:tc>
      </w:tr>
      <w:tr w:rsidR="00C303B2" w:rsidTr="00FC5EDD">
        <w:tc>
          <w:tcPr>
            <w:tcW w:w="5923" w:type="dxa"/>
            <w:tcBorders>
              <w:bottom w:val="single" w:sz="4" w:space="0" w:color="auto"/>
            </w:tcBorders>
          </w:tcPr>
          <w:p w:rsidR="00C303B2" w:rsidRDefault="00C303B2" w:rsidP="00FC5E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114B6">
              <w:rPr>
                <w:rFonts w:ascii="Times New Roman" w:eastAsia="Times New Roman" w:hAnsi="Times New Roman" w:cs="Times New Roman"/>
                <w:lang w:eastAsia="ru-RU"/>
              </w:rPr>
              <w:t>вариативная часть (школьный компонент)</w:t>
            </w:r>
          </w:p>
        </w:tc>
        <w:tc>
          <w:tcPr>
            <w:tcW w:w="2410" w:type="dxa"/>
          </w:tcPr>
          <w:p w:rsidR="00C303B2" w:rsidRDefault="00C303B2" w:rsidP="00FC5E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03B2" w:rsidTr="00FC5EDD">
        <w:tc>
          <w:tcPr>
            <w:tcW w:w="5923" w:type="dxa"/>
            <w:tcBorders>
              <w:top w:val="single" w:sz="4" w:space="0" w:color="auto"/>
            </w:tcBorders>
          </w:tcPr>
          <w:p w:rsidR="00C303B2" w:rsidRDefault="00C303B2" w:rsidP="00FC5E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Профессионально-трудовое обучение</w:t>
            </w:r>
          </w:p>
        </w:tc>
        <w:tc>
          <w:tcPr>
            <w:tcW w:w="2410" w:type="dxa"/>
          </w:tcPr>
          <w:p w:rsidR="00C303B2" w:rsidRDefault="00C303B2" w:rsidP="00FC5E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03B2" w:rsidTr="00FC5EDD">
        <w:tc>
          <w:tcPr>
            <w:tcW w:w="5923" w:type="dxa"/>
          </w:tcPr>
          <w:p w:rsidR="00C303B2" w:rsidRDefault="00C303B2" w:rsidP="00FC5E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Максимальный объём учебной нагрузки</w:t>
            </w:r>
          </w:p>
        </w:tc>
        <w:tc>
          <w:tcPr>
            <w:tcW w:w="2410" w:type="dxa"/>
          </w:tcPr>
          <w:p w:rsidR="00C303B2" w:rsidRPr="00734986" w:rsidRDefault="00C303B2" w:rsidP="00FC5E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</w:t>
            </w:r>
          </w:p>
        </w:tc>
      </w:tr>
    </w:tbl>
    <w:p w:rsidR="00C303B2" w:rsidRDefault="00C303B2" w:rsidP="00C303B2">
      <w:pPr>
        <w:pStyle w:val="a3"/>
      </w:pPr>
      <w:r>
        <w:t xml:space="preserve">                                                                      </w:t>
      </w:r>
    </w:p>
    <w:p w:rsidR="00C303B2" w:rsidRDefault="00C303B2" w:rsidP="00C303B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A12A48">
        <w:rPr>
          <w:rFonts w:ascii="Times New Roman" w:hAnsi="Times New Roman" w:cs="Times New Roman"/>
          <w:b/>
          <w:sz w:val="24"/>
          <w:szCs w:val="24"/>
        </w:rPr>
        <w:t>оррекционные занятия</w:t>
      </w:r>
    </w:p>
    <w:p w:rsidR="00C303B2" w:rsidRDefault="00C303B2" w:rsidP="00C303B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5953"/>
        <w:gridCol w:w="2410"/>
      </w:tblGrid>
      <w:tr w:rsidR="00C303B2" w:rsidTr="00FC5EDD">
        <w:tc>
          <w:tcPr>
            <w:tcW w:w="5953" w:type="dxa"/>
          </w:tcPr>
          <w:p w:rsidR="00C303B2" w:rsidRDefault="00C303B2" w:rsidP="00FC5E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Коррекционные занятия</w:t>
            </w:r>
          </w:p>
        </w:tc>
        <w:tc>
          <w:tcPr>
            <w:tcW w:w="2410" w:type="dxa"/>
          </w:tcPr>
          <w:p w:rsidR="00C303B2" w:rsidRPr="00DB315D" w:rsidRDefault="00C303B2" w:rsidP="00FC5E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15D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C303B2" w:rsidTr="00FC5EDD">
        <w:tc>
          <w:tcPr>
            <w:tcW w:w="5953" w:type="dxa"/>
          </w:tcPr>
          <w:p w:rsidR="00C303B2" w:rsidRDefault="0067139A" w:rsidP="00FC5E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коррекция (</w:t>
            </w:r>
            <w:r w:rsidR="00C303B2">
              <w:rPr>
                <w:rFonts w:ascii="Times New Roman" w:hAnsi="Times New Roman" w:cs="Times New Roman"/>
                <w:sz w:val="24"/>
                <w:szCs w:val="24"/>
              </w:rPr>
              <w:t>развитие речи, математика)</w:t>
            </w:r>
          </w:p>
        </w:tc>
        <w:tc>
          <w:tcPr>
            <w:tcW w:w="2410" w:type="dxa"/>
          </w:tcPr>
          <w:p w:rsidR="00C303B2" w:rsidRDefault="00C303B2" w:rsidP="00FC5E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03B2" w:rsidRPr="00763221" w:rsidTr="00FC5EDD">
        <w:tc>
          <w:tcPr>
            <w:tcW w:w="5953" w:type="dxa"/>
          </w:tcPr>
          <w:p w:rsidR="00C303B2" w:rsidRPr="00763221" w:rsidRDefault="00C303B2" w:rsidP="00FC5ED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22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10" w:type="dxa"/>
          </w:tcPr>
          <w:p w:rsidR="00C303B2" w:rsidRPr="00763221" w:rsidRDefault="00C303B2" w:rsidP="00FC5E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303B2" w:rsidRPr="00763221" w:rsidTr="00FC5EDD">
        <w:tc>
          <w:tcPr>
            <w:tcW w:w="5953" w:type="dxa"/>
          </w:tcPr>
          <w:p w:rsidR="00C303B2" w:rsidRPr="00763221" w:rsidRDefault="00C303B2" w:rsidP="00FC5ED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практика</w:t>
            </w:r>
          </w:p>
        </w:tc>
        <w:tc>
          <w:tcPr>
            <w:tcW w:w="2410" w:type="dxa"/>
          </w:tcPr>
          <w:p w:rsidR="00C303B2" w:rsidRDefault="00C303B2" w:rsidP="00FC5E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C303B2" w:rsidRPr="00763221" w:rsidTr="00FC5EDD">
        <w:tc>
          <w:tcPr>
            <w:tcW w:w="5953" w:type="dxa"/>
          </w:tcPr>
          <w:p w:rsidR="00C303B2" w:rsidRDefault="00C303B2" w:rsidP="00FC5ED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C303B2" w:rsidRDefault="00C303B2" w:rsidP="00FC5E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C303B2" w:rsidRPr="00A12A48" w:rsidRDefault="00C303B2" w:rsidP="00C303B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03B2" w:rsidRDefault="00C303B2" w:rsidP="00C30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C303B2" w:rsidRDefault="00C303B2" w:rsidP="00C30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C303B2" w:rsidRDefault="00C303B2" w:rsidP="00C30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C303B2" w:rsidRDefault="00C303B2" w:rsidP="00C30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C303B2" w:rsidRDefault="00C303B2" w:rsidP="00C30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C303B2" w:rsidRDefault="00C303B2" w:rsidP="00C30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C303B2" w:rsidRDefault="00C303B2" w:rsidP="00C30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7139A" w:rsidRDefault="0067139A" w:rsidP="00C30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303B2" w:rsidRPr="001C4A28" w:rsidRDefault="00C303B2" w:rsidP="00C30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C4A2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>Пояснительная записка</w:t>
      </w:r>
    </w:p>
    <w:p w:rsidR="00C303B2" w:rsidRPr="001C4A28" w:rsidRDefault="00C303B2" w:rsidP="00C30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C4A2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к учебному плану на 2015-2016 учебный год, </w:t>
      </w:r>
    </w:p>
    <w:p w:rsidR="00C303B2" w:rsidRDefault="00C303B2" w:rsidP="00C30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C4A2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реализующему адаптированную основную </w:t>
      </w:r>
    </w:p>
    <w:p w:rsidR="00C303B2" w:rsidRPr="001C4A28" w:rsidRDefault="00C303B2" w:rsidP="00C30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C4A2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общеобразовательную программу для учащихся с умственной отсталостью</w:t>
      </w:r>
    </w:p>
    <w:p w:rsidR="00C303B2" w:rsidRPr="001C4A28" w:rsidRDefault="00C303B2" w:rsidP="00C30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C4A2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в условиях общеобразовательных классов</w:t>
      </w:r>
    </w:p>
    <w:p w:rsidR="00C303B2" w:rsidRPr="00DE066E" w:rsidRDefault="00C303B2" w:rsidP="00C30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03B2" w:rsidRPr="001C4A28" w:rsidRDefault="00C303B2" w:rsidP="00C303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4A28">
        <w:rPr>
          <w:rFonts w:ascii="Times New Roman" w:eastAsia="Times New Roman" w:hAnsi="Times New Roman" w:cs="Times New Roman"/>
          <w:sz w:val="24"/>
          <w:szCs w:val="28"/>
          <w:lang w:eastAsia="ru-RU"/>
        </w:rPr>
        <w:t>Настоящий учебный план для детей с умственной отсталостью (</w:t>
      </w:r>
      <w:r w:rsidRPr="001C4A2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VIII</w:t>
      </w:r>
      <w:r w:rsidRPr="001C4A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вид), обучающихся  по адаптированной   программе в условиях общеобразовательного класса  </w:t>
      </w:r>
      <w:proofErr w:type="gramStart"/>
      <w:r w:rsidRPr="001C4A28">
        <w:rPr>
          <w:rFonts w:ascii="Times New Roman" w:eastAsia="Times New Roman" w:hAnsi="Times New Roman" w:cs="Times New Roman"/>
          <w:sz w:val="24"/>
          <w:szCs w:val="28"/>
          <w:lang w:eastAsia="ru-RU"/>
        </w:rPr>
        <w:t>составлен</w:t>
      </w:r>
      <w:proofErr w:type="gramEnd"/>
      <w:r w:rsidRPr="001C4A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соответствии с: </w:t>
      </w:r>
    </w:p>
    <w:p w:rsidR="00C303B2" w:rsidRPr="00520B27" w:rsidRDefault="00C303B2" w:rsidP="00C303B2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Cs w:val="21"/>
          <w:lang w:eastAsia="ru-RU"/>
        </w:rPr>
      </w:pPr>
      <w:r w:rsidRPr="00520B27">
        <w:rPr>
          <w:rFonts w:ascii="Times New Roman" w:eastAsia="Times New Roman" w:hAnsi="Times New Roman" w:cs="Times New Roman"/>
          <w:szCs w:val="21"/>
          <w:lang w:eastAsia="ru-RU"/>
        </w:rPr>
        <w:t>Федерального закона от 29 декабря 2012 года №273-ФЗ «Об образовании в Российской Федерации»</w:t>
      </w:r>
      <w:proofErr w:type="gramStart"/>
      <w:r w:rsidRPr="00520B27">
        <w:rPr>
          <w:rFonts w:ascii="Times New Roman" w:eastAsia="Times New Roman" w:hAnsi="Times New Roman" w:cs="Times New Roman"/>
          <w:szCs w:val="21"/>
          <w:lang w:eastAsia="ru-RU"/>
        </w:rPr>
        <w:t xml:space="preserve"> ;</w:t>
      </w:r>
      <w:proofErr w:type="gramEnd"/>
    </w:p>
    <w:p w:rsidR="00C303B2" w:rsidRPr="00520B27" w:rsidRDefault="00C303B2" w:rsidP="00C303B2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Cs w:val="21"/>
          <w:lang w:eastAsia="ru-RU"/>
        </w:rPr>
      </w:pPr>
      <w:r w:rsidRPr="00520B27">
        <w:rPr>
          <w:rFonts w:ascii="Times New Roman" w:eastAsia="Times New Roman" w:hAnsi="Times New Roman" w:cs="Times New Roman"/>
          <w:szCs w:val="21"/>
          <w:lang w:eastAsia="ru-RU"/>
        </w:rPr>
        <w:t>Закона  Тюменской области «О социальной поддержке отдельных категорий граждан в Тюменской области» принятого областной Думой 28.12.2004 №331 (в редакции закона Тюменской  области от 11.07.2012 №58);</w:t>
      </w:r>
    </w:p>
    <w:p w:rsidR="00C303B2" w:rsidRPr="00520B27" w:rsidRDefault="00C303B2" w:rsidP="00C303B2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Cs w:val="21"/>
          <w:lang w:eastAsia="ru-RU"/>
        </w:rPr>
      </w:pPr>
      <w:r w:rsidRPr="00520B27">
        <w:rPr>
          <w:rFonts w:ascii="Times New Roman" w:eastAsia="Times New Roman" w:hAnsi="Times New Roman" w:cs="Times New Roman"/>
          <w:szCs w:val="21"/>
          <w:lang w:eastAsia="ru-RU"/>
        </w:rPr>
        <w:t>Постановления  Главного государственного санитарного врача России от 29.12.2010 №189 «Об утверждении санитарных правил СанПиН 2.4.2.2821-10 «Санитарно-эпидемиологические требования к условиям и организации обучения в общеобразовательных учреждениях»», зарегистрированного  в Минюсте России 03.03.2011 №19993;</w:t>
      </w:r>
    </w:p>
    <w:p w:rsidR="00C303B2" w:rsidRPr="001C4A28" w:rsidRDefault="00C303B2" w:rsidP="00C303B2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Cs w:val="21"/>
          <w:lang w:eastAsia="ru-RU"/>
        </w:rPr>
      </w:pPr>
      <w:r w:rsidRPr="00520B27">
        <w:rPr>
          <w:rFonts w:ascii="Times New Roman" w:eastAsia="Times New Roman" w:hAnsi="Times New Roman" w:cs="Times New Roman"/>
          <w:szCs w:val="21"/>
          <w:lang w:eastAsia="ru-RU"/>
        </w:rPr>
        <w:t>Приказа Минобразования РФ от 09.03.2004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  программы общего образования» (в редакциях от 20.08.2008 №241, от 30.08.2010 №889, от 03.06.2011 №1994, от 01.02.2012 №74);</w:t>
      </w:r>
    </w:p>
    <w:p w:rsidR="00C303B2" w:rsidRPr="001C4A28" w:rsidRDefault="00C303B2" w:rsidP="00C303B2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Cs w:val="21"/>
          <w:lang w:eastAsia="ru-RU"/>
        </w:rPr>
      </w:pPr>
      <w:r w:rsidRPr="001C4A2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Приказом Министерства образования РФ № 29/2065-п от 10.04.02г.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C303B2" w:rsidRPr="001C4A28" w:rsidRDefault="00C303B2" w:rsidP="00C303B2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Cs w:val="21"/>
          <w:lang w:eastAsia="ru-RU"/>
        </w:rPr>
      </w:pPr>
      <w:r w:rsidRPr="001C4A2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Приказом МО РФ от 19.05.98г. № 1236 «Об утверждении обязательного минимума содержания основного общего образования»;</w:t>
      </w:r>
    </w:p>
    <w:p w:rsidR="00C303B2" w:rsidRPr="001C4A28" w:rsidRDefault="00C303B2" w:rsidP="00C303B2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Cs w:val="21"/>
          <w:lang w:eastAsia="ru-RU"/>
        </w:rPr>
      </w:pPr>
      <w:r w:rsidRPr="001C4A2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Приказом МО РФ от 05.03.04г. № 1089 «Об утверждении федерального компонента государственного стандарта образования».</w:t>
      </w:r>
    </w:p>
    <w:p w:rsidR="007453B3" w:rsidRDefault="00C303B2" w:rsidP="007453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 xml:space="preserve">             </w:t>
      </w:r>
      <w:r w:rsidR="007453B3">
        <w:rPr>
          <w:rFonts w:ascii="Times New Roman" w:hAnsi="Times New Roman" w:cs="Times New Roman"/>
          <w:bCs/>
          <w:sz w:val="24"/>
          <w:szCs w:val="24"/>
          <w:lang w:eastAsia="ru-RU"/>
        </w:rPr>
        <w:t>Образовательная область</w:t>
      </w:r>
      <w:r w:rsidR="007453B3">
        <w:rPr>
          <w:rFonts w:ascii="Times New Roman" w:hAnsi="Times New Roman" w:cs="Times New Roman"/>
          <w:sz w:val="24"/>
          <w:szCs w:val="24"/>
          <w:lang w:eastAsia="ru-RU"/>
        </w:rPr>
        <w:t xml:space="preserve"> предусматривает реализацию:</w:t>
      </w:r>
    </w:p>
    <w:p w:rsidR="007453B3" w:rsidRDefault="007453B3" w:rsidP="007453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— федерального компонента государственного стандарта;</w:t>
      </w:r>
    </w:p>
    <w:p w:rsidR="007453B3" w:rsidRDefault="007453B3" w:rsidP="007453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— школьного компонента.</w:t>
      </w:r>
    </w:p>
    <w:p w:rsidR="007453B3" w:rsidRDefault="007453B3" w:rsidP="007453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Коррекционно-развивающая область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направлена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7453B3" w:rsidRDefault="007453B3" w:rsidP="007453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— предупреждение отклонений в развитии, затрудняющих обучение и социализацию ребенка;</w:t>
      </w:r>
    </w:p>
    <w:p w:rsidR="007453B3" w:rsidRDefault="007453B3" w:rsidP="007453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— исправление нарушений психофизического развития медицинскими, психологическими, педагогическими средствами;</w:t>
      </w:r>
    </w:p>
    <w:p w:rsidR="007453B3" w:rsidRDefault="007453B3" w:rsidP="007453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— формирование способов познавательной деятельности, позволяющих учащемуся осваивать общеобразовательные предметы.</w:t>
      </w:r>
    </w:p>
    <w:p w:rsidR="007453B3" w:rsidRDefault="007453B3" w:rsidP="007453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Коррекционное образование предполагает исправление вторичных недостатков восприятия, памяти, внимания, личности и т.п., обусловленных недостаточным сенсорным опытом, сужением круга, воспринимаемого и круга общения. Программа коррекционной работы организуется за счет сетевого взаимодействия с МКУ «Отдел образования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Ялуторовского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района». В содержание коррекционных занятий включены мероприятия, направленные на специальную педагогическую (дефектологическую) работу по коррекции психического развития, логопедическую работу, социально-бытовую адаптацию. Специалистами являются психологи, учитель — логопед, учитель — дефектолог, которые проводят диагностику, определяют программу коррекции развития ребенка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.. 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Кроме того, специалисты дают рекомендации по включению коррекционных </w:t>
      </w: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компонентов во все формы образовательного процесса.        На коррекционные индивидуальные и групповые занятия отводятся часы во второй половине дня. Продолжительность занятий 15 — 25 минут. Сетевая форма реализации программы коррекционной работы применяется в целях повышения качества специальных образовательных услуг, расширения доступа, обучающихся с ограниченными возможностями здоровья к современным образовательным технологиям и средствам воспитания и обучения, более эффективного использования имеющихся образовательных ресурсов</w:t>
      </w:r>
    </w:p>
    <w:p w:rsidR="007453B3" w:rsidRDefault="007453B3" w:rsidP="007453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Учебный план предусматривает девятилетний срок обучения для получения основного (общего) образования и профессиональной трудовой подготовки.</w:t>
      </w:r>
    </w:p>
    <w:p w:rsidR="00C303B2" w:rsidRPr="001C4A28" w:rsidRDefault="00C303B2" w:rsidP="007453B3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</w:t>
      </w:r>
      <w:r w:rsidRPr="001C4A28">
        <w:rPr>
          <w:rFonts w:ascii="Times New Roman" w:eastAsia="Times New Roman" w:hAnsi="Times New Roman" w:cs="Times New Roman"/>
          <w:sz w:val="24"/>
          <w:szCs w:val="28"/>
          <w:lang w:eastAsia="ru-RU"/>
        </w:rPr>
        <w:t>6 класс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</w:t>
      </w:r>
      <w:r w:rsidRPr="001C4A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продолжается обучение общеобразовательным предметам и вводится трудовое обучение, имеющее профессиональную направленность.</w:t>
      </w:r>
    </w:p>
    <w:p w:rsidR="00C303B2" w:rsidRPr="001C4A28" w:rsidRDefault="00C303B2" w:rsidP="007453B3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</w:t>
      </w:r>
      <w:r w:rsidRPr="001C4A28">
        <w:rPr>
          <w:rFonts w:ascii="Times New Roman" w:eastAsia="Times New Roman" w:hAnsi="Times New Roman" w:cs="Times New Roman"/>
          <w:sz w:val="24"/>
          <w:szCs w:val="28"/>
          <w:lang w:eastAsia="ru-RU"/>
        </w:rPr>
        <w:t>чебный план включает в себя общеобразовательные предметы, содержание которых приспособлено к возможностям умственно отсталых обучающихся, специфические коррекционные предметы, а также индивидуальные коррекционные занятия по учебным предметам в рамках урочной и внеурочной деятельности.</w:t>
      </w:r>
    </w:p>
    <w:p w:rsidR="00C303B2" w:rsidRPr="001C4A28" w:rsidRDefault="00C303B2" w:rsidP="007453B3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4A28"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r w:rsidRPr="001C4A2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Pr="001C4A28">
        <w:rPr>
          <w:rFonts w:ascii="Times New Roman" w:eastAsia="Times New Roman" w:hAnsi="Times New Roman" w:cs="Times New Roman"/>
          <w:sz w:val="24"/>
          <w:szCs w:val="28"/>
          <w:lang w:eastAsia="ru-RU"/>
        </w:rPr>
        <w:t>6 классе недостающий 1 час географии восполняется за счет 1 часа обществознания; дополнительные часы трудового обучения складываются из 3 часов иностранного языка.</w:t>
      </w:r>
      <w:r w:rsidR="007453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bookmarkStart w:id="0" w:name="_GoBack"/>
      <w:bookmarkEnd w:id="0"/>
      <w:r w:rsidRPr="001C4A28">
        <w:rPr>
          <w:rFonts w:ascii="Times New Roman" w:eastAsia="Times New Roman" w:hAnsi="Times New Roman" w:cs="Times New Roman"/>
          <w:sz w:val="24"/>
          <w:szCs w:val="28"/>
          <w:lang w:eastAsia="ru-RU"/>
        </w:rPr>
        <w:t>Занятия по трудовой практике в 6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классе 10дней </w:t>
      </w:r>
      <w:r w:rsidRPr="001C4A28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проводятся в летний период</w:t>
      </w:r>
      <w:proofErr w:type="gramStart"/>
      <w:r w:rsidRPr="001C4A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.</w:t>
      </w:r>
      <w:proofErr w:type="gramEnd"/>
      <w:r w:rsidRPr="001C4A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Интегрируемый подход в обучении детей по адаптированной  программе в условиях общеобразовательного класса рассчитан на учащихся, не имеющих проблем в поведении, связанных также с заболеванием.</w:t>
      </w:r>
    </w:p>
    <w:p w:rsidR="00C303B2" w:rsidRPr="001C4A28" w:rsidRDefault="00C303B2" w:rsidP="00C30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303B2" w:rsidRPr="001C4A28" w:rsidRDefault="00C303B2" w:rsidP="00C30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303B2" w:rsidRPr="00B56085" w:rsidRDefault="00C303B2" w:rsidP="00C303B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директора: Э.Н.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Лискова</w:t>
      </w:r>
      <w:proofErr w:type="spellEnd"/>
    </w:p>
    <w:p w:rsidR="00C303B2" w:rsidRPr="001C4A28" w:rsidRDefault="00C303B2" w:rsidP="00C303B2">
      <w:pPr>
        <w:pStyle w:val="a3"/>
        <w:rPr>
          <w:rFonts w:ascii="Times New Roman" w:hAnsi="Times New Roman" w:cs="Times New Roman"/>
          <w:szCs w:val="24"/>
        </w:rPr>
      </w:pPr>
    </w:p>
    <w:p w:rsidR="00C303B2" w:rsidRPr="001C4A28" w:rsidRDefault="00C303B2" w:rsidP="00C30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Cs w:val="24"/>
          <w:u w:val="single"/>
          <w:lang w:eastAsia="ru-RU"/>
        </w:rPr>
      </w:pPr>
    </w:p>
    <w:p w:rsidR="00F36D2B" w:rsidRDefault="00F36D2B"/>
    <w:sectPr w:rsidR="00F36D2B" w:rsidSect="00C303B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13C44"/>
    <w:multiLevelType w:val="multilevel"/>
    <w:tmpl w:val="9B6AE1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F76"/>
    <w:rsid w:val="004D7F76"/>
    <w:rsid w:val="0067139A"/>
    <w:rsid w:val="007453B3"/>
    <w:rsid w:val="00C303B2"/>
    <w:rsid w:val="00F3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03B2"/>
    <w:pPr>
      <w:spacing w:after="0" w:line="240" w:lineRule="auto"/>
    </w:pPr>
  </w:style>
  <w:style w:type="table" w:styleId="a4">
    <w:name w:val="Table Grid"/>
    <w:basedOn w:val="a1"/>
    <w:uiPriority w:val="59"/>
    <w:rsid w:val="00C30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03B2"/>
    <w:pPr>
      <w:spacing w:after="0" w:line="240" w:lineRule="auto"/>
    </w:pPr>
  </w:style>
  <w:style w:type="table" w:styleId="a4">
    <w:name w:val="Table Grid"/>
    <w:basedOn w:val="a1"/>
    <w:uiPriority w:val="59"/>
    <w:rsid w:val="00C30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8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bash_schoo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968</Words>
  <Characters>5524</Characters>
  <Application>Microsoft Office Word</Application>
  <DocSecurity>0</DocSecurity>
  <Lines>46</Lines>
  <Paragraphs>12</Paragraphs>
  <ScaleCrop>false</ScaleCrop>
  <Company/>
  <LinksUpToDate>false</LinksUpToDate>
  <CharactersWithSpaces>6480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dcterms:created xsi:type="dcterms:W3CDTF">2015-06-04T09:50:00Z</dcterms:created>
  <dcterms:modified xsi:type="dcterms:W3CDTF">2016-01-24T05:44:00Z</dcterms:modified>
</cp:coreProperties>
</file>