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6E" w:rsidRPr="00621E3B" w:rsidRDefault="008F416E" w:rsidP="008F416E">
      <w:pPr>
        <w:pStyle w:val="a3"/>
        <w:jc w:val="center"/>
        <w:rPr>
          <w:b/>
          <w:sz w:val="40"/>
          <w:szCs w:val="40"/>
        </w:rPr>
      </w:pPr>
      <w:r w:rsidRPr="00621E3B">
        <w:rPr>
          <w:b/>
          <w:sz w:val="40"/>
          <w:szCs w:val="40"/>
        </w:rPr>
        <w:t>Тем</w:t>
      </w:r>
      <w:r>
        <w:rPr>
          <w:b/>
          <w:sz w:val="40"/>
          <w:szCs w:val="40"/>
        </w:rPr>
        <w:t>а недели: «Скоро лето.</w:t>
      </w:r>
      <w:r w:rsidRPr="00621E3B">
        <w:t xml:space="preserve"> </w:t>
      </w:r>
      <w:r w:rsidRPr="00621E3B">
        <w:rPr>
          <w:b/>
          <w:sz w:val="40"/>
          <w:szCs w:val="40"/>
        </w:rPr>
        <w:t>Весенние травы и цветы</w:t>
      </w:r>
      <w:r>
        <w:rPr>
          <w:b/>
          <w:sz w:val="40"/>
          <w:szCs w:val="40"/>
        </w:rPr>
        <w:t>»</w:t>
      </w:r>
      <w:r w:rsidRPr="00621E3B">
        <w:rPr>
          <w:b/>
          <w:sz w:val="40"/>
          <w:szCs w:val="40"/>
        </w:rPr>
        <w:t>.</w:t>
      </w:r>
    </w:p>
    <w:p w:rsidR="008F416E" w:rsidRDefault="008F416E" w:rsidP="008F416E">
      <w:pPr>
        <w:pStyle w:val="a3"/>
        <w:rPr>
          <w:b/>
          <w:sz w:val="40"/>
          <w:szCs w:val="40"/>
        </w:rPr>
      </w:pP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1. Побеседуйте с ребенком о том, какие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Style w:val="a6"/>
          <w:rFonts w:ascii="Arial" w:hAnsi="Arial" w:cs="Arial"/>
          <w:i/>
          <w:iCs/>
          <w:color w:val="000000"/>
        </w:rPr>
        <w:t>изменения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Style w:val="a5"/>
          <w:rFonts w:ascii="Arial" w:hAnsi="Arial" w:cs="Arial"/>
          <w:color w:val="000000"/>
        </w:rPr>
        <w:t xml:space="preserve">произошли в природе весной. 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2. Объясните, что первые весенние цветы называются первоцветами. Помогите ребенку запомнить слово "</w:t>
      </w:r>
      <w:r>
        <w:rPr>
          <w:rStyle w:val="a6"/>
          <w:rFonts w:ascii="Arial" w:hAnsi="Arial" w:cs="Arial"/>
          <w:i/>
          <w:iCs/>
          <w:color w:val="000000"/>
        </w:rPr>
        <w:t>первоцветы".</w:t>
      </w:r>
    </w:p>
    <w:p w:rsidR="008F416E" w:rsidRDefault="008F416E" w:rsidP="008F416E">
      <w:pPr>
        <w:pStyle w:val="a4"/>
        <w:shd w:val="clear" w:color="auto" w:fill="FFFFFF"/>
        <w:jc w:val="both"/>
        <w:rPr>
          <w:rStyle w:val="a5"/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 xml:space="preserve">3. Рассмотрите </w:t>
      </w:r>
      <w:proofErr w:type="gramStart"/>
      <w:r>
        <w:rPr>
          <w:rStyle w:val="a5"/>
          <w:rFonts w:ascii="Arial" w:hAnsi="Arial" w:cs="Arial"/>
          <w:color w:val="000000"/>
        </w:rPr>
        <w:t>цветок  и</w:t>
      </w:r>
      <w:proofErr w:type="gramEnd"/>
      <w:r>
        <w:rPr>
          <w:rStyle w:val="a5"/>
          <w:rFonts w:ascii="Arial" w:hAnsi="Arial" w:cs="Arial"/>
          <w:color w:val="000000"/>
        </w:rPr>
        <w:t xml:space="preserve"> помогите ребенку запомнить его </w:t>
      </w:r>
      <w:r>
        <w:rPr>
          <w:rStyle w:val="a6"/>
          <w:rFonts w:ascii="Arial" w:hAnsi="Arial" w:cs="Arial"/>
          <w:i/>
          <w:iCs/>
          <w:color w:val="000000"/>
        </w:rPr>
        <w:t>строение</w:t>
      </w:r>
      <w:r>
        <w:rPr>
          <w:rStyle w:val="a5"/>
          <w:rFonts w:ascii="Arial" w:hAnsi="Arial" w:cs="Arial"/>
          <w:color w:val="000000"/>
        </w:rPr>
        <w:t>: корень, стебель, лист, цветок. Обратите внимание на цвет и запах цветов.</w:t>
      </w:r>
    </w:p>
    <w:p w:rsidR="008F416E" w:rsidRDefault="008F416E" w:rsidP="008F416E">
      <w:pPr>
        <w:pStyle w:val="a4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 w:rsidRPr="00B02DC7">
        <w:rPr>
          <w:rFonts w:ascii="Georgia" w:hAnsi="Georgia"/>
          <w:noProof/>
          <w:color w:val="000000"/>
          <w:sz w:val="20"/>
          <w:szCs w:val="20"/>
        </w:rPr>
        <w:drawing>
          <wp:inline distT="0" distB="0" distL="0" distR="0" wp14:anchorId="61273832" wp14:editId="38A3CE0D">
            <wp:extent cx="1818640" cy="2047461"/>
            <wp:effectExtent l="0" t="0" r="0" b="0"/>
            <wp:docPr id="1" name="Рисунок 1" descr="C:\Users\User\Desktop\2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5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43" cy="207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16E" w:rsidRPr="00B02DC7" w:rsidRDefault="008F416E" w:rsidP="008F416E">
      <w:pPr>
        <w:pStyle w:val="a4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 xml:space="preserve">4. </w:t>
      </w:r>
      <w:r w:rsidRPr="00342047">
        <w:rPr>
          <w:rStyle w:val="a5"/>
          <w:b/>
          <w:i w:val="0"/>
          <w:color w:val="000000"/>
          <w:sz w:val="28"/>
          <w:szCs w:val="28"/>
        </w:rPr>
        <w:t>Учите ребенка узнавать первоцветы на картинках</w:t>
      </w:r>
      <w:r>
        <w:rPr>
          <w:rStyle w:val="a5"/>
          <w:b/>
          <w:i w:val="0"/>
          <w:color w:val="000000"/>
          <w:sz w:val="28"/>
          <w:szCs w:val="28"/>
        </w:rPr>
        <w:t>:</w:t>
      </w:r>
      <w:r w:rsidRPr="0034204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02DC7">
        <w:rPr>
          <w:rStyle w:val="a5"/>
          <w:rFonts w:ascii="Arial" w:hAnsi="Arial" w:cs="Arial"/>
          <w:noProof/>
          <w:color w:val="000000"/>
        </w:rPr>
        <w:drawing>
          <wp:inline distT="0" distB="0" distL="0" distR="0" wp14:anchorId="7F24942C" wp14:editId="395558D1">
            <wp:extent cx="4562061" cy="2037080"/>
            <wp:effectExtent l="0" t="0" r="0" b="1270"/>
            <wp:docPr id="2" name="Рисунок 2" descr="C:\Users\User\Desktop\flow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lowe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25" cy="205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</w:rPr>
        <w:t>5</w:t>
      </w:r>
      <w:r>
        <w:rPr>
          <w:rStyle w:val="a5"/>
          <w:rFonts w:ascii="Arial" w:hAnsi="Arial" w:cs="Arial"/>
          <w:b/>
          <w:bCs/>
          <w:color w:val="000000"/>
        </w:rPr>
        <w:t>. Упражнение "Посчитай" на согласование числительных с существительными.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Один одуванчик, 2 ..., 3 ...,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Один подснежник, 2 ..., 3 ...,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Одна незабудка, 2 ..., 3 ...,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Одна мать-и-мачеха, 2 ..., 3 ...,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</w:rPr>
        <w:t>7. Упражнение "Один - много" на употребление существительных в родительном падеже множественного числа.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lastRenderedPageBreak/>
        <w:t>Одна незабудка - много незабудок.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Один ландыш - много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Один одуванчик - много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Один подснежник - много ...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</w:rPr>
        <w:t>Одна мать-и-мачеха - много ...</w:t>
      </w:r>
    </w:p>
    <w:p w:rsidR="008F416E" w:rsidRDefault="008F416E" w:rsidP="008F416E">
      <w:pPr>
        <w:pStyle w:val="a4"/>
        <w:shd w:val="clear" w:color="auto" w:fill="FFFFFF"/>
        <w:jc w:val="both"/>
        <w:rPr>
          <w:rStyle w:val="a5"/>
          <w:rFonts w:ascii="Arial" w:hAnsi="Arial" w:cs="Arial"/>
          <w:b/>
          <w:bCs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8. Аппликация: «Весенний цветок».</w:t>
      </w:r>
    </w:p>
    <w:p w:rsidR="008F416E" w:rsidRDefault="008F416E" w:rsidP="008F416E">
      <w:pPr>
        <w:pStyle w:val="a4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A3D1515" wp14:editId="345E8139">
            <wp:extent cx="5937885" cy="6921062"/>
            <wp:effectExtent l="0" t="0" r="5715" b="0"/>
            <wp:docPr id="3" name="Рисунок 3" descr="http://www.playing-field.ru/img/2015/051801/0624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laying-field.ru/img/2015/051801/06249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05" cy="693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FD" w:rsidRDefault="00EB20FD">
      <w:bookmarkStart w:id="0" w:name="_GoBack"/>
      <w:bookmarkEnd w:id="0"/>
    </w:p>
    <w:sectPr w:rsidR="00EB20FD" w:rsidSect="000B63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6E"/>
    <w:rsid w:val="008F416E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08E34-BAD6-401B-93BF-9EAEB966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1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416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8F416E"/>
    <w:rPr>
      <w:i/>
      <w:iCs/>
    </w:rPr>
  </w:style>
  <w:style w:type="character" w:customStyle="1" w:styleId="apple-converted-space">
    <w:name w:val="apple-converted-space"/>
    <w:basedOn w:val="a0"/>
    <w:rsid w:val="008F416E"/>
  </w:style>
  <w:style w:type="character" w:styleId="a6">
    <w:name w:val="Strong"/>
    <w:basedOn w:val="a0"/>
    <w:uiPriority w:val="22"/>
    <w:qFormat/>
    <w:rsid w:val="008F4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2016-05-24T17:24:00Z</dcterms:created>
  <dcterms:modified xsi:type="dcterms:W3CDTF">2016-05-24T17:25:00Z</dcterms:modified>
</cp:coreProperties>
</file>