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55A" w:rsidRDefault="00D5055A" w:rsidP="00B560AD">
      <w:pPr>
        <w:pStyle w:val="a6"/>
        <w:rPr>
          <w:b/>
          <w:bCs/>
        </w:rPr>
      </w:pPr>
    </w:p>
    <w:p w:rsidR="00D5055A" w:rsidRPr="00243B81" w:rsidRDefault="00D5055A" w:rsidP="00D5055A">
      <w:pPr>
        <w:jc w:val="center"/>
        <w:rPr>
          <w:b/>
          <w:sz w:val="28"/>
        </w:rPr>
      </w:pPr>
      <w:r w:rsidRPr="00243B81">
        <w:rPr>
          <w:b/>
          <w:sz w:val="28"/>
        </w:rPr>
        <w:t>Муниципальное</w:t>
      </w:r>
      <w:r w:rsidR="00254262">
        <w:rPr>
          <w:b/>
          <w:sz w:val="28"/>
        </w:rPr>
        <w:t xml:space="preserve"> автономное </w:t>
      </w:r>
      <w:r w:rsidRPr="00243B81">
        <w:rPr>
          <w:b/>
          <w:sz w:val="28"/>
        </w:rPr>
        <w:t>общеобразовательное учреждение</w:t>
      </w:r>
    </w:p>
    <w:p w:rsidR="00D5055A" w:rsidRDefault="00D5055A" w:rsidP="00D5055A">
      <w:pPr>
        <w:jc w:val="center"/>
        <w:rPr>
          <w:b/>
          <w:sz w:val="28"/>
        </w:rPr>
      </w:pPr>
      <w:r w:rsidRPr="00243B81">
        <w:rPr>
          <w:b/>
          <w:sz w:val="28"/>
        </w:rPr>
        <w:t>«Киёвская средняя общеобразовательная школа»</w:t>
      </w:r>
    </w:p>
    <w:p w:rsidR="00D5055A" w:rsidRDefault="00D5055A" w:rsidP="00D5055A">
      <w:pPr>
        <w:jc w:val="center"/>
        <w:rPr>
          <w:b/>
          <w:sz w:val="28"/>
        </w:rPr>
      </w:pPr>
    </w:p>
    <w:p w:rsidR="00D5055A" w:rsidRPr="00243B81" w:rsidRDefault="00D5055A" w:rsidP="00D5055A">
      <w:pPr>
        <w:jc w:val="center"/>
        <w:rPr>
          <w:b/>
          <w:sz w:val="28"/>
        </w:rPr>
      </w:pPr>
    </w:p>
    <w:p w:rsidR="00D5055A" w:rsidRPr="00243B81" w:rsidRDefault="00D5055A" w:rsidP="00D5055A">
      <w:pPr>
        <w:jc w:val="center"/>
        <w:rPr>
          <w:b/>
          <w:sz w:val="28"/>
        </w:rPr>
      </w:pPr>
    </w:p>
    <w:p w:rsidR="00D5055A" w:rsidRPr="00243B81" w:rsidRDefault="00D5055A" w:rsidP="00D5055A">
      <w:pPr>
        <w:jc w:val="center"/>
        <w:rPr>
          <w:b/>
          <w:sz w:val="28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3564"/>
        <w:gridCol w:w="3123"/>
        <w:gridCol w:w="3951"/>
      </w:tblGrid>
      <w:tr w:rsidR="00D5055A" w:rsidRPr="00243B81" w:rsidTr="00DC1DF3">
        <w:tc>
          <w:tcPr>
            <w:tcW w:w="1675" w:type="pct"/>
          </w:tcPr>
          <w:p w:rsidR="00D5055A" w:rsidRPr="00243B81" w:rsidRDefault="00D5055A" w:rsidP="00DC1DF3">
            <w:pPr>
              <w:tabs>
                <w:tab w:val="left" w:pos="9288"/>
              </w:tabs>
              <w:rPr>
                <w:b/>
              </w:rPr>
            </w:pPr>
            <w:r w:rsidRPr="00243B81">
              <w:rPr>
                <w:b/>
              </w:rPr>
              <w:t>«Рассмотрена»</w:t>
            </w:r>
          </w:p>
          <w:p w:rsidR="00D5055A" w:rsidRPr="00243B81" w:rsidRDefault="00D5055A" w:rsidP="00DC1DF3">
            <w:pPr>
              <w:tabs>
                <w:tab w:val="left" w:pos="9288"/>
              </w:tabs>
            </w:pPr>
            <w:r w:rsidRPr="00243B81">
              <w:t>на заседании</w:t>
            </w:r>
          </w:p>
          <w:p w:rsidR="00D5055A" w:rsidRPr="00243B81" w:rsidRDefault="00D5055A" w:rsidP="00DC1DF3">
            <w:pPr>
              <w:tabs>
                <w:tab w:val="left" w:pos="9288"/>
              </w:tabs>
            </w:pPr>
            <w:r w:rsidRPr="00243B81">
              <w:t>__________________</w:t>
            </w:r>
          </w:p>
          <w:p w:rsidR="00D5055A" w:rsidRPr="00243B81" w:rsidRDefault="00D5055A" w:rsidP="00DC1DF3">
            <w:pPr>
              <w:tabs>
                <w:tab w:val="left" w:pos="9288"/>
              </w:tabs>
            </w:pPr>
            <w:r w:rsidRPr="00243B81">
              <w:t>Протокол от «__»_____________20___г.</w:t>
            </w:r>
          </w:p>
          <w:p w:rsidR="00D5055A" w:rsidRPr="00243B81" w:rsidRDefault="00D5055A" w:rsidP="00DC1DF3">
            <w:pPr>
              <w:tabs>
                <w:tab w:val="left" w:pos="9288"/>
              </w:tabs>
            </w:pPr>
            <w:r w:rsidRPr="00243B81">
              <w:t xml:space="preserve">№ ___   </w:t>
            </w:r>
          </w:p>
          <w:p w:rsidR="00D5055A" w:rsidRPr="00243B81" w:rsidRDefault="00D5055A" w:rsidP="00DC1DF3">
            <w:pPr>
              <w:tabs>
                <w:tab w:val="left" w:pos="9288"/>
              </w:tabs>
            </w:pPr>
          </w:p>
        </w:tc>
        <w:tc>
          <w:tcPr>
            <w:tcW w:w="1468" w:type="pct"/>
          </w:tcPr>
          <w:p w:rsidR="00D5055A" w:rsidRPr="00243B81" w:rsidRDefault="00D5055A" w:rsidP="00DC1DF3">
            <w:pPr>
              <w:tabs>
                <w:tab w:val="left" w:pos="9288"/>
              </w:tabs>
              <w:rPr>
                <w:b/>
              </w:rPr>
            </w:pPr>
            <w:r w:rsidRPr="00243B81">
              <w:rPr>
                <w:b/>
              </w:rPr>
              <w:t>«Принята»</w:t>
            </w:r>
          </w:p>
          <w:p w:rsidR="00D5055A" w:rsidRPr="00243B81" w:rsidRDefault="00D5055A" w:rsidP="00DC1DF3">
            <w:pPr>
              <w:tabs>
                <w:tab w:val="left" w:pos="9288"/>
              </w:tabs>
            </w:pPr>
            <w:r w:rsidRPr="00243B81">
              <w:t>На педагогическом совете</w:t>
            </w:r>
          </w:p>
          <w:p w:rsidR="00D5055A" w:rsidRPr="00243B81" w:rsidRDefault="00D5055A" w:rsidP="00DC1DF3">
            <w:pPr>
              <w:tabs>
                <w:tab w:val="left" w:pos="9288"/>
              </w:tabs>
            </w:pPr>
            <w:r w:rsidRPr="00243B81">
              <w:t>Протокол № ________</w:t>
            </w:r>
          </w:p>
          <w:p w:rsidR="00D5055A" w:rsidRPr="00243B81" w:rsidRDefault="00D5055A" w:rsidP="00DC1DF3">
            <w:pPr>
              <w:tabs>
                <w:tab w:val="left" w:pos="9288"/>
              </w:tabs>
            </w:pPr>
            <w:r w:rsidRPr="00243B81">
              <w:t>«__»____________20___г.</w:t>
            </w:r>
          </w:p>
          <w:p w:rsidR="00D5055A" w:rsidRPr="00243B81" w:rsidRDefault="00D5055A" w:rsidP="00DC1DF3">
            <w:pPr>
              <w:tabs>
                <w:tab w:val="left" w:pos="9288"/>
              </w:tabs>
            </w:pPr>
          </w:p>
        </w:tc>
        <w:tc>
          <w:tcPr>
            <w:tcW w:w="1857" w:type="pct"/>
          </w:tcPr>
          <w:p w:rsidR="00D5055A" w:rsidRPr="00243B81" w:rsidRDefault="00D5055A" w:rsidP="00DC1DF3">
            <w:pPr>
              <w:tabs>
                <w:tab w:val="left" w:pos="9288"/>
              </w:tabs>
              <w:rPr>
                <w:b/>
              </w:rPr>
            </w:pPr>
            <w:r w:rsidRPr="00243B81">
              <w:rPr>
                <w:b/>
              </w:rPr>
              <w:t>«Утверждена»</w:t>
            </w:r>
          </w:p>
          <w:p w:rsidR="00D5055A" w:rsidRPr="00243B81" w:rsidRDefault="00D5055A" w:rsidP="00DC1DF3">
            <w:pPr>
              <w:tabs>
                <w:tab w:val="left" w:pos="9288"/>
              </w:tabs>
            </w:pPr>
            <w:r w:rsidRPr="00243B81">
              <w:t>Директор школы:__________</w:t>
            </w:r>
          </w:p>
          <w:p w:rsidR="00D5055A" w:rsidRPr="00243B81" w:rsidRDefault="00D5055A" w:rsidP="00DC1DF3">
            <w:pPr>
              <w:tabs>
                <w:tab w:val="left" w:pos="9288"/>
              </w:tabs>
            </w:pPr>
            <w:proofErr w:type="spellStart"/>
            <w:r w:rsidRPr="00243B81">
              <w:t>Головатенко</w:t>
            </w:r>
            <w:proofErr w:type="spellEnd"/>
            <w:r w:rsidRPr="00243B81">
              <w:t xml:space="preserve"> Л.А.</w:t>
            </w:r>
          </w:p>
          <w:p w:rsidR="00D5055A" w:rsidRPr="00243B81" w:rsidRDefault="00D5055A" w:rsidP="00DC1DF3">
            <w:pPr>
              <w:tabs>
                <w:tab w:val="left" w:pos="9288"/>
              </w:tabs>
            </w:pPr>
            <w:r w:rsidRPr="00243B81">
              <w:t>Приказ от «__»_______________20___г.</w:t>
            </w:r>
          </w:p>
          <w:p w:rsidR="00D5055A" w:rsidRPr="00243B81" w:rsidRDefault="00D5055A" w:rsidP="00DC1DF3">
            <w:pPr>
              <w:tabs>
                <w:tab w:val="left" w:pos="9288"/>
              </w:tabs>
            </w:pPr>
            <w:r w:rsidRPr="00243B81">
              <w:t xml:space="preserve">№ ___ </w:t>
            </w:r>
          </w:p>
          <w:p w:rsidR="00D5055A" w:rsidRPr="00243B81" w:rsidRDefault="00D5055A" w:rsidP="00DC1DF3">
            <w:pPr>
              <w:tabs>
                <w:tab w:val="left" w:pos="9288"/>
              </w:tabs>
            </w:pPr>
          </w:p>
          <w:p w:rsidR="00D5055A" w:rsidRPr="00243B81" w:rsidRDefault="00D5055A" w:rsidP="00DC1DF3">
            <w:pPr>
              <w:tabs>
                <w:tab w:val="left" w:pos="9288"/>
              </w:tabs>
            </w:pPr>
          </w:p>
        </w:tc>
      </w:tr>
    </w:tbl>
    <w:p w:rsidR="00D5055A" w:rsidRPr="00243B81" w:rsidRDefault="00D5055A" w:rsidP="00D5055A">
      <w:pPr>
        <w:jc w:val="center"/>
        <w:rPr>
          <w:b/>
          <w:bCs/>
          <w:sz w:val="40"/>
          <w:szCs w:val="22"/>
          <w:lang w:eastAsia="en-US"/>
        </w:rPr>
      </w:pPr>
    </w:p>
    <w:p w:rsidR="00D5055A" w:rsidRDefault="00D5055A" w:rsidP="00D5055A">
      <w:pPr>
        <w:tabs>
          <w:tab w:val="left" w:pos="9288"/>
        </w:tabs>
        <w:spacing w:line="240" w:lineRule="atLeast"/>
        <w:jc w:val="center"/>
        <w:rPr>
          <w:b/>
          <w:bCs/>
          <w:color w:val="000000"/>
          <w:sz w:val="36"/>
          <w:szCs w:val="40"/>
        </w:rPr>
      </w:pPr>
    </w:p>
    <w:p w:rsidR="00D5055A" w:rsidRDefault="00D5055A" w:rsidP="00D5055A">
      <w:pPr>
        <w:tabs>
          <w:tab w:val="left" w:pos="9288"/>
        </w:tabs>
        <w:spacing w:line="240" w:lineRule="atLeast"/>
        <w:jc w:val="center"/>
        <w:rPr>
          <w:b/>
          <w:bCs/>
          <w:color w:val="000000"/>
          <w:sz w:val="36"/>
          <w:szCs w:val="40"/>
        </w:rPr>
      </w:pPr>
    </w:p>
    <w:p w:rsidR="00D5055A" w:rsidRPr="00243B81" w:rsidRDefault="00D5055A" w:rsidP="00D5055A">
      <w:pPr>
        <w:tabs>
          <w:tab w:val="left" w:pos="9288"/>
        </w:tabs>
        <w:spacing w:line="240" w:lineRule="atLeast"/>
        <w:jc w:val="center"/>
        <w:rPr>
          <w:b/>
          <w:bCs/>
          <w:color w:val="000000"/>
          <w:sz w:val="36"/>
          <w:szCs w:val="40"/>
        </w:rPr>
      </w:pPr>
      <w:r w:rsidRPr="00243B81">
        <w:rPr>
          <w:b/>
          <w:bCs/>
          <w:color w:val="000000"/>
          <w:sz w:val="36"/>
          <w:szCs w:val="40"/>
        </w:rPr>
        <w:t>Рабочая программа</w:t>
      </w:r>
    </w:p>
    <w:p w:rsidR="00D5055A" w:rsidRPr="00243B81" w:rsidRDefault="00D5055A" w:rsidP="00D5055A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sz w:val="36"/>
        </w:rPr>
      </w:pPr>
      <w:r w:rsidRPr="00243B81">
        <w:rPr>
          <w:b/>
          <w:color w:val="000000"/>
          <w:sz w:val="40"/>
          <w:szCs w:val="28"/>
        </w:rPr>
        <w:t xml:space="preserve">по учебному предмету </w:t>
      </w:r>
    </w:p>
    <w:p w:rsidR="00D5055A" w:rsidRPr="00243B81" w:rsidRDefault="00D5055A" w:rsidP="00D5055A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  <w:sz w:val="44"/>
          <w:szCs w:val="32"/>
          <w:vertAlign w:val="superscript"/>
        </w:rPr>
      </w:pPr>
      <w:r>
        <w:rPr>
          <w:b/>
          <w:color w:val="000000"/>
          <w:position w:val="10"/>
          <w:sz w:val="44"/>
          <w:szCs w:val="32"/>
          <w:vertAlign w:val="superscript"/>
        </w:rPr>
        <w:t>БИОЛОГИЯ</w:t>
      </w:r>
    </w:p>
    <w:p w:rsidR="00D5055A" w:rsidRPr="00243B81" w:rsidRDefault="00D5055A" w:rsidP="00D5055A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  <w:sz w:val="48"/>
          <w:szCs w:val="32"/>
          <w:vertAlign w:val="superscript"/>
        </w:rPr>
      </w:pPr>
      <w:r>
        <w:rPr>
          <w:b/>
          <w:color w:val="000000"/>
          <w:position w:val="10"/>
          <w:sz w:val="48"/>
          <w:szCs w:val="32"/>
          <w:vertAlign w:val="superscript"/>
        </w:rPr>
        <w:t>7</w:t>
      </w:r>
      <w:r w:rsidRPr="00243B81">
        <w:rPr>
          <w:b/>
          <w:color w:val="000000"/>
          <w:position w:val="10"/>
          <w:sz w:val="48"/>
          <w:szCs w:val="32"/>
          <w:vertAlign w:val="superscript"/>
        </w:rPr>
        <w:t xml:space="preserve"> класс</w:t>
      </w:r>
    </w:p>
    <w:p w:rsidR="00D5055A" w:rsidRPr="00243B81" w:rsidRDefault="00D5055A" w:rsidP="00D5055A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rFonts w:eastAsia="Calibri"/>
          <w:b/>
          <w:sz w:val="36"/>
          <w:lang w:eastAsia="en-US"/>
        </w:rPr>
      </w:pPr>
      <w:r w:rsidRPr="00243B81">
        <w:rPr>
          <w:rFonts w:eastAsia="Calibri"/>
          <w:b/>
          <w:sz w:val="36"/>
          <w:lang w:eastAsia="en-US"/>
        </w:rPr>
        <w:t>основного общего образования</w:t>
      </w:r>
    </w:p>
    <w:p w:rsidR="00D5055A" w:rsidRPr="00243B81" w:rsidRDefault="00D5055A" w:rsidP="00D5055A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  <w:sz w:val="44"/>
          <w:szCs w:val="32"/>
          <w:vertAlign w:val="superscript"/>
        </w:rPr>
      </w:pPr>
    </w:p>
    <w:p w:rsidR="00D5055A" w:rsidRPr="00243B81" w:rsidRDefault="00D5055A" w:rsidP="00D5055A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D5055A" w:rsidRDefault="00D5055A" w:rsidP="00D5055A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243B81">
        <w:rPr>
          <w:color w:val="000000"/>
          <w:position w:val="10"/>
          <w:sz w:val="32"/>
          <w:szCs w:val="32"/>
          <w:vertAlign w:val="superscript"/>
        </w:rPr>
        <w:tab/>
      </w:r>
      <w:r w:rsidRPr="00243B81">
        <w:rPr>
          <w:color w:val="000000"/>
          <w:position w:val="10"/>
          <w:sz w:val="32"/>
          <w:szCs w:val="32"/>
          <w:vertAlign w:val="superscript"/>
        </w:rPr>
        <w:tab/>
      </w:r>
    </w:p>
    <w:p w:rsidR="00D5055A" w:rsidRDefault="00D5055A" w:rsidP="00D5055A">
      <w:pPr>
        <w:tabs>
          <w:tab w:val="left" w:pos="6915"/>
        </w:tabs>
        <w:kinsoku w:val="0"/>
        <w:overflowPunct w:val="0"/>
        <w:spacing w:line="0" w:lineRule="atLeast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D5055A" w:rsidRDefault="00D5055A" w:rsidP="00D5055A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D5055A" w:rsidRPr="00243B81" w:rsidRDefault="00D5055A" w:rsidP="00D5055A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  <w:r w:rsidRPr="00243B81">
        <w:rPr>
          <w:color w:val="000000"/>
          <w:position w:val="10"/>
          <w:sz w:val="36"/>
          <w:szCs w:val="32"/>
          <w:vertAlign w:val="superscript"/>
        </w:rPr>
        <w:t>Составитель рабочей программы</w:t>
      </w:r>
    </w:p>
    <w:p w:rsidR="00D5055A" w:rsidRDefault="00D5055A" w:rsidP="00D5055A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  <w:proofErr w:type="spellStart"/>
      <w:r>
        <w:rPr>
          <w:color w:val="000000"/>
          <w:position w:val="10"/>
          <w:sz w:val="36"/>
          <w:szCs w:val="32"/>
          <w:vertAlign w:val="superscript"/>
        </w:rPr>
        <w:t>Чикишева</w:t>
      </w:r>
      <w:proofErr w:type="spellEnd"/>
      <w:r>
        <w:rPr>
          <w:color w:val="000000"/>
          <w:position w:val="10"/>
          <w:sz w:val="36"/>
          <w:szCs w:val="32"/>
          <w:vertAlign w:val="superscript"/>
        </w:rPr>
        <w:t xml:space="preserve"> Юлия Сергеевна</w:t>
      </w:r>
    </w:p>
    <w:p w:rsidR="00D5055A" w:rsidRPr="00243B81" w:rsidRDefault="00D5055A" w:rsidP="00D5055A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  <w:r w:rsidRPr="00243B81">
        <w:rPr>
          <w:color w:val="000000"/>
          <w:position w:val="10"/>
          <w:sz w:val="36"/>
          <w:szCs w:val="32"/>
          <w:vertAlign w:val="superscript"/>
        </w:rPr>
        <w:t>учитель географии и биологии</w:t>
      </w:r>
    </w:p>
    <w:p w:rsidR="00D5055A" w:rsidRPr="00243B81" w:rsidRDefault="00D5055A" w:rsidP="00D5055A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  <w:proofErr w:type="gramStart"/>
      <w:r w:rsidRPr="00243B81">
        <w:rPr>
          <w:color w:val="000000"/>
          <w:position w:val="10"/>
          <w:sz w:val="36"/>
          <w:szCs w:val="32"/>
          <w:vertAlign w:val="superscript"/>
        </w:rPr>
        <w:t>филиала</w:t>
      </w:r>
      <w:proofErr w:type="gramEnd"/>
      <w:r w:rsidRPr="00243B81">
        <w:rPr>
          <w:color w:val="000000"/>
          <w:position w:val="10"/>
          <w:sz w:val="36"/>
          <w:szCs w:val="32"/>
          <w:vertAlign w:val="superscript"/>
        </w:rPr>
        <w:t xml:space="preserve"> МАОУ «Киёвская СОШ» </w:t>
      </w:r>
    </w:p>
    <w:p w:rsidR="00D5055A" w:rsidRPr="00243B81" w:rsidRDefault="00D5055A" w:rsidP="00D5055A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  <w:r w:rsidRPr="00243B81">
        <w:rPr>
          <w:color w:val="000000"/>
          <w:position w:val="10"/>
          <w:sz w:val="36"/>
          <w:szCs w:val="32"/>
          <w:vertAlign w:val="superscript"/>
        </w:rPr>
        <w:t>«Карабашская СОШ»</w:t>
      </w:r>
      <w:r>
        <w:rPr>
          <w:color w:val="000000"/>
          <w:position w:val="10"/>
          <w:sz w:val="36"/>
          <w:szCs w:val="32"/>
          <w:vertAlign w:val="superscript"/>
        </w:rPr>
        <w:t>,</w:t>
      </w:r>
    </w:p>
    <w:p w:rsidR="00D5055A" w:rsidRPr="00243B81" w:rsidRDefault="00D5055A" w:rsidP="00D5055A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  <w:r>
        <w:rPr>
          <w:color w:val="000000"/>
          <w:position w:val="10"/>
          <w:sz w:val="36"/>
          <w:szCs w:val="32"/>
          <w:vertAlign w:val="superscript"/>
        </w:rPr>
        <w:t>первой</w:t>
      </w:r>
      <w:r w:rsidRPr="00243B81">
        <w:rPr>
          <w:color w:val="000000"/>
          <w:position w:val="10"/>
          <w:sz w:val="36"/>
          <w:szCs w:val="32"/>
          <w:vertAlign w:val="superscript"/>
        </w:rPr>
        <w:t xml:space="preserve"> категории</w:t>
      </w:r>
    </w:p>
    <w:p w:rsidR="00D5055A" w:rsidRPr="00243B81" w:rsidRDefault="00D5055A" w:rsidP="00D5055A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</w:p>
    <w:p w:rsidR="00D5055A" w:rsidRDefault="00D5055A" w:rsidP="00D5055A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</w:pPr>
    </w:p>
    <w:p w:rsidR="00D5055A" w:rsidRDefault="00D5055A" w:rsidP="00D5055A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</w:pPr>
    </w:p>
    <w:p w:rsidR="00D5055A" w:rsidRDefault="00D5055A" w:rsidP="00D5055A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</w:pPr>
    </w:p>
    <w:p w:rsidR="00D5055A" w:rsidRDefault="00D5055A" w:rsidP="00D5055A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</w:pPr>
    </w:p>
    <w:p w:rsidR="00D5055A" w:rsidRPr="00D5055A" w:rsidRDefault="00D5055A" w:rsidP="00D5055A">
      <w:pPr>
        <w:tabs>
          <w:tab w:val="left" w:pos="6915"/>
        </w:tabs>
        <w:kinsoku w:val="0"/>
        <w:overflowPunct w:val="0"/>
        <w:spacing w:line="240" w:lineRule="atLeast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</w:pPr>
      <w:r>
        <w:rPr>
          <w:color w:val="000000"/>
          <w:position w:val="10"/>
          <w:sz w:val="40"/>
          <w:szCs w:val="32"/>
          <w:vertAlign w:val="superscript"/>
        </w:rPr>
        <w:t>2016 год</w:t>
      </w:r>
    </w:p>
    <w:p w:rsidR="00D5055A" w:rsidRDefault="00D5055A" w:rsidP="00517A67">
      <w:pPr>
        <w:pStyle w:val="a6"/>
        <w:ind w:left="900" w:firstLine="0"/>
        <w:jc w:val="center"/>
        <w:rPr>
          <w:b/>
          <w:bCs/>
        </w:rPr>
      </w:pPr>
    </w:p>
    <w:p w:rsidR="004826BC" w:rsidRDefault="00517A67" w:rsidP="00517A67">
      <w:pPr>
        <w:pStyle w:val="a6"/>
        <w:ind w:left="900" w:firstLine="0"/>
        <w:jc w:val="center"/>
        <w:rPr>
          <w:b/>
          <w:bCs/>
        </w:rPr>
      </w:pPr>
      <w:r>
        <w:rPr>
          <w:b/>
          <w:bCs/>
        </w:rPr>
        <w:t>1.</w:t>
      </w:r>
      <w:r w:rsidR="004907E2">
        <w:rPr>
          <w:b/>
          <w:bCs/>
        </w:rPr>
        <w:t>Пояснительная записка</w:t>
      </w:r>
    </w:p>
    <w:p w:rsidR="00517A67" w:rsidRPr="004826BC" w:rsidRDefault="00517A67" w:rsidP="00517A67">
      <w:pPr>
        <w:pStyle w:val="a6"/>
        <w:ind w:left="900" w:firstLine="0"/>
        <w:jc w:val="center"/>
        <w:rPr>
          <w:b/>
          <w:bCs/>
        </w:rPr>
      </w:pPr>
    </w:p>
    <w:p w:rsidR="00517A67" w:rsidRDefault="00517A67" w:rsidP="00517A67">
      <w:pPr>
        <w:pStyle w:val="ad"/>
        <w:ind w:left="540"/>
        <w:jc w:val="both"/>
        <w:rPr>
          <w:rFonts w:ascii="Times New Roman" w:hAnsi="Times New Roman"/>
          <w:sz w:val="24"/>
        </w:rPr>
      </w:pPr>
    </w:p>
    <w:p w:rsidR="00517A67" w:rsidRPr="00517A67" w:rsidRDefault="00517A67" w:rsidP="00517A67">
      <w:pPr>
        <w:pStyle w:val="ad"/>
        <w:jc w:val="both"/>
        <w:rPr>
          <w:rFonts w:ascii="Times New Roman" w:hAnsi="Times New Roman"/>
          <w:sz w:val="24"/>
        </w:rPr>
      </w:pPr>
      <w:r w:rsidRPr="00517A67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астоящая программа по биологии 7</w:t>
      </w:r>
      <w:r w:rsidRPr="00517A67">
        <w:rPr>
          <w:rFonts w:ascii="Times New Roman" w:hAnsi="Times New Roman"/>
          <w:sz w:val="24"/>
        </w:rPr>
        <w:t xml:space="preserve"> класса, составлена на основе:</w:t>
      </w:r>
    </w:p>
    <w:p w:rsidR="00517A67" w:rsidRPr="00B560AD" w:rsidRDefault="00517A67" w:rsidP="00B560AD">
      <w:pPr>
        <w:pStyle w:val="ad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517A67">
        <w:rPr>
          <w:rFonts w:ascii="Times New Roman" w:hAnsi="Times New Roman"/>
          <w:sz w:val="24"/>
        </w:rPr>
        <w:t>Федерального компонента государственного стандартного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образования»;</w:t>
      </w:r>
    </w:p>
    <w:p w:rsidR="00B560AD" w:rsidRPr="00B560AD" w:rsidRDefault="00B560AD" w:rsidP="00B560AD">
      <w:pPr>
        <w:pStyle w:val="af1"/>
        <w:numPr>
          <w:ilvl w:val="0"/>
          <w:numId w:val="18"/>
        </w:numPr>
        <w:suppressAutoHyphens/>
        <w:spacing w:line="240" w:lineRule="atLeast"/>
        <w:jc w:val="both"/>
        <w:textAlignment w:val="baseline"/>
        <w:rPr>
          <w:rStyle w:val="c0c6"/>
          <w:rFonts w:eastAsia="@Arial Unicode MS"/>
          <w:sz w:val="24"/>
        </w:rPr>
      </w:pPr>
      <w:r w:rsidRPr="00B560AD">
        <w:rPr>
          <w:rFonts w:eastAsia="@Arial Unicode MS"/>
          <w:sz w:val="24"/>
          <w:lang w:eastAsia="ar-SA"/>
        </w:rPr>
        <w:t>Примерная основная образовательная программа основного общего образования;</w:t>
      </w:r>
    </w:p>
    <w:p w:rsidR="00B560AD" w:rsidRPr="00B560AD" w:rsidRDefault="00B560AD" w:rsidP="000917BE">
      <w:pPr>
        <w:pStyle w:val="af1"/>
        <w:numPr>
          <w:ilvl w:val="0"/>
          <w:numId w:val="18"/>
        </w:numPr>
        <w:jc w:val="both"/>
        <w:rPr>
          <w:sz w:val="24"/>
        </w:rPr>
      </w:pPr>
      <w:r w:rsidRPr="00B560AD">
        <w:rPr>
          <w:sz w:val="24"/>
        </w:rPr>
        <w:t xml:space="preserve"> Авторская программа И.Н. Пономарева, В.С. Кучменко, О.А. Корнилова, А.Г. </w:t>
      </w:r>
      <w:proofErr w:type="spellStart"/>
      <w:r w:rsidRPr="00B560AD">
        <w:rPr>
          <w:sz w:val="24"/>
        </w:rPr>
        <w:t>Драгомилов</w:t>
      </w:r>
      <w:proofErr w:type="spellEnd"/>
      <w:r w:rsidRPr="00B560AD">
        <w:rPr>
          <w:sz w:val="24"/>
        </w:rPr>
        <w:t xml:space="preserve">, Т.С. Сухова (Биология 5-9 классы: программа-М.: </w:t>
      </w:r>
      <w:proofErr w:type="spellStart"/>
      <w:r w:rsidRPr="00B560AD">
        <w:rPr>
          <w:sz w:val="24"/>
        </w:rPr>
        <w:t>Вентана</w:t>
      </w:r>
      <w:proofErr w:type="spellEnd"/>
      <w:r w:rsidRPr="00B560AD">
        <w:rPr>
          <w:sz w:val="24"/>
        </w:rPr>
        <w:t>-Граф, 2012г)</w:t>
      </w:r>
    </w:p>
    <w:p w:rsidR="004907E2" w:rsidRPr="00B560AD" w:rsidRDefault="00B560AD" w:rsidP="00B560AD">
      <w:pPr>
        <w:pStyle w:val="af1"/>
        <w:numPr>
          <w:ilvl w:val="0"/>
          <w:numId w:val="18"/>
        </w:numPr>
        <w:jc w:val="both"/>
        <w:rPr>
          <w:rStyle w:val="FontStyle38"/>
          <w:rFonts w:ascii="Times New Roman" w:eastAsia="Andale Sans UI" w:hAnsi="Times New Roman" w:cs="Times New Roman"/>
          <w:bCs/>
          <w:sz w:val="24"/>
          <w:szCs w:val="20"/>
        </w:rPr>
      </w:pPr>
      <w:r w:rsidRPr="00B560AD">
        <w:rPr>
          <w:rStyle w:val="c0c6"/>
          <w:rFonts w:eastAsia="Andale Sans UI"/>
          <w:bCs/>
          <w:sz w:val="24"/>
        </w:rPr>
        <w:t xml:space="preserve"> Основная образовательная программа основного общего образования МАОУ «Киёвская СОШ»</w:t>
      </w:r>
    </w:p>
    <w:p w:rsidR="004907E2" w:rsidRPr="004826BC" w:rsidRDefault="004907E2" w:rsidP="004907E2">
      <w:pPr>
        <w:shd w:val="clear" w:color="auto" w:fill="FFFFFF"/>
        <w:ind w:firstLine="540"/>
        <w:jc w:val="both"/>
        <w:rPr>
          <w:bCs/>
          <w:color w:val="000000"/>
          <w:sz w:val="24"/>
          <w:szCs w:val="24"/>
        </w:rPr>
      </w:pPr>
      <w:r w:rsidRPr="004826BC">
        <w:rPr>
          <w:bCs/>
          <w:color w:val="000000"/>
          <w:sz w:val="24"/>
          <w:szCs w:val="24"/>
        </w:rPr>
        <w:t xml:space="preserve">   Преподавание ориентировано на использование учебного и программно-методического комплекса, в который входят: </w:t>
      </w:r>
    </w:p>
    <w:p w:rsidR="004907E2" w:rsidRDefault="004907E2" w:rsidP="0021716A">
      <w:pPr>
        <w:pStyle w:val="11"/>
        <w:spacing w:after="60"/>
        <w:jc w:val="both"/>
      </w:pPr>
      <w:r w:rsidRPr="004826BC">
        <w:rPr>
          <w:b/>
        </w:rPr>
        <w:t>Учебник</w:t>
      </w:r>
      <w:r w:rsidRPr="004826BC">
        <w:t xml:space="preserve">:  </w:t>
      </w:r>
      <w:proofErr w:type="spellStart"/>
      <w:r w:rsidRPr="00CD7413">
        <w:t>В.М.Константинов</w:t>
      </w:r>
      <w:proofErr w:type="spellEnd"/>
      <w:r w:rsidRPr="00CD7413">
        <w:t xml:space="preserve">, </w:t>
      </w:r>
      <w:proofErr w:type="spellStart"/>
      <w:r w:rsidRPr="00CD7413">
        <w:t>В.Г.Бабенко</w:t>
      </w:r>
      <w:proofErr w:type="spellEnd"/>
      <w:r w:rsidRPr="00CD7413">
        <w:t xml:space="preserve">, </w:t>
      </w:r>
      <w:proofErr w:type="spellStart"/>
      <w:r w:rsidRPr="00CD7413">
        <w:t>В.С.Кучменко</w:t>
      </w:r>
      <w:proofErr w:type="spellEnd"/>
      <w:r w:rsidRPr="00CD7413">
        <w:t xml:space="preserve">. Биология.7 </w:t>
      </w:r>
      <w:proofErr w:type="spellStart"/>
      <w:r w:rsidRPr="00CD7413">
        <w:t>класс</w:t>
      </w:r>
      <w:r>
        <w:t>.У</w:t>
      </w:r>
      <w:r w:rsidRPr="00CD7413">
        <w:t>чебник</w:t>
      </w:r>
      <w:proofErr w:type="spellEnd"/>
      <w:r w:rsidRPr="00CD7413">
        <w:t xml:space="preserve"> для учащихся общеобразовательных учреждений / Под ред</w:t>
      </w:r>
      <w:r>
        <w:t>акцией И.Н.Пономаревой</w:t>
      </w:r>
      <w:r w:rsidRPr="00CD7413">
        <w:t xml:space="preserve">. – М.: </w:t>
      </w:r>
      <w:proofErr w:type="spellStart"/>
      <w:r w:rsidRPr="00CD7413">
        <w:t>Вентана</w:t>
      </w:r>
      <w:proofErr w:type="spellEnd"/>
      <w:r w:rsidRPr="00CD7413">
        <w:t>-Граф, 20</w:t>
      </w:r>
      <w:r>
        <w:t>11</w:t>
      </w:r>
      <w:r w:rsidRPr="004826BC">
        <w:t>.</w:t>
      </w:r>
    </w:p>
    <w:p w:rsidR="004907E2" w:rsidRDefault="004907E2" w:rsidP="00B560AD">
      <w:pPr>
        <w:pStyle w:val="11"/>
        <w:spacing w:after="60"/>
        <w:ind w:left="567" w:hanging="567"/>
        <w:jc w:val="both"/>
        <w:rPr>
          <w:rStyle w:val="FontStyle38"/>
          <w:rFonts w:ascii="Times New Roman" w:hAnsi="Times New Roman" w:cs="Times New Roman"/>
          <w:sz w:val="24"/>
          <w:szCs w:val="24"/>
        </w:rPr>
      </w:pPr>
      <w:r w:rsidRPr="00B977EA">
        <w:rPr>
          <w:b/>
        </w:rPr>
        <w:t xml:space="preserve">Рабочая </w:t>
      </w:r>
      <w:proofErr w:type="spellStart"/>
      <w:proofErr w:type="gramStart"/>
      <w:r w:rsidRPr="00B977EA">
        <w:rPr>
          <w:b/>
        </w:rPr>
        <w:t>тетрадь:</w:t>
      </w:r>
      <w:r w:rsidRPr="00CD7413">
        <w:t>В.М.Константинов</w:t>
      </w:r>
      <w:proofErr w:type="spellEnd"/>
      <w:proofErr w:type="gramEnd"/>
      <w:r>
        <w:t xml:space="preserve">. «Биология. Животные. Рабочая тетрадь. 7 класс. Часть 1,2». </w:t>
      </w:r>
      <w:r w:rsidRPr="00CD7413">
        <w:t xml:space="preserve">М.: </w:t>
      </w:r>
      <w:proofErr w:type="spellStart"/>
      <w:r w:rsidRPr="00CD7413">
        <w:t>Вентана</w:t>
      </w:r>
      <w:proofErr w:type="spellEnd"/>
      <w:r w:rsidRPr="00CD7413">
        <w:t>-Граф, 20</w:t>
      </w:r>
      <w:r>
        <w:t>11</w:t>
      </w:r>
      <w:r w:rsidRPr="004826BC">
        <w:t>.</w:t>
      </w:r>
    </w:p>
    <w:p w:rsidR="00204EBE" w:rsidRPr="00204EBE" w:rsidRDefault="00204EBE" w:rsidP="00204EBE">
      <w:pPr>
        <w:shd w:val="clear" w:color="auto" w:fill="FFFFFF"/>
        <w:ind w:firstLine="540"/>
        <w:jc w:val="both"/>
        <w:rPr>
          <w:rStyle w:val="FontStyle38"/>
          <w:rFonts w:ascii="Times New Roman" w:eastAsia="Andale Sans UI" w:hAnsi="Times New Roman" w:cs="Times New Roman"/>
          <w:sz w:val="24"/>
          <w:szCs w:val="24"/>
        </w:rPr>
      </w:pPr>
      <w:r w:rsidRPr="00204EBE">
        <w:rPr>
          <w:rStyle w:val="FontStyle38"/>
          <w:rFonts w:ascii="Times New Roman" w:eastAsia="Andale Sans UI" w:hAnsi="Times New Roman" w:cs="Times New Roman"/>
          <w:sz w:val="24"/>
          <w:szCs w:val="24"/>
        </w:rPr>
        <w:t xml:space="preserve">Рабочая программа по биологии для 7 класса </w:t>
      </w:r>
      <w:r w:rsidR="004907E2">
        <w:rPr>
          <w:rStyle w:val="FontStyle38"/>
          <w:rFonts w:ascii="Times New Roman" w:eastAsia="Andale Sans UI" w:hAnsi="Times New Roman" w:cs="Times New Roman"/>
          <w:sz w:val="24"/>
          <w:szCs w:val="24"/>
        </w:rPr>
        <w:t>рассчитана на 68 часов из</w:t>
      </w:r>
      <w:r w:rsidRPr="00204EBE">
        <w:rPr>
          <w:rStyle w:val="FontStyle38"/>
          <w:rFonts w:ascii="Times New Roman" w:eastAsia="Andale Sans UI" w:hAnsi="Times New Roman" w:cs="Times New Roman"/>
          <w:sz w:val="24"/>
          <w:szCs w:val="24"/>
        </w:rPr>
        <w:t xml:space="preserve"> расчета 2 учебного часа в неделю. </w:t>
      </w:r>
    </w:p>
    <w:p w:rsidR="00D407D0" w:rsidRPr="00D407D0" w:rsidRDefault="00D407D0" w:rsidP="00D407D0">
      <w:pPr>
        <w:pStyle w:val="ad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978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1196"/>
        <w:gridCol w:w="1238"/>
        <w:gridCol w:w="1196"/>
        <w:gridCol w:w="1238"/>
        <w:gridCol w:w="1980"/>
      </w:tblGrid>
      <w:tr w:rsidR="00D407D0" w:rsidRPr="00D407D0" w:rsidTr="000D1FCE">
        <w:tc>
          <w:tcPr>
            <w:tcW w:w="1765" w:type="dxa"/>
          </w:tcPr>
          <w:p w:rsidR="00D407D0" w:rsidRPr="00D407D0" w:rsidRDefault="00D407D0" w:rsidP="000D1FCE">
            <w:pPr>
              <w:jc w:val="both"/>
              <w:rPr>
                <w:rFonts w:eastAsia="Calibri+FPEF"/>
                <w:sz w:val="24"/>
                <w:szCs w:val="28"/>
              </w:rPr>
            </w:pPr>
          </w:p>
        </w:tc>
        <w:tc>
          <w:tcPr>
            <w:tcW w:w="1196" w:type="dxa"/>
          </w:tcPr>
          <w:p w:rsidR="00D407D0" w:rsidRPr="00D407D0" w:rsidRDefault="00D407D0" w:rsidP="000D1FCE">
            <w:pPr>
              <w:jc w:val="both"/>
              <w:rPr>
                <w:rFonts w:eastAsia="Calibri+FPEF"/>
                <w:sz w:val="24"/>
                <w:szCs w:val="28"/>
              </w:rPr>
            </w:pPr>
            <w:r w:rsidRPr="00D407D0">
              <w:rPr>
                <w:rFonts w:eastAsia="Calibri+FPEF"/>
                <w:sz w:val="24"/>
                <w:szCs w:val="28"/>
              </w:rPr>
              <w:t xml:space="preserve">I учебная четверть  </w:t>
            </w:r>
          </w:p>
          <w:p w:rsidR="00D407D0" w:rsidRPr="00D407D0" w:rsidRDefault="00D407D0" w:rsidP="000D1FCE">
            <w:pPr>
              <w:jc w:val="both"/>
              <w:rPr>
                <w:rFonts w:eastAsia="Calibri+FPEF"/>
                <w:sz w:val="24"/>
                <w:szCs w:val="28"/>
              </w:rPr>
            </w:pPr>
          </w:p>
        </w:tc>
        <w:tc>
          <w:tcPr>
            <w:tcW w:w="1238" w:type="dxa"/>
          </w:tcPr>
          <w:p w:rsidR="00D407D0" w:rsidRPr="00D407D0" w:rsidRDefault="00D407D0" w:rsidP="000D1FCE">
            <w:pPr>
              <w:jc w:val="both"/>
              <w:rPr>
                <w:rFonts w:eastAsia="Calibri+FPEF"/>
                <w:sz w:val="24"/>
                <w:szCs w:val="28"/>
              </w:rPr>
            </w:pPr>
            <w:r w:rsidRPr="00D407D0">
              <w:rPr>
                <w:rFonts w:eastAsia="Calibri+FPEF"/>
                <w:sz w:val="24"/>
                <w:szCs w:val="28"/>
              </w:rPr>
              <w:t xml:space="preserve">II учебная четверть  </w:t>
            </w:r>
          </w:p>
          <w:p w:rsidR="00D407D0" w:rsidRPr="00D407D0" w:rsidRDefault="00D407D0" w:rsidP="000D1FCE">
            <w:pPr>
              <w:jc w:val="both"/>
              <w:rPr>
                <w:rFonts w:eastAsia="Calibri+FPEF"/>
                <w:sz w:val="24"/>
                <w:szCs w:val="28"/>
              </w:rPr>
            </w:pPr>
          </w:p>
        </w:tc>
        <w:tc>
          <w:tcPr>
            <w:tcW w:w="1196" w:type="dxa"/>
          </w:tcPr>
          <w:p w:rsidR="00D407D0" w:rsidRPr="00D407D0" w:rsidRDefault="00D407D0" w:rsidP="000D1FCE">
            <w:pPr>
              <w:jc w:val="both"/>
              <w:rPr>
                <w:rFonts w:eastAsia="Calibri+FPEF"/>
                <w:sz w:val="24"/>
                <w:szCs w:val="28"/>
              </w:rPr>
            </w:pPr>
            <w:r w:rsidRPr="00D407D0">
              <w:rPr>
                <w:rFonts w:eastAsia="Calibri+FPEF"/>
                <w:sz w:val="24"/>
                <w:szCs w:val="28"/>
              </w:rPr>
              <w:t xml:space="preserve">III учебная четверть  </w:t>
            </w:r>
          </w:p>
        </w:tc>
        <w:tc>
          <w:tcPr>
            <w:tcW w:w="1238" w:type="dxa"/>
          </w:tcPr>
          <w:p w:rsidR="00D407D0" w:rsidRPr="00D407D0" w:rsidRDefault="00D407D0" w:rsidP="000D1FCE">
            <w:pPr>
              <w:jc w:val="both"/>
              <w:rPr>
                <w:rFonts w:eastAsia="Calibri+FPEF"/>
                <w:sz w:val="24"/>
                <w:szCs w:val="28"/>
              </w:rPr>
            </w:pPr>
            <w:r w:rsidRPr="00D407D0">
              <w:rPr>
                <w:rFonts w:eastAsia="Calibri+FPEF"/>
                <w:sz w:val="24"/>
                <w:szCs w:val="28"/>
              </w:rPr>
              <w:t xml:space="preserve">IV учебная четверть  </w:t>
            </w:r>
          </w:p>
        </w:tc>
        <w:tc>
          <w:tcPr>
            <w:tcW w:w="1980" w:type="dxa"/>
          </w:tcPr>
          <w:p w:rsidR="00D407D0" w:rsidRPr="00D407D0" w:rsidRDefault="00D407D0" w:rsidP="000D1FCE">
            <w:pPr>
              <w:jc w:val="both"/>
              <w:rPr>
                <w:rFonts w:eastAsia="Calibri+FPEF"/>
                <w:sz w:val="24"/>
                <w:szCs w:val="28"/>
              </w:rPr>
            </w:pPr>
            <w:r w:rsidRPr="00D407D0">
              <w:rPr>
                <w:rFonts w:eastAsia="Calibri+FPEF"/>
                <w:sz w:val="24"/>
                <w:szCs w:val="28"/>
              </w:rPr>
              <w:t>всего за год</w:t>
            </w:r>
          </w:p>
        </w:tc>
      </w:tr>
      <w:tr w:rsidR="00D407D0" w:rsidRPr="00D407D0" w:rsidTr="000D1FCE">
        <w:trPr>
          <w:trHeight w:val="562"/>
        </w:trPr>
        <w:tc>
          <w:tcPr>
            <w:tcW w:w="1765" w:type="dxa"/>
            <w:tcBorders>
              <w:bottom w:val="single" w:sz="4" w:space="0" w:color="auto"/>
            </w:tcBorders>
          </w:tcPr>
          <w:p w:rsidR="00D407D0" w:rsidRPr="00D407D0" w:rsidRDefault="00D407D0" w:rsidP="000D1FCE">
            <w:pPr>
              <w:jc w:val="both"/>
              <w:rPr>
                <w:rFonts w:eastAsia="Calibri+FPEF"/>
                <w:sz w:val="24"/>
                <w:szCs w:val="28"/>
              </w:rPr>
            </w:pPr>
            <w:r w:rsidRPr="00D407D0">
              <w:rPr>
                <w:rFonts w:eastAsia="Calibri+FPEF"/>
                <w:sz w:val="24"/>
                <w:szCs w:val="28"/>
              </w:rPr>
              <w:t>Всего часов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D407D0" w:rsidRPr="00D407D0" w:rsidRDefault="00D407D0" w:rsidP="000D1FCE">
            <w:pPr>
              <w:jc w:val="center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>16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D407D0" w:rsidRPr="00D407D0" w:rsidRDefault="00D407D0" w:rsidP="000D1FCE">
            <w:pPr>
              <w:jc w:val="center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>16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D407D0" w:rsidRPr="00D407D0" w:rsidRDefault="00D407D0" w:rsidP="000D1FCE">
            <w:pPr>
              <w:jc w:val="center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>2</w:t>
            </w:r>
            <w:r w:rsidRPr="00D407D0">
              <w:rPr>
                <w:rFonts w:eastAsia="Calibri+FPEF"/>
                <w:sz w:val="24"/>
                <w:szCs w:val="28"/>
              </w:rPr>
              <w:t>0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D407D0" w:rsidRPr="00D407D0" w:rsidRDefault="00D407D0" w:rsidP="000D1FCE">
            <w:pPr>
              <w:jc w:val="center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>16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407D0" w:rsidRPr="00D407D0" w:rsidRDefault="00D407D0" w:rsidP="000D1FCE">
            <w:pPr>
              <w:jc w:val="center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>68</w:t>
            </w:r>
          </w:p>
        </w:tc>
      </w:tr>
      <w:tr w:rsidR="00D407D0" w:rsidRPr="00D407D0" w:rsidTr="000D1FCE">
        <w:trPr>
          <w:trHeight w:val="615"/>
        </w:trPr>
        <w:tc>
          <w:tcPr>
            <w:tcW w:w="1765" w:type="dxa"/>
          </w:tcPr>
          <w:p w:rsidR="00D407D0" w:rsidRPr="00D407D0" w:rsidRDefault="00D407D0" w:rsidP="000D1FCE">
            <w:pPr>
              <w:jc w:val="both"/>
              <w:rPr>
                <w:rFonts w:eastAsia="Calibri+FPEF"/>
                <w:sz w:val="24"/>
                <w:szCs w:val="28"/>
              </w:rPr>
            </w:pPr>
            <w:r w:rsidRPr="00D407D0">
              <w:rPr>
                <w:rFonts w:eastAsia="Calibri+FPEF"/>
                <w:sz w:val="24"/>
                <w:szCs w:val="28"/>
              </w:rPr>
              <w:t>Контрольных работ</w:t>
            </w:r>
          </w:p>
        </w:tc>
        <w:tc>
          <w:tcPr>
            <w:tcW w:w="1196" w:type="dxa"/>
          </w:tcPr>
          <w:p w:rsidR="00D407D0" w:rsidRPr="00D407D0" w:rsidRDefault="00D407D0" w:rsidP="000D1FCE">
            <w:pPr>
              <w:jc w:val="both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 xml:space="preserve">        1</w:t>
            </w:r>
          </w:p>
        </w:tc>
        <w:tc>
          <w:tcPr>
            <w:tcW w:w="1238" w:type="dxa"/>
          </w:tcPr>
          <w:p w:rsidR="00D407D0" w:rsidRPr="00D407D0" w:rsidRDefault="00D407D0" w:rsidP="000D1FCE">
            <w:pPr>
              <w:jc w:val="both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 xml:space="preserve">         2</w:t>
            </w:r>
          </w:p>
        </w:tc>
        <w:tc>
          <w:tcPr>
            <w:tcW w:w="1196" w:type="dxa"/>
          </w:tcPr>
          <w:p w:rsidR="00D407D0" w:rsidRPr="00D407D0" w:rsidRDefault="00D407D0" w:rsidP="000D1FCE">
            <w:pPr>
              <w:jc w:val="both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 xml:space="preserve">        4</w:t>
            </w:r>
          </w:p>
        </w:tc>
        <w:tc>
          <w:tcPr>
            <w:tcW w:w="1238" w:type="dxa"/>
          </w:tcPr>
          <w:p w:rsidR="00D407D0" w:rsidRPr="00D407D0" w:rsidRDefault="00D407D0" w:rsidP="000D1FCE">
            <w:pPr>
              <w:jc w:val="both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 xml:space="preserve">          2</w:t>
            </w:r>
          </w:p>
        </w:tc>
        <w:tc>
          <w:tcPr>
            <w:tcW w:w="1980" w:type="dxa"/>
          </w:tcPr>
          <w:p w:rsidR="00D407D0" w:rsidRPr="00D407D0" w:rsidRDefault="00D407D0" w:rsidP="000D1FCE">
            <w:pPr>
              <w:jc w:val="center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>9</w:t>
            </w:r>
          </w:p>
        </w:tc>
      </w:tr>
      <w:tr w:rsidR="00D407D0" w:rsidRPr="00D407D0" w:rsidTr="000D1FCE">
        <w:trPr>
          <w:trHeight w:val="205"/>
        </w:trPr>
        <w:tc>
          <w:tcPr>
            <w:tcW w:w="1765" w:type="dxa"/>
            <w:tcBorders>
              <w:bottom w:val="single" w:sz="4" w:space="0" w:color="auto"/>
            </w:tcBorders>
          </w:tcPr>
          <w:p w:rsidR="00D407D0" w:rsidRPr="00D407D0" w:rsidRDefault="00D407D0" w:rsidP="000D1FCE">
            <w:pPr>
              <w:jc w:val="both"/>
              <w:rPr>
                <w:rFonts w:eastAsia="Calibri+FPEF"/>
                <w:sz w:val="24"/>
                <w:szCs w:val="28"/>
              </w:rPr>
            </w:pPr>
            <w:r>
              <w:rPr>
                <w:rFonts w:eastAsia="Calibri+FPEF"/>
                <w:sz w:val="24"/>
                <w:szCs w:val="28"/>
              </w:rPr>
              <w:t>Лабораторных</w:t>
            </w:r>
            <w:r w:rsidRPr="00D407D0">
              <w:rPr>
                <w:rFonts w:eastAsia="Calibri+FPEF"/>
                <w:sz w:val="24"/>
                <w:szCs w:val="28"/>
              </w:rPr>
              <w:t xml:space="preserve">  работ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D407D0" w:rsidRPr="00D407D0" w:rsidRDefault="00D407D0" w:rsidP="000D1FCE">
            <w:pPr>
              <w:jc w:val="center"/>
              <w:rPr>
                <w:rFonts w:eastAsia="Calibri+FPEF"/>
                <w:sz w:val="24"/>
                <w:szCs w:val="28"/>
              </w:rPr>
            </w:pPr>
            <w:r w:rsidRPr="00D407D0">
              <w:rPr>
                <w:rFonts w:eastAsia="Calibri+FPEF"/>
                <w:sz w:val="24"/>
                <w:szCs w:val="28"/>
              </w:rPr>
              <w:t>3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D407D0" w:rsidRPr="00D407D0" w:rsidRDefault="00D407D0" w:rsidP="000D1FCE">
            <w:pPr>
              <w:jc w:val="center"/>
              <w:rPr>
                <w:rFonts w:eastAsia="Calibri+FPEF"/>
                <w:sz w:val="24"/>
                <w:szCs w:val="28"/>
              </w:rPr>
            </w:pPr>
            <w:r w:rsidRPr="00D407D0">
              <w:rPr>
                <w:rFonts w:eastAsia="Calibri+FPEF"/>
                <w:sz w:val="24"/>
                <w:szCs w:val="28"/>
              </w:rPr>
              <w:t>1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D407D0" w:rsidRPr="00D407D0" w:rsidRDefault="00D407D0" w:rsidP="000D1FCE">
            <w:pPr>
              <w:jc w:val="center"/>
              <w:rPr>
                <w:rFonts w:eastAsia="Calibri+FPEF"/>
                <w:sz w:val="24"/>
                <w:szCs w:val="28"/>
              </w:rPr>
            </w:pPr>
            <w:r w:rsidRPr="00D407D0">
              <w:rPr>
                <w:rFonts w:eastAsia="Calibri+FPEF"/>
                <w:sz w:val="24"/>
                <w:szCs w:val="28"/>
              </w:rPr>
              <w:t>3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D407D0" w:rsidRPr="00D407D0" w:rsidRDefault="00D407D0" w:rsidP="000D1FCE">
            <w:pPr>
              <w:jc w:val="center"/>
              <w:rPr>
                <w:rFonts w:eastAsia="Calibri+FPEF"/>
                <w:sz w:val="24"/>
                <w:szCs w:val="28"/>
              </w:rPr>
            </w:pPr>
            <w:r w:rsidRPr="00D407D0">
              <w:rPr>
                <w:rFonts w:eastAsia="Calibri+FPEF"/>
                <w:sz w:val="24"/>
                <w:szCs w:val="28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407D0" w:rsidRPr="00D407D0" w:rsidRDefault="00D407D0" w:rsidP="000D1FCE">
            <w:pPr>
              <w:jc w:val="center"/>
              <w:rPr>
                <w:rFonts w:eastAsia="Calibri+FPEF"/>
                <w:sz w:val="24"/>
                <w:szCs w:val="28"/>
              </w:rPr>
            </w:pPr>
            <w:r w:rsidRPr="00D407D0">
              <w:rPr>
                <w:rFonts w:eastAsia="Calibri+FPEF"/>
                <w:sz w:val="24"/>
                <w:szCs w:val="28"/>
              </w:rPr>
              <w:t>10</w:t>
            </w:r>
          </w:p>
        </w:tc>
      </w:tr>
    </w:tbl>
    <w:p w:rsidR="00D407D0" w:rsidRPr="00D407D0" w:rsidRDefault="00D407D0" w:rsidP="00D407D0">
      <w:pPr>
        <w:shd w:val="clear" w:color="auto" w:fill="FFFFFF"/>
        <w:tabs>
          <w:tab w:val="left" w:pos="624"/>
        </w:tabs>
        <w:spacing w:line="274" w:lineRule="exact"/>
        <w:rPr>
          <w:b/>
          <w:bCs/>
          <w:sz w:val="24"/>
          <w:szCs w:val="24"/>
        </w:rPr>
      </w:pPr>
    </w:p>
    <w:p w:rsidR="00D407D0" w:rsidRPr="00D407D0" w:rsidRDefault="00D407D0" w:rsidP="00D407D0">
      <w:pPr>
        <w:shd w:val="clear" w:color="auto" w:fill="FFFFFF"/>
        <w:tabs>
          <w:tab w:val="left" w:pos="624"/>
        </w:tabs>
        <w:spacing w:line="274" w:lineRule="exact"/>
        <w:jc w:val="center"/>
        <w:rPr>
          <w:b/>
          <w:bCs/>
          <w:sz w:val="24"/>
          <w:szCs w:val="24"/>
        </w:rPr>
      </w:pPr>
    </w:p>
    <w:p w:rsidR="004826BC" w:rsidRPr="004907E2" w:rsidRDefault="004826BC" w:rsidP="004907E2">
      <w:pPr>
        <w:pStyle w:val="af1"/>
        <w:numPr>
          <w:ilvl w:val="0"/>
          <w:numId w:val="18"/>
        </w:numPr>
        <w:shd w:val="clear" w:color="auto" w:fill="FFFFFF"/>
        <w:tabs>
          <w:tab w:val="left" w:pos="624"/>
        </w:tabs>
        <w:spacing w:line="274" w:lineRule="exact"/>
        <w:jc w:val="center"/>
        <w:rPr>
          <w:b/>
          <w:bCs/>
          <w:sz w:val="24"/>
          <w:szCs w:val="24"/>
        </w:rPr>
      </w:pPr>
      <w:r w:rsidRPr="004907E2">
        <w:rPr>
          <w:b/>
          <w:sz w:val="24"/>
          <w:szCs w:val="24"/>
        </w:rPr>
        <w:t xml:space="preserve">Требования к уровню подготовки </w:t>
      </w:r>
      <w:r w:rsidR="008E256E">
        <w:rPr>
          <w:b/>
          <w:sz w:val="24"/>
          <w:szCs w:val="24"/>
        </w:rPr>
        <w:t>обучающихся:</w:t>
      </w:r>
    </w:p>
    <w:p w:rsidR="004826BC" w:rsidRPr="004826BC" w:rsidRDefault="004826BC" w:rsidP="004826BC">
      <w:pPr>
        <w:tabs>
          <w:tab w:val="left" w:pos="1620"/>
        </w:tabs>
        <w:spacing w:after="60"/>
        <w:ind w:left="1620"/>
        <w:jc w:val="center"/>
        <w:rPr>
          <w:sz w:val="24"/>
          <w:szCs w:val="24"/>
        </w:rPr>
      </w:pPr>
    </w:p>
    <w:p w:rsidR="00042B11" w:rsidRDefault="00042B11" w:rsidP="00042B11">
      <w:pPr>
        <w:pStyle w:val="ad"/>
        <w:jc w:val="center"/>
        <w:rPr>
          <w:rFonts w:ascii="Times New Roman" w:hAnsi="Times New Roman"/>
          <w:i/>
          <w:sz w:val="24"/>
          <w:szCs w:val="24"/>
        </w:rPr>
      </w:pPr>
      <w:r w:rsidRPr="00B421F4">
        <w:rPr>
          <w:rFonts w:ascii="Times New Roman" w:hAnsi="Times New Roman"/>
          <w:i/>
          <w:sz w:val="24"/>
          <w:szCs w:val="24"/>
        </w:rPr>
        <w:t>В результате</w:t>
      </w:r>
      <w:r>
        <w:rPr>
          <w:rFonts w:ascii="Times New Roman" w:hAnsi="Times New Roman"/>
          <w:i/>
          <w:sz w:val="24"/>
          <w:szCs w:val="24"/>
        </w:rPr>
        <w:t xml:space="preserve"> изучения биологии ученик должен:</w:t>
      </w:r>
    </w:p>
    <w:p w:rsidR="00042B11" w:rsidRPr="00B421F4" w:rsidRDefault="00042B11" w:rsidP="00042B11">
      <w:pPr>
        <w:pStyle w:val="ad"/>
        <w:jc w:val="center"/>
        <w:rPr>
          <w:rFonts w:ascii="Times New Roman" w:hAnsi="Times New Roman"/>
          <w:i/>
          <w:sz w:val="24"/>
          <w:szCs w:val="24"/>
        </w:rPr>
      </w:pPr>
    </w:p>
    <w:p w:rsidR="00042B11" w:rsidRPr="00B421F4" w:rsidRDefault="00042B11" w:rsidP="00042B11">
      <w:pPr>
        <w:pStyle w:val="ad"/>
        <w:rPr>
          <w:rFonts w:ascii="Times New Roman" w:hAnsi="Times New Roman"/>
          <w:b/>
          <w:sz w:val="24"/>
          <w:szCs w:val="24"/>
        </w:rPr>
      </w:pPr>
      <w:r w:rsidRPr="00B421F4">
        <w:rPr>
          <w:rFonts w:ascii="Times New Roman" w:hAnsi="Times New Roman"/>
          <w:b/>
          <w:sz w:val="24"/>
          <w:szCs w:val="24"/>
        </w:rPr>
        <w:t>знать/понимать</w:t>
      </w:r>
    </w:p>
    <w:p w:rsidR="00042B11" w:rsidRPr="00B421F4" w:rsidRDefault="00042B11" w:rsidP="00042B11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B421F4">
        <w:rPr>
          <w:rFonts w:ascii="Times New Roman" w:hAnsi="Times New Roman"/>
          <w:sz w:val="24"/>
          <w:szCs w:val="24"/>
        </w:rPr>
        <w:t xml:space="preserve">- </w:t>
      </w:r>
      <w:r w:rsidRPr="00B421F4">
        <w:rPr>
          <w:rFonts w:ascii="Times New Roman" w:hAnsi="Times New Roman"/>
          <w:b/>
          <w:i/>
          <w:sz w:val="24"/>
          <w:szCs w:val="24"/>
        </w:rPr>
        <w:t>признаки биологических объектов:</w:t>
      </w:r>
      <w:r w:rsidRPr="00B421F4">
        <w:rPr>
          <w:rFonts w:ascii="Times New Roman" w:hAnsi="Times New Roman"/>
          <w:sz w:val="24"/>
          <w:szCs w:val="24"/>
        </w:rPr>
        <w:t xml:space="preserve"> живых организмов; клеток и организмов растений, животных, грибов и бактерий; популяций; экосистем и </w:t>
      </w:r>
      <w:proofErr w:type="spellStart"/>
      <w:r w:rsidRPr="00B421F4">
        <w:rPr>
          <w:rFonts w:ascii="Times New Roman" w:hAnsi="Times New Roman"/>
          <w:sz w:val="24"/>
          <w:szCs w:val="24"/>
        </w:rPr>
        <w:t>агроэкосистем</w:t>
      </w:r>
      <w:proofErr w:type="spellEnd"/>
      <w:r w:rsidRPr="00B421F4">
        <w:rPr>
          <w:rFonts w:ascii="Times New Roman" w:hAnsi="Times New Roman"/>
          <w:sz w:val="24"/>
          <w:szCs w:val="24"/>
        </w:rPr>
        <w:t>;  растений, животных и грибов своего региона;</w:t>
      </w:r>
    </w:p>
    <w:p w:rsidR="00042B11" w:rsidRPr="00B421F4" w:rsidRDefault="00042B11" w:rsidP="00042B11">
      <w:pPr>
        <w:pStyle w:val="ad"/>
        <w:rPr>
          <w:rFonts w:ascii="Times New Roman" w:hAnsi="Times New Roman"/>
          <w:sz w:val="24"/>
          <w:szCs w:val="24"/>
        </w:rPr>
      </w:pPr>
      <w:r w:rsidRPr="00B421F4">
        <w:rPr>
          <w:rFonts w:ascii="Times New Roman" w:hAnsi="Times New Roman"/>
          <w:b/>
          <w:i/>
          <w:sz w:val="24"/>
          <w:szCs w:val="24"/>
        </w:rPr>
        <w:t>- объяснять:</w:t>
      </w:r>
      <w:r w:rsidRPr="00B421F4">
        <w:rPr>
          <w:rFonts w:ascii="Times New Roman" w:hAnsi="Times New Roman"/>
          <w:sz w:val="24"/>
          <w:szCs w:val="24"/>
        </w:rPr>
        <w:t xml:space="preserve">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</w:t>
      </w:r>
    </w:p>
    <w:p w:rsidR="00042B11" w:rsidRPr="00B421F4" w:rsidRDefault="00042B11" w:rsidP="00042B11">
      <w:pPr>
        <w:pStyle w:val="ad"/>
        <w:rPr>
          <w:rFonts w:ascii="Times New Roman" w:hAnsi="Times New Roman"/>
          <w:sz w:val="24"/>
          <w:szCs w:val="24"/>
        </w:rPr>
      </w:pPr>
      <w:r w:rsidRPr="00B421F4">
        <w:rPr>
          <w:rFonts w:ascii="Times New Roman" w:hAnsi="Times New Roman"/>
          <w:b/>
          <w:i/>
          <w:sz w:val="24"/>
          <w:szCs w:val="24"/>
        </w:rPr>
        <w:t>- изучать  биологические объекты и процессы:</w:t>
      </w:r>
      <w:r w:rsidRPr="00B421F4">
        <w:rPr>
          <w:rFonts w:ascii="Times New Roman" w:hAnsi="Times New Roman"/>
          <w:sz w:val="24"/>
          <w:szCs w:val="24"/>
        </w:rPr>
        <w:t xml:space="preserve">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042B11" w:rsidRPr="00B421F4" w:rsidRDefault="00042B11" w:rsidP="00042B11">
      <w:pPr>
        <w:pStyle w:val="ad"/>
        <w:rPr>
          <w:rFonts w:ascii="Times New Roman" w:hAnsi="Times New Roman"/>
          <w:sz w:val="24"/>
          <w:szCs w:val="24"/>
        </w:rPr>
      </w:pPr>
      <w:r w:rsidRPr="00B421F4">
        <w:rPr>
          <w:rFonts w:ascii="Times New Roman" w:hAnsi="Times New Roman"/>
          <w:b/>
          <w:i/>
          <w:sz w:val="24"/>
          <w:szCs w:val="24"/>
        </w:rPr>
        <w:lastRenderedPageBreak/>
        <w:t>- распознавать и описывать:</w:t>
      </w:r>
      <w:r w:rsidRPr="00B421F4">
        <w:rPr>
          <w:rFonts w:ascii="Times New Roman" w:hAnsi="Times New Roman"/>
          <w:sz w:val="24"/>
          <w:szCs w:val="24"/>
        </w:rPr>
        <w:t xml:space="preserve"> на таблицах основные части и органоиды клетки;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042B11" w:rsidRPr="00B421F4" w:rsidRDefault="00042B11" w:rsidP="00042B11">
      <w:pPr>
        <w:pStyle w:val="ad"/>
        <w:rPr>
          <w:rFonts w:ascii="Times New Roman" w:hAnsi="Times New Roman"/>
          <w:sz w:val="24"/>
          <w:szCs w:val="24"/>
        </w:rPr>
      </w:pPr>
      <w:r w:rsidRPr="00B421F4">
        <w:rPr>
          <w:rFonts w:ascii="Times New Roman" w:hAnsi="Times New Roman"/>
          <w:b/>
          <w:i/>
          <w:sz w:val="24"/>
          <w:szCs w:val="24"/>
        </w:rPr>
        <w:t>- сравнивать</w:t>
      </w:r>
      <w:r w:rsidRPr="00B421F4">
        <w:rPr>
          <w:rFonts w:ascii="Times New Roman" w:hAnsi="Times New Roman"/>
          <w:sz w:val="24"/>
          <w:szCs w:val="24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042B11" w:rsidRPr="00B421F4" w:rsidRDefault="00042B11" w:rsidP="00042B11">
      <w:pPr>
        <w:pStyle w:val="ad"/>
        <w:rPr>
          <w:rFonts w:ascii="Times New Roman" w:hAnsi="Times New Roman"/>
          <w:sz w:val="24"/>
          <w:szCs w:val="24"/>
        </w:rPr>
      </w:pPr>
      <w:r w:rsidRPr="00B421F4">
        <w:rPr>
          <w:rFonts w:ascii="Times New Roman" w:hAnsi="Times New Roman"/>
          <w:b/>
          <w:i/>
          <w:sz w:val="24"/>
          <w:szCs w:val="24"/>
        </w:rPr>
        <w:t>- определять</w:t>
      </w:r>
      <w:r w:rsidRPr="00B421F4">
        <w:rPr>
          <w:rFonts w:ascii="Times New Roman" w:hAnsi="Times New Roman"/>
          <w:sz w:val="24"/>
          <w:szCs w:val="24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042B11" w:rsidRPr="00B421F4" w:rsidRDefault="00042B11" w:rsidP="00042B11">
      <w:pPr>
        <w:pStyle w:val="ad"/>
        <w:rPr>
          <w:rFonts w:ascii="Times New Roman" w:hAnsi="Times New Roman"/>
          <w:sz w:val="24"/>
          <w:szCs w:val="24"/>
        </w:rPr>
      </w:pPr>
      <w:r w:rsidRPr="00B421F4">
        <w:rPr>
          <w:rFonts w:ascii="Times New Roman" w:hAnsi="Times New Roman"/>
          <w:b/>
          <w:i/>
          <w:sz w:val="24"/>
          <w:szCs w:val="24"/>
        </w:rPr>
        <w:t xml:space="preserve">- </w:t>
      </w:r>
      <w:proofErr w:type="spellStart"/>
      <w:r w:rsidRPr="00B421F4">
        <w:rPr>
          <w:rFonts w:ascii="Times New Roman" w:hAnsi="Times New Roman"/>
          <w:b/>
          <w:i/>
          <w:sz w:val="24"/>
          <w:szCs w:val="24"/>
        </w:rPr>
        <w:t>анализироватьи</w:t>
      </w:r>
      <w:proofErr w:type="spellEnd"/>
      <w:r w:rsidRPr="00B421F4">
        <w:rPr>
          <w:rFonts w:ascii="Times New Roman" w:hAnsi="Times New Roman"/>
          <w:b/>
          <w:i/>
          <w:sz w:val="24"/>
          <w:szCs w:val="24"/>
        </w:rPr>
        <w:t xml:space="preserve"> оценивать</w:t>
      </w:r>
      <w:r w:rsidRPr="00B421F4">
        <w:rPr>
          <w:rFonts w:ascii="Times New Roman" w:hAnsi="Times New Roman"/>
          <w:sz w:val="24"/>
          <w:szCs w:val="24"/>
        </w:rP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042B11" w:rsidRDefault="00042B11" w:rsidP="00042B11">
      <w:pPr>
        <w:pStyle w:val="ad"/>
        <w:rPr>
          <w:rFonts w:ascii="Times New Roman" w:hAnsi="Times New Roman"/>
          <w:sz w:val="24"/>
          <w:szCs w:val="24"/>
        </w:rPr>
      </w:pPr>
      <w:r w:rsidRPr="00B421F4">
        <w:rPr>
          <w:rFonts w:ascii="Times New Roman" w:hAnsi="Times New Roman"/>
          <w:b/>
          <w:i/>
          <w:sz w:val="24"/>
          <w:szCs w:val="24"/>
        </w:rPr>
        <w:t>- проводить самостоятельный поиск биологической информации:</w:t>
      </w:r>
      <w:r w:rsidRPr="00B421F4">
        <w:rPr>
          <w:rFonts w:ascii="Times New Roman" w:hAnsi="Times New Roman"/>
          <w:sz w:val="24"/>
          <w:szCs w:val="24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042B11" w:rsidRPr="00B421F4" w:rsidRDefault="00042B11" w:rsidP="00042B11">
      <w:pPr>
        <w:pStyle w:val="ad"/>
        <w:rPr>
          <w:rFonts w:ascii="Times New Roman" w:hAnsi="Times New Roman"/>
          <w:b/>
          <w:sz w:val="24"/>
          <w:szCs w:val="24"/>
        </w:rPr>
      </w:pPr>
      <w:proofErr w:type="gramStart"/>
      <w:r w:rsidRPr="00B421F4">
        <w:rPr>
          <w:rFonts w:ascii="Times New Roman" w:hAnsi="Times New Roman"/>
          <w:b/>
          <w:sz w:val="24"/>
          <w:szCs w:val="24"/>
        </w:rPr>
        <w:t>использовать</w:t>
      </w:r>
      <w:proofErr w:type="gramEnd"/>
      <w:r w:rsidRPr="00B421F4">
        <w:rPr>
          <w:rFonts w:ascii="Times New Roman" w:hAnsi="Times New Roman"/>
          <w:b/>
          <w:sz w:val="24"/>
          <w:szCs w:val="24"/>
        </w:rPr>
        <w:t xml:space="preserve"> приобретенные знания и умения в практической деятельности и повседневной жизни </w:t>
      </w:r>
      <w:r w:rsidRPr="00B421F4">
        <w:rPr>
          <w:rFonts w:ascii="Times New Roman" w:hAnsi="Times New Roman"/>
          <w:sz w:val="24"/>
          <w:szCs w:val="24"/>
        </w:rPr>
        <w:t>для:</w:t>
      </w:r>
    </w:p>
    <w:p w:rsidR="00042B11" w:rsidRDefault="00042B11" w:rsidP="00042B11">
      <w:pPr>
        <w:pStyle w:val="ad"/>
        <w:rPr>
          <w:rFonts w:ascii="Times New Roman" w:hAnsi="Times New Roman"/>
          <w:sz w:val="24"/>
          <w:szCs w:val="24"/>
        </w:rPr>
      </w:pPr>
      <w:r w:rsidRPr="00B421F4">
        <w:rPr>
          <w:rFonts w:ascii="Times New Roman" w:hAnsi="Times New Roman"/>
          <w:sz w:val="24"/>
          <w:szCs w:val="24"/>
        </w:rPr>
        <w:t xml:space="preserve">соблюдения мер профилактики заболеваний, вызываемых растениями, животными, бактериями, грибами и вирусами;  </w:t>
      </w:r>
    </w:p>
    <w:p w:rsidR="00042B11" w:rsidRDefault="00042B11" w:rsidP="00042B11">
      <w:pPr>
        <w:pStyle w:val="ad"/>
        <w:rPr>
          <w:rFonts w:ascii="Times New Roman" w:hAnsi="Times New Roman"/>
          <w:sz w:val="24"/>
          <w:szCs w:val="24"/>
        </w:rPr>
      </w:pPr>
      <w:r w:rsidRPr="00B421F4">
        <w:rPr>
          <w:rFonts w:ascii="Times New Roman" w:hAnsi="Times New Roman"/>
          <w:sz w:val="24"/>
          <w:szCs w:val="24"/>
        </w:rPr>
        <w:t>оказания первой помощи при отравлении ядовитыми грибами, растениями, укусах животных;</w:t>
      </w:r>
    </w:p>
    <w:p w:rsidR="00042B11" w:rsidRPr="00B421F4" w:rsidRDefault="00042B11" w:rsidP="00042B11">
      <w:pPr>
        <w:pStyle w:val="ad"/>
        <w:rPr>
          <w:rFonts w:ascii="Times New Roman" w:hAnsi="Times New Roman"/>
          <w:sz w:val="24"/>
          <w:szCs w:val="24"/>
        </w:rPr>
      </w:pPr>
      <w:r w:rsidRPr="00B421F4">
        <w:rPr>
          <w:rFonts w:ascii="Times New Roman" w:hAnsi="Times New Roman"/>
          <w:sz w:val="24"/>
          <w:szCs w:val="24"/>
        </w:rPr>
        <w:t>рациональной организации труда и отдыха, соблюдения правил поведения в окружающей среде;</w:t>
      </w:r>
    </w:p>
    <w:p w:rsidR="00042B11" w:rsidRPr="00B421F4" w:rsidRDefault="00042B11" w:rsidP="00042B11">
      <w:pPr>
        <w:pStyle w:val="ad"/>
        <w:rPr>
          <w:rFonts w:ascii="Times New Roman" w:hAnsi="Times New Roman"/>
          <w:sz w:val="24"/>
          <w:szCs w:val="24"/>
        </w:rPr>
      </w:pPr>
      <w:r w:rsidRPr="00B421F4">
        <w:rPr>
          <w:rFonts w:ascii="Times New Roman" w:hAnsi="Times New Roman"/>
          <w:sz w:val="24"/>
          <w:szCs w:val="24"/>
        </w:rPr>
        <w:t>выращивания и размножения культурных растений и д</w:t>
      </w:r>
      <w:r w:rsidR="004907E2">
        <w:rPr>
          <w:rFonts w:ascii="Times New Roman" w:hAnsi="Times New Roman"/>
          <w:sz w:val="24"/>
          <w:szCs w:val="24"/>
        </w:rPr>
        <w:t>омашних животных, ухода за ними.</w:t>
      </w:r>
    </w:p>
    <w:p w:rsidR="004907E2" w:rsidRDefault="004907E2" w:rsidP="004907E2">
      <w:pPr>
        <w:tabs>
          <w:tab w:val="left" w:pos="1620"/>
        </w:tabs>
        <w:rPr>
          <w:b/>
          <w:sz w:val="24"/>
          <w:szCs w:val="24"/>
        </w:rPr>
      </w:pPr>
    </w:p>
    <w:p w:rsidR="004826BC" w:rsidRPr="00D407D0" w:rsidRDefault="004907E2" w:rsidP="00D407D0">
      <w:pPr>
        <w:pStyle w:val="af1"/>
        <w:numPr>
          <w:ilvl w:val="0"/>
          <w:numId w:val="18"/>
        </w:numPr>
        <w:tabs>
          <w:tab w:val="left" w:pos="1620"/>
        </w:tabs>
        <w:jc w:val="center"/>
        <w:rPr>
          <w:b/>
          <w:sz w:val="24"/>
          <w:szCs w:val="24"/>
        </w:rPr>
      </w:pPr>
      <w:r w:rsidRPr="00D407D0">
        <w:rPr>
          <w:b/>
          <w:sz w:val="24"/>
          <w:szCs w:val="24"/>
        </w:rPr>
        <w:t>Содержание учебного предмета, курса:</w:t>
      </w:r>
    </w:p>
    <w:p w:rsidR="004826BC" w:rsidRPr="004826BC" w:rsidRDefault="004826BC" w:rsidP="004826BC">
      <w:pPr>
        <w:tabs>
          <w:tab w:val="left" w:pos="1620"/>
        </w:tabs>
        <w:jc w:val="center"/>
        <w:rPr>
          <w:b/>
          <w:sz w:val="24"/>
          <w:szCs w:val="24"/>
        </w:rPr>
      </w:pPr>
    </w:p>
    <w:p w:rsidR="004826BC" w:rsidRPr="004826BC" w:rsidRDefault="00042B11" w:rsidP="004826BC">
      <w:pPr>
        <w:shd w:val="clear" w:color="auto" w:fill="FFFFFF"/>
        <w:spacing w:before="106"/>
        <w:ind w:left="53"/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7</w:t>
      </w:r>
      <w:r w:rsidR="004826BC" w:rsidRPr="004826BC">
        <w:rPr>
          <w:i/>
          <w:iCs/>
          <w:sz w:val="24"/>
          <w:szCs w:val="24"/>
          <w:u w:val="single"/>
        </w:rPr>
        <w:t xml:space="preserve"> класс (</w:t>
      </w:r>
      <w:r w:rsidR="004907E2">
        <w:rPr>
          <w:i/>
          <w:iCs/>
          <w:sz w:val="24"/>
          <w:szCs w:val="24"/>
          <w:u w:val="single"/>
        </w:rPr>
        <w:t>68</w:t>
      </w:r>
      <w:r w:rsidR="004826BC" w:rsidRPr="004826BC">
        <w:rPr>
          <w:i/>
          <w:iCs/>
          <w:sz w:val="24"/>
          <w:szCs w:val="24"/>
          <w:u w:val="single"/>
        </w:rPr>
        <w:t>ч, 2 ч в неделю)</w:t>
      </w:r>
    </w:p>
    <w:p w:rsidR="004826BC" w:rsidRDefault="004826BC" w:rsidP="004826BC">
      <w:pPr>
        <w:shd w:val="clear" w:color="auto" w:fill="FFFFFF"/>
        <w:spacing w:before="106"/>
        <w:ind w:left="53"/>
        <w:jc w:val="center"/>
        <w:rPr>
          <w:i/>
          <w:iCs/>
          <w:u w:val="single"/>
        </w:rPr>
      </w:pPr>
    </w:p>
    <w:p w:rsidR="004B6B5C" w:rsidRPr="004B6B5C" w:rsidRDefault="004B6B5C" w:rsidP="004B6B5C">
      <w:pPr>
        <w:spacing w:line="100" w:lineRule="atLeast"/>
        <w:jc w:val="both"/>
        <w:rPr>
          <w:b/>
          <w:i/>
          <w:sz w:val="22"/>
          <w:szCs w:val="22"/>
        </w:rPr>
      </w:pPr>
      <w:r w:rsidRPr="004B6B5C">
        <w:rPr>
          <w:b/>
          <w:i/>
          <w:sz w:val="22"/>
          <w:szCs w:val="22"/>
        </w:rPr>
        <w:t>Тема 1. Общие сведения о мире животных. (5 ч.)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Зоология – наука о царстве Животные. Отличие животных от растений. Многообразие животных, их распространение. Дикие и домашние животные.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Среды жизни и места обитания животных. Взаимосвязи животных в природе. Животные растительноядные, хищные, </w:t>
      </w:r>
      <w:proofErr w:type="spellStart"/>
      <w:r w:rsidRPr="004B6B5C">
        <w:rPr>
          <w:sz w:val="22"/>
          <w:szCs w:val="22"/>
        </w:rPr>
        <w:t>падалееды</w:t>
      </w:r>
      <w:proofErr w:type="spellEnd"/>
      <w:r w:rsidRPr="004B6B5C">
        <w:rPr>
          <w:sz w:val="22"/>
          <w:szCs w:val="22"/>
        </w:rPr>
        <w:t>, паразиты. Место и роль животных в природных сообществах. Трофические связи в природных сообществах (цепи питания). Экологические ниши. Понятие о биоценозе, биогеоценозе и экосистеме.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Зависимость жизни животных от человека. Негативное и заботливое отношение к животным. Охрана животного мира.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Классификация животных. Основные систематические группы животных: царство, </w:t>
      </w:r>
      <w:proofErr w:type="spellStart"/>
      <w:r w:rsidRPr="004B6B5C">
        <w:rPr>
          <w:sz w:val="22"/>
          <w:szCs w:val="22"/>
        </w:rPr>
        <w:t>подцарство</w:t>
      </w:r>
      <w:proofErr w:type="spellEnd"/>
      <w:r w:rsidRPr="004B6B5C">
        <w:rPr>
          <w:sz w:val="22"/>
          <w:szCs w:val="22"/>
        </w:rPr>
        <w:t>, тип, класс, отряд, семейство, род, вид, популяция. Значение классификации животных.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Краткая история развития зоологии. Достижения современной зоологии.</w:t>
      </w:r>
    </w:p>
    <w:p w:rsidR="004B6B5C" w:rsidRPr="004B6B5C" w:rsidRDefault="004B6B5C" w:rsidP="004B6B5C">
      <w:pPr>
        <w:spacing w:line="100" w:lineRule="atLeast"/>
        <w:jc w:val="both"/>
        <w:rPr>
          <w:b/>
          <w:sz w:val="22"/>
          <w:szCs w:val="22"/>
        </w:rPr>
      </w:pPr>
    </w:p>
    <w:p w:rsidR="004B6B5C" w:rsidRPr="004B6B5C" w:rsidRDefault="004B6B5C" w:rsidP="004B6B5C">
      <w:pPr>
        <w:spacing w:line="100" w:lineRule="atLeast"/>
        <w:jc w:val="both"/>
        <w:rPr>
          <w:b/>
          <w:i/>
          <w:sz w:val="22"/>
          <w:szCs w:val="22"/>
        </w:rPr>
      </w:pPr>
      <w:r w:rsidRPr="004B6B5C">
        <w:rPr>
          <w:b/>
          <w:i/>
          <w:sz w:val="22"/>
          <w:szCs w:val="22"/>
        </w:rPr>
        <w:t>Тем</w:t>
      </w:r>
      <w:r w:rsidR="00511AA4">
        <w:rPr>
          <w:b/>
          <w:i/>
          <w:sz w:val="22"/>
          <w:szCs w:val="22"/>
        </w:rPr>
        <w:t>а 2. Строение тела животных. (4</w:t>
      </w:r>
      <w:r w:rsidRPr="004B6B5C">
        <w:rPr>
          <w:b/>
          <w:i/>
          <w:sz w:val="22"/>
          <w:szCs w:val="22"/>
        </w:rPr>
        <w:t>ч.)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Животный организм как биосистема. Клетка как структурная единица организма</w:t>
      </w:r>
      <w:proofErr w:type="gramStart"/>
      <w:r w:rsidRPr="004B6B5C">
        <w:rPr>
          <w:sz w:val="22"/>
          <w:szCs w:val="22"/>
        </w:rPr>
        <w:t>. особенности</w:t>
      </w:r>
      <w:proofErr w:type="gramEnd"/>
      <w:r w:rsidRPr="004B6B5C">
        <w:rPr>
          <w:sz w:val="22"/>
          <w:szCs w:val="22"/>
        </w:rPr>
        <w:t xml:space="preserve"> животных клеток и тканей. Органы и системы органов организмов. Регуляция деятельности органов, систем органов и целостного организма.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</w:p>
    <w:p w:rsidR="004B6B5C" w:rsidRPr="004B6B5C" w:rsidRDefault="004B6B5C" w:rsidP="004B6B5C">
      <w:pPr>
        <w:spacing w:line="100" w:lineRule="atLeast"/>
        <w:jc w:val="both"/>
        <w:rPr>
          <w:b/>
          <w:i/>
          <w:sz w:val="22"/>
          <w:szCs w:val="22"/>
        </w:rPr>
      </w:pPr>
      <w:r w:rsidRPr="004B6B5C">
        <w:rPr>
          <w:b/>
          <w:i/>
          <w:sz w:val="22"/>
          <w:szCs w:val="22"/>
        </w:rPr>
        <w:t xml:space="preserve">Тема 3. </w:t>
      </w:r>
      <w:proofErr w:type="spellStart"/>
      <w:r w:rsidRPr="004B6B5C">
        <w:rPr>
          <w:b/>
          <w:i/>
          <w:sz w:val="22"/>
          <w:szCs w:val="22"/>
        </w:rPr>
        <w:t>Подцарство</w:t>
      </w:r>
      <w:proofErr w:type="spellEnd"/>
      <w:r w:rsidRPr="004B6B5C">
        <w:rPr>
          <w:b/>
          <w:i/>
          <w:sz w:val="22"/>
          <w:szCs w:val="22"/>
        </w:rPr>
        <w:t xml:space="preserve"> Простейшие. (4 ч.) 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Общая характеристика простейших как одноклеточных организмов. Разнообразие простейших в природе. Разнообразие их представителей в водоемах, почвах и в кишечнике животных.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b/>
          <w:sz w:val="22"/>
          <w:szCs w:val="22"/>
        </w:rPr>
        <w:t>Корненожки</w:t>
      </w:r>
      <w:r w:rsidRPr="004B6B5C">
        <w:rPr>
          <w:sz w:val="22"/>
          <w:szCs w:val="22"/>
        </w:rPr>
        <w:t>. Обыкновенная амеба как организм. Внешний вид и внутреннее строение (цитоплазма, ядро, вакуоли). Жизнедеятельность одноклеточных организмов: движение, питание, дыхание, выделение, размножение, инцистирование.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b/>
          <w:sz w:val="22"/>
          <w:szCs w:val="22"/>
        </w:rPr>
        <w:t>Жгутиконосцы</w:t>
      </w:r>
      <w:r w:rsidRPr="004B6B5C">
        <w:rPr>
          <w:sz w:val="22"/>
          <w:szCs w:val="22"/>
        </w:rPr>
        <w:t>. Эвглена зеленая как простейшее, сочетающее черты животных и растений. Колониальные жгутиконосцы.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b/>
          <w:sz w:val="22"/>
          <w:szCs w:val="22"/>
        </w:rPr>
        <w:t>Инфузории</w:t>
      </w:r>
      <w:r w:rsidRPr="004B6B5C">
        <w:rPr>
          <w:sz w:val="22"/>
          <w:szCs w:val="22"/>
        </w:rPr>
        <w:t>. Инфузория-туфелька как более сложное простейшее. Половой процесс. Ползающие и сидячие инфузории. Симбиотические инфузории крупных животных.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lastRenderedPageBreak/>
        <w:t xml:space="preserve">         Болезнетворные простейшие: дизентерийная амеба, малярийный паразит. Предупреждение заражения </w:t>
      </w:r>
      <w:proofErr w:type="spellStart"/>
      <w:r w:rsidRPr="004B6B5C">
        <w:rPr>
          <w:sz w:val="22"/>
          <w:szCs w:val="22"/>
        </w:rPr>
        <w:t>дизентирийной</w:t>
      </w:r>
      <w:proofErr w:type="spellEnd"/>
      <w:r w:rsidRPr="004B6B5C">
        <w:rPr>
          <w:sz w:val="22"/>
          <w:szCs w:val="22"/>
        </w:rPr>
        <w:t xml:space="preserve"> амебой. Районы распространения малярии. Борьба с малярией.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Значение простейших в природе и жизни человека.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</w:p>
    <w:p w:rsidR="004B6B5C" w:rsidRPr="004B6B5C" w:rsidRDefault="004B6B5C" w:rsidP="004B6B5C">
      <w:pPr>
        <w:spacing w:line="100" w:lineRule="atLeast"/>
        <w:jc w:val="both"/>
        <w:rPr>
          <w:b/>
          <w:i/>
          <w:sz w:val="22"/>
          <w:szCs w:val="22"/>
        </w:rPr>
      </w:pPr>
      <w:r w:rsidRPr="004B6B5C">
        <w:rPr>
          <w:b/>
          <w:i/>
          <w:sz w:val="22"/>
          <w:szCs w:val="22"/>
        </w:rPr>
        <w:t xml:space="preserve">Тема 4. </w:t>
      </w:r>
      <w:proofErr w:type="spellStart"/>
      <w:r w:rsidRPr="004B6B5C">
        <w:rPr>
          <w:b/>
          <w:i/>
          <w:sz w:val="22"/>
          <w:szCs w:val="22"/>
        </w:rPr>
        <w:t>Подцар</w:t>
      </w:r>
      <w:r w:rsidR="00511AA4">
        <w:rPr>
          <w:b/>
          <w:i/>
          <w:sz w:val="22"/>
          <w:szCs w:val="22"/>
        </w:rPr>
        <w:t>ство</w:t>
      </w:r>
      <w:proofErr w:type="spellEnd"/>
      <w:r w:rsidR="00511AA4">
        <w:rPr>
          <w:b/>
          <w:i/>
          <w:sz w:val="22"/>
          <w:szCs w:val="22"/>
        </w:rPr>
        <w:t xml:space="preserve"> Многоклеточные животные. (2</w:t>
      </w:r>
      <w:r w:rsidRPr="004B6B5C">
        <w:rPr>
          <w:b/>
          <w:i/>
          <w:sz w:val="22"/>
          <w:szCs w:val="22"/>
        </w:rPr>
        <w:t xml:space="preserve"> ч.) 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Общая характеристика типа кишечнополостные. Пресноводная гидра. Внешний вид и поведение. Внутреннее строение. </w:t>
      </w:r>
      <w:proofErr w:type="spellStart"/>
      <w:r w:rsidRPr="004B6B5C">
        <w:rPr>
          <w:sz w:val="22"/>
          <w:szCs w:val="22"/>
        </w:rPr>
        <w:t>Двухслойность</w:t>
      </w:r>
      <w:proofErr w:type="spellEnd"/>
      <w:r w:rsidRPr="004B6B5C">
        <w:rPr>
          <w:sz w:val="22"/>
          <w:szCs w:val="22"/>
        </w:rPr>
        <w:t>. Эктодерма и энтодерма. Разнообразие клеток. Питание гидры. Дыхание. Раздражимость. Размножение гидры. Регенерация. Значение в природе.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Морские кишечнополостные. Их многообразие и значение. Коралловые полипы и медузы.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Значение кишечнополостных в природе и жизни человека.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</w:p>
    <w:p w:rsidR="004B6B5C" w:rsidRPr="004B6B5C" w:rsidRDefault="004B6B5C" w:rsidP="004B6B5C">
      <w:pPr>
        <w:spacing w:line="100" w:lineRule="atLeast"/>
        <w:jc w:val="both"/>
        <w:rPr>
          <w:b/>
          <w:i/>
          <w:sz w:val="22"/>
          <w:szCs w:val="22"/>
        </w:rPr>
      </w:pPr>
      <w:r w:rsidRPr="004B6B5C">
        <w:rPr>
          <w:b/>
          <w:i/>
          <w:sz w:val="22"/>
          <w:szCs w:val="22"/>
        </w:rPr>
        <w:t>Тема 5. Типы: Плоские черви, Круглые черви и Кольчатые черви. (6 ч.)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Разнообразие червей. Типы червей. Основные группы свободноживущих и паразитических червей. Среда обитания червей.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b/>
          <w:sz w:val="22"/>
          <w:szCs w:val="22"/>
        </w:rPr>
        <w:t>Плоские черви</w:t>
      </w:r>
      <w:r w:rsidRPr="004B6B5C">
        <w:rPr>
          <w:sz w:val="22"/>
          <w:szCs w:val="22"/>
        </w:rPr>
        <w:t xml:space="preserve">. Белая </w:t>
      </w:r>
      <w:proofErr w:type="spellStart"/>
      <w:r w:rsidRPr="004B6B5C">
        <w:rPr>
          <w:sz w:val="22"/>
          <w:szCs w:val="22"/>
        </w:rPr>
        <w:t>планария</w:t>
      </w:r>
      <w:proofErr w:type="spellEnd"/>
      <w:r w:rsidRPr="004B6B5C">
        <w:rPr>
          <w:sz w:val="22"/>
          <w:szCs w:val="22"/>
        </w:rPr>
        <w:t xml:space="preserve"> как представитель свободноживущих плоских червей. Внешний вид. Двусторонняя симметрия. Покровы. Мускулатура. Нервная система и органы чувств. Движение. Питание. Дыхание. Размножение. Регенерация.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Свиной (либо бычий) цепень как представитель паразитических плоских червей. Особенности строения и приспособления к паразитизму. Цикл развития и смена хозяев.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b/>
          <w:sz w:val="22"/>
          <w:szCs w:val="22"/>
        </w:rPr>
        <w:t>Круглые черви</w:t>
      </w:r>
      <w:r w:rsidRPr="004B6B5C">
        <w:rPr>
          <w:sz w:val="22"/>
          <w:szCs w:val="22"/>
        </w:rPr>
        <w:t>. Нематоды, аскариды, острицы как представители типа круглых червей. Их строение, жизнедеятельность и значение для человека и животных. Предохранение от заражения паразитическими червями человека и сельскохозяйственных животных.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Понятие «паразитизм» и его биологический смысл. Взаимоотношения паразита и хозяина. Значение паразитических червей в природе и жизни человека.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b/>
          <w:sz w:val="22"/>
          <w:szCs w:val="22"/>
        </w:rPr>
        <w:t>Кольчатые черви</w:t>
      </w:r>
      <w:r w:rsidRPr="004B6B5C">
        <w:rPr>
          <w:sz w:val="22"/>
          <w:szCs w:val="22"/>
        </w:rPr>
        <w:t>. Многообразие. Дождевой червь. Среда обитания. Внешнее и внутреннее строение. Понятие о тканях и органах. Движение. Пищеварение, кровообращение, выделение, дыхание. Размножение и развитие. Значение и место дождевых червей в биогеоценозах.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Значение червей и их место в истории развития животного мира.</w:t>
      </w:r>
    </w:p>
    <w:p w:rsidR="004B6B5C" w:rsidRPr="004B6B5C" w:rsidRDefault="004B6B5C" w:rsidP="004B6B5C">
      <w:pPr>
        <w:spacing w:line="100" w:lineRule="atLeast"/>
        <w:jc w:val="both"/>
        <w:rPr>
          <w:b/>
          <w:sz w:val="22"/>
          <w:szCs w:val="22"/>
        </w:rPr>
      </w:pPr>
    </w:p>
    <w:p w:rsidR="004B6B5C" w:rsidRPr="004B6B5C" w:rsidRDefault="004B6B5C" w:rsidP="004B6B5C">
      <w:pPr>
        <w:spacing w:line="100" w:lineRule="atLeast"/>
        <w:jc w:val="both"/>
        <w:rPr>
          <w:b/>
          <w:i/>
          <w:sz w:val="22"/>
          <w:szCs w:val="22"/>
        </w:rPr>
      </w:pPr>
      <w:r w:rsidRPr="004B6B5C">
        <w:rPr>
          <w:b/>
          <w:i/>
          <w:sz w:val="22"/>
          <w:szCs w:val="22"/>
        </w:rPr>
        <w:t>Тема 6. Тип Моллюски. (4 ч.)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Общая характеристика типа. Разнообразие моллюсков. Особенности строения и поведения, связанные с образом жизни представителей разных классов. Роль раковины.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b/>
          <w:sz w:val="22"/>
          <w:szCs w:val="22"/>
        </w:rPr>
        <w:t>Класс Брюхоногие моллюски</w:t>
      </w:r>
      <w:r w:rsidRPr="004B6B5C">
        <w:rPr>
          <w:sz w:val="22"/>
          <w:szCs w:val="22"/>
        </w:rPr>
        <w:t>. Большой прудовик (либо виноградная улитка) и голый слизень. Их среды обитания. Строение. Питание. Дыхание. Размножение и развитие. Роль в природе и практическое значение.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b/>
          <w:sz w:val="22"/>
          <w:szCs w:val="22"/>
        </w:rPr>
        <w:t>Класс Двустворчатые моллюски</w:t>
      </w:r>
      <w:r w:rsidRPr="004B6B5C">
        <w:rPr>
          <w:sz w:val="22"/>
          <w:szCs w:val="22"/>
        </w:rPr>
        <w:t>. Беззубка (или перловица) и мидия. Их места обитания. Особенности строения. Передвижение. Питание. Дыхание. Размножение. Роль в биоценозах и практическое значение.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b/>
          <w:sz w:val="22"/>
          <w:szCs w:val="22"/>
        </w:rPr>
        <w:t>Класс Головоногие моллюски</w:t>
      </w:r>
      <w:r w:rsidRPr="004B6B5C">
        <w:rPr>
          <w:sz w:val="22"/>
          <w:szCs w:val="22"/>
        </w:rPr>
        <w:t>. Осьминоги, кальмары и каракатицы. Особенности их строения. Передвижение. Питание. Поведение. Роль в биоценозе и практическое значение.</w:t>
      </w:r>
    </w:p>
    <w:p w:rsidR="004B6B5C" w:rsidRPr="004B6B5C" w:rsidRDefault="004B6B5C" w:rsidP="004B6B5C">
      <w:pPr>
        <w:spacing w:line="100" w:lineRule="atLeast"/>
        <w:jc w:val="both"/>
        <w:rPr>
          <w:b/>
          <w:sz w:val="22"/>
          <w:szCs w:val="22"/>
        </w:rPr>
      </w:pPr>
    </w:p>
    <w:p w:rsidR="004B6B5C" w:rsidRPr="004B6B5C" w:rsidRDefault="004B6B5C" w:rsidP="004B6B5C">
      <w:pPr>
        <w:spacing w:line="100" w:lineRule="atLeast"/>
        <w:jc w:val="both"/>
        <w:rPr>
          <w:b/>
          <w:i/>
          <w:sz w:val="22"/>
          <w:szCs w:val="22"/>
        </w:rPr>
      </w:pPr>
      <w:r w:rsidRPr="004B6B5C">
        <w:rPr>
          <w:b/>
          <w:i/>
          <w:sz w:val="22"/>
          <w:szCs w:val="22"/>
        </w:rPr>
        <w:t>Тема 7. Тип Членистоногие. (7 ч.)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Общая характеристика типа. Сходство и различие членистоногих с кольчатыми червями.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b/>
          <w:sz w:val="22"/>
          <w:szCs w:val="22"/>
        </w:rPr>
        <w:t>Класс Ракообразные</w:t>
      </w:r>
      <w:r w:rsidRPr="004B6B5C">
        <w:rPr>
          <w:sz w:val="22"/>
          <w:szCs w:val="22"/>
        </w:rPr>
        <w:t>. Общая характеристика класса. Речной рак. Места обитания и образ жизни. Особенности строения. Питание. Дыхание. Размножение. Многообразие ракообразных. Значение ракообразных в природе и жизни человека.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b/>
          <w:sz w:val="22"/>
          <w:szCs w:val="22"/>
        </w:rPr>
        <w:t>Класс Паукообразные</w:t>
      </w:r>
      <w:r w:rsidRPr="004B6B5C">
        <w:rPr>
          <w:sz w:val="22"/>
          <w:szCs w:val="22"/>
        </w:rPr>
        <w:t>. Общая характеристика и многообразие паукообразных. Паук-крестовик (или любой другой паук). Внешнее строение. Места обитания, образ жизни и поведение. Строение паутины и ее роль. Значение пауков в биогеоценозах.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Клещи. Места обитания, паразитический образ жизни. Особенности внешнего строения и поведения. Перенос клещами возбудителей болезней. Клещевой энцефалит. Меры защиты от клещей. Роль паукообразных в природе и их значение для человека.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b/>
          <w:sz w:val="22"/>
          <w:szCs w:val="22"/>
        </w:rPr>
        <w:t>Класс Насекомые.</w:t>
      </w:r>
      <w:r w:rsidRPr="004B6B5C">
        <w:rPr>
          <w:sz w:val="22"/>
          <w:szCs w:val="22"/>
        </w:rPr>
        <w:t xml:space="preserve"> Общая характеристика класса. Многообразие насекомых. Особенности строения насекомого (на примере майского жука или комнатной мухи, саранчи или другого крупного насекомого). Передвижение. Питание. Дыхание. Размножение и развитие насекомых. Типы развития. Важнейшие отряды насекомых с неполным превращением: Прямокрылые, Равнокрылые и Клопы. Важнейшие отряды насекомых с полным превращением: Бабочки, Стрекозы, Жесткокрылые (или Жуки), Двукрылые, Перепончатокрылые. Насекомые, наносящие вред лесным и сельскохозяйственным растениям.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Одомашнивание насекомых на примере тутового и дубового шелкопрядов. Насекомые – переносчики заболеваний человека. Борьба с переносчиками заболеваний. Пчелы и муравьи – общественные насекомые. Особенности их жизни и организации семей. Поведение. Инстинкты. Значение пчел и других перепончато</w:t>
      </w:r>
      <w:r w:rsidRPr="004B6B5C">
        <w:rPr>
          <w:sz w:val="22"/>
          <w:szCs w:val="22"/>
        </w:rPr>
        <w:lastRenderedPageBreak/>
        <w:t>крылых в природе и жизни человека.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Растительноядные, хищные, </w:t>
      </w:r>
      <w:proofErr w:type="spellStart"/>
      <w:r w:rsidRPr="004B6B5C">
        <w:rPr>
          <w:sz w:val="22"/>
          <w:szCs w:val="22"/>
        </w:rPr>
        <w:t>падалееды</w:t>
      </w:r>
      <w:proofErr w:type="spellEnd"/>
      <w:r w:rsidRPr="004B6B5C">
        <w:rPr>
          <w:sz w:val="22"/>
          <w:szCs w:val="22"/>
        </w:rPr>
        <w:t>, паразиты и сверхпаразиты среди представителей насекомых. Их биоценотическое и практическое значение. Биологический способ борьбы с насекомыми-вредителями. Охрана насекомых.</w:t>
      </w:r>
    </w:p>
    <w:p w:rsidR="004B6B5C" w:rsidRPr="004B6B5C" w:rsidRDefault="004B6B5C" w:rsidP="004B6B5C">
      <w:pPr>
        <w:spacing w:line="100" w:lineRule="atLeast"/>
        <w:jc w:val="both"/>
        <w:rPr>
          <w:b/>
          <w:sz w:val="22"/>
          <w:szCs w:val="22"/>
        </w:rPr>
      </w:pPr>
    </w:p>
    <w:p w:rsidR="004B6B5C" w:rsidRPr="004B6B5C" w:rsidRDefault="00511AA4" w:rsidP="004B6B5C">
      <w:pPr>
        <w:spacing w:line="100" w:lineRule="atLeast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Тема 8. Тип Хордовые. (7</w:t>
      </w:r>
      <w:r w:rsidR="004B6B5C" w:rsidRPr="004B6B5C">
        <w:rPr>
          <w:b/>
          <w:i/>
          <w:sz w:val="22"/>
          <w:szCs w:val="22"/>
        </w:rPr>
        <w:t>ч.)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Краткая характеристика типа хордовых.</w:t>
      </w:r>
    </w:p>
    <w:p w:rsidR="004B6B5C" w:rsidRPr="004B6B5C" w:rsidRDefault="004B6B5C" w:rsidP="004B6B5C">
      <w:pPr>
        <w:spacing w:line="100" w:lineRule="atLeast"/>
        <w:jc w:val="both"/>
        <w:rPr>
          <w:b/>
          <w:sz w:val="22"/>
          <w:szCs w:val="22"/>
        </w:rPr>
      </w:pPr>
      <w:r w:rsidRPr="004B6B5C">
        <w:rPr>
          <w:b/>
          <w:sz w:val="22"/>
          <w:szCs w:val="22"/>
        </w:rPr>
        <w:t>Подтип Бесчерепные.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Ланцетник – представитель бесчерепных. Местообитание и особенности строения ланцетника. Практическое значение ланцетника.</w:t>
      </w:r>
    </w:p>
    <w:p w:rsidR="004B6B5C" w:rsidRPr="004B6B5C" w:rsidRDefault="004B6B5C" w:rsidP="004B6B5C">
      <w:pPr>
        <w:spacing w:line="100" w:lineRule="atLeast"/>
        <w:jc w:val="both"/>
        <w:rPr>
          <w:b/>
          <w:sz w:val="22"/>
          <w:szCs w:val="22"/>
        </w:rPr>
      </w:pPr>
      <w:r w:rsidRPr="004B6B5C">
        <w:rPr>
          <w:b/>
          <w:sz w:val="22"/>
          <w:szCs w:val="22"/>
        </w:rPr>
        <w:t>Подтип Черепные. Надкласс Рыбы.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Общая характеристика подтипа Черепные. Общая характеристика надкласса Рыбы. Класс Хрящевые рыбы. Класс Костные рыбы. Особенности строения на примере костистой рыбы. Внешнее строение. Части тела. Покровы. Роль плавников в движении рыб. Расположение и значение органов чувств.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Внутреннее строение костной рыбы: опорно-двигательная, нервная, пищеварительная, дыхательная, кровеносная, половая и выделительная системы. Плавательный пузырь и его значение. Размножение и развитие рыб. Особенности поведения. Миграции рыб. Плодовитость и уход за потомством. Инстинкты и их проявления у рыб. Понятие о популяции.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Хрящевые рыбы: акулы и скаты. Многообразие костистых рыб. Осетровые рыбы. Практическое значение осетровых рыб. Современное состояние промысла осетровых. Запасы осетровых рыб и меры по их восстановлению.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Двоякодышащие рыбы. Кистеперые рыбы. Их значение в происхождении наземных позвоночных животных. Приспособления рыб к разным условиям обитания.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Промысловое значение рыб. География рыбного промысла. Основные группы промысловых рыб: сельдеобразные, </w:t>
      </w:r>
      <w:proofErr w:type="spellStart"/>
      <w:r w:rsidRPr="004B6B5C">
        <w:rPr>
          <w:sz w:val="22"/>
          <w:szCs w:val="22"/>
        </w:rPr>
        <w:t>трескообразные</w:t>
      </w:r>
      <w:proofErr w:type="spellEnd"/>
      <w:r w:rsidRPr="004B6B5C">
        <w:rPr>
          <w:sz w:val="22"/>
          <w:szCs w:val="22"/>
        </w:rPr>
        <w:t xml:space="preserve">, </w:t>
      </w:r>
      <w:proofErr w:type="spellStart"/>
      <w:r w:rsidRPr="004B6B5C">
        <w:rPr>
          <w:sz w:val="22"/>
          <w:szCs w:val="22"/>
        </w:rPr>
        <w:t>камбалообразные</w:t>
      </w:r>
      <w:proofErr w:type="spellEnd"/>
      <w:r w:rsidRPr="004B6B5C">
        <w:rPr>
          <w:sz w:val="22"/>
          <w:szCs w:val="22"/>
        </w:rPr>
        <w:t>, карпообразные и другие (в зависимости от местных условий). Рациональное использование, охрана и воспроизводство рыбных ресурсов.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Рыборазводные заводы и их значение. Прудовое хозяйство. Сазан и его одомашненная форма – карп. Другие виды рыб, используемые в прудовых хозяйствах. Акклиматизация рыб. Биологическое и хозяйственное обоснование акклиматизации. Аквариумное рыбоводство.</w:t>
      </w:r>
    </w:p>
    <w:p w:rsidR="004B6B5C" w:rsidRPr="004B6B5C" w:rsidRDefault="004B6B5C" w:rsidP="004B6B5C">
      <w:pPr>
        <w:spacing w:line="100" w:lineRule="atLeast"/>
        <w:jc w:val="both"/>
        <w:rPr>
          <w:b/>
          <w:sz w:val="22"/>
          <w:szCs w:val="22"/>
        </w:rPr>
      </w:pPr>
    </w:p>
    <w:p w:rsidR="004B6B5C" w:rsidRPr="004B6B5C" w:rsidRDefault="004B6B5C" w:rsidP="004B6B5C">
      <w:pPr>
        <w:spacing w:line="100" w:lineRule="atLeast"/>
        <w:jc w:val="both"/>
        <w:rPr>
          <w:b/>
          <w:i/>
          <w:sz w:val="22"/>
          <w:szCs w:val="22"/>
        </w:rPr>
      </w:pPr>
      <w:r w:rsidRPr="004B6B5C">
        <w:rPr>
          <w:b/>
          <w:i/>
          <w:sz w:val="22"/>
          <w:szCs w:val="22"/>
        </w:rPr>
        <w:t>Тема 9. Кл</w:t>
      </w:r>
      <w:r w:rsidR="00511AA4">
        <w:rPr>
          <w:b/>
          <w:i/>
          <w:sz w:val="22"/>
          <w:szCs w:val="22"/>
        </w:rPr>
        <w:t>асс Земноводные, или Амфибии. (5</w:t>
      </w:r>
      <w:r w:rsidRPr="004B6B5C">
        <w:rPr>
          <w:b/>
          <w:i/>
          <w:sz w:val="22"/>
          <w:szCs w:val="22"/>
        </w:rPr>
        <w:t xml:space="preserve"> ч.)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Общая характеристика класса. Внешнее и внутреннее строение лягушки. Земноводный образ жизни. Питание. Годовой цикл жизни земноводных. Зимовки. Размножение и развитие лягушки. Метаморфоз земноводных. Сходство личинок земноводных с рыбами.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Многообразие земноводных. Хвостатые (тритоны, саламандры) и бесхвостые (лягушки, жабы, квакши, жерлянки) земноводные. Значение земноводных в природе и в жизни человека. Охрана земноводных.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Вымершие земноводные. Происхождение земноводных.</w:t>
      </w:r>
    </w:p>
    <w:p w:rsidR="004B6B5C" w:rsidRPr="004B6B5C" w:rsidRDefault="004B6B5C" w:rsidP="004B6B5C">
      <w:pPr>
        <w:spacing w:line="100" w:lineRule="atLeast"/>
        <w:jc w:val="both"/>
        <w:rPr>
          <w:b/>
          <w:sz w:val="22"/>
          <w:szCs w:val="22"/>
        </w:rPr>
      </w:pPr>
    </w:p>
    <w:p w:rsidR="004B6B5C" w:rsidRPr="004B6B5C" w:rsidRDefault="004B6B5C" w:rsidP="004B6B5C">
      <w:pPr>
        <w:spacing w:line="100" w:lineRule="atLeast"/>
        <w:jc w:val="both"/>
        <w:rPr>
          <w:b/>
          <w:i/>
          <w:sz w:val="22"/>
          <w:szCs w:val="22"/>
        </w:rPr>
      </w:pPr>
      <w:r w:rsidRPr="004B6B5C">
        <w:rPr>
          <w:b/>
          <w:i/>
          <w:sz w:val="22"/>
          <w:szCs w:val="22"/>
        </w:rPr>
        <w:t xml:space="preserve">Тема 10. Класс </w:t>
      </w:r>
      <w:r w:rsidR="00511AA4">
        <w:rPr>
          <w:b/>
          <w:i/>
          <w:sz w:val="22"/>
          <w:szCs w:val="22"/>
        </w:rPr>
        <w:t>Пресмыкающиеся, или Рептилии. (5</w:t>
      </w:r>
      <w:r w:rsidRPr="004B6B5C">
        <w:rPr>
          <w:b/>
          <w:i/>
          <w:sz w:val="22"/>
          <w:szCs w:val="22"/>
        </w:rPr>
        <w:t xml:space="preserve"> ч.)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Общая характеристика класса. Наземно-воздушная среда обитания.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Особенности внешнего и внутреннего строения (на примере любого вида ящериц). Приспособление к жизни в наземно-воздушной среде. Питание и поведение. Годовой цикл жизни. Размножение и развитие.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Змеи, ужи, гадюки (или другие представители в зависимости от местных условий). Сходство и различие змей и ящериц.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Ядовитый аппарат змеи. Действие змеиного яда. Предохранение от укусов змеи и первая помощь при укусе ядовитой змеи. Значение змей в природе и в жизни человека.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Другие группы пресмыкающихся: черепахи, крокодилы. Роль пресмыкающихся в природе и жизни человека. Охрана пресмыкающихся.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Разнообразие древних пресмыкающихся. Причины их вымирания. Происхождение пресмыкающихся от древних земноводных.</w:t>
      </w:r>
    </w:p>
    <w:p w:rsidR="004B6B5C" w:rsidRPr="004B6B5C" w:rsidRDefault="004B6B5C" w:rsidP="004B6B5C">
      <w:pPr>
        <w:spacing w:line="100" w:lineRule="atLeast"/>
        <w:jc w:val="both"/>
        <w:rPr>
          <w:b/>
          <w:sz w:val="22"/>
          <w:szCs w:val="22"/>
        </w:rPr>
      </w:pPr>
    </w:p>
    <w:p w:rsidR="004B6B5C" w:rsidRPr="004B6B5C" w:rsidRDefault="004B6B5C" w:rsidP="004B6B5C">
      <w:pPr>
        <w:spacing w:line="100" w:lineRule="atLeast"/>
        <w:jc w:val="both"/>
        <w:rPr>
          <w:b/>
          <w:i/>
          <w:sz w:val="22"/>
          <w:szCs w:val="22"/>
        </w:rPr>
      </w:pPr>
      <w:r w:rsidRPr="004B6B5C">
        <w:rPr>
          <w:b/>
          <w:i/>
          <w:sz w:val="22"/>
          <w:szCs w:val="22"/>
        </w:rPr>
        <w:t>Тема 11. Класс Птицы. (7 ч.)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Общая характеристика класса. Среда обитания птиц. Особенности внешнего и внутреннего строения птиц. Приспособленность к полету. Интенсивность обмена веществ. </w:t>
      </w:r>
      <w:proofErr w:type="spellStart"/>
      <w:r w:rsidRPr="004B6B5C">
        <w:rPr>
          <w:sz w:val="22"/>
          <w:szCs w:val="22"/>
        </w:rPr>
        <w:t>Теплокровность</w:t>
      </w:r>
      <w:proofErr w:type="spellEnd"/>
      <w:r w:rsidRPr="004B6B5C">
        <w:rPr>
          <w:sz w:val="22"/>
          <w:szCs w:val="22"/>
        </w:rPr>
        <w:t>. Усложнение нервной системы, органов чувств, поведения, покровов, внутреннего строения по сравнению с пресмыкающимися. Размножение и развитие. Забота о потомстве. Годовой жизненный цикл и сезонные явления. Перелеты птиц.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Происхождение птиц от древних пресмыкающихся. Археоптерикс. Многообразие птиц. Страусовые (бескилевые) птицы. Пингвины. </w:t>
      </w:r>
      <w:proofErr w:type="spellStart"/>
      <w:r w:rsidRPr="004B6B5C">
        <w:rPr>
          <w:sz w:val="22"/>
          <w:szCs w:val="22"/>
        </w:rPr>
        <w:t>Килегрудые</w:t>
      </w:r>
      <w:proofErr w:type="spellEnd"/>
      <w:r w:rsidRPr="004B6B5C">
        <w:rPr>
          <w:sz w:val="22"/>
          <w:szCs w:val="22"/>
        </w:rPr>
        <w:t xml:space="preserve"> птицы. Распространение. Особенности строения и приспособ</w:t>
      </w:r>
      <w:r w:rsidRPr="004B6B5C">
        <w:rPr>
          <w:sz w:val="22"/>
          <w:szCs w:val="22"/>
        </w:rPr>
        <w:lastRenderedPageBreak/>
        <w:t>ления к условиям обитания. Образ жизни.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Экологические группы птиц. Птицы лесов, водоемов и их побережий, открытых пространств.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Растительноядные, насекомоядные, хищные и всеядные птицы. Охрана и привлечение птиц. Роль птиц в биогеоценозах и в жизни человека. Промысловые птицы, их рациональное использование и охрана.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Домашние птицы. Происхождение и важнейшие породы домашних птиц, их использование человеком.</w:t>
      </w:r>
    </w:p>
    <w:p w:rsidR="004B6B5C" w:rsidRPr="004B6B5C" w:rsidRDefault="004B6B5C" w:rsidP="004B6B5C">
      <w:pPr>
        <w:spacing w:line="100" w:lineRule="atLeast"/>
        <w:jc w:val="both"/>
        <w:rPr>
          <w:b/>
          <w:sz w:val="22"/>
          <w:szCs w:val="22"/>
        </w:rPr>
      </w:pPr>
      <w:r w:rsidRPr="004B6B5C">
        <w:rPr>
          <w:b/>
          <w:sz w:val="22"/>
          <w:szCs w:val="22"/>
        </w:rPr>
        <w:t xml:space="preserve">         Лабораторные работы.</w:t>
      </w:r>
    </w:p>
    <w:p w:rsidR="004B6B5C" w:rsidRPr="004B6B5C" w:rsidRDefault="004B6B5C" w:rsidP="004B6B5C">
      <w:pPr>
        <w:numPr>
          <w:ilvl w:val="0"/>
          <w:numId w:val="15"/>
        </w:numPr>
        <w:suppressAutoHyphens/>
        <w:autoSpaceDE/>
        <w:autoSpaceDN/>
        <w:adjustRightInd/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>Внешнее строение птиц. Строение перьев.</w:t>
      </w:r>
    </w:p>
    <w:p w:rsidR="004B6B5C" w:rsidRPr="004B6B5C" w:rsidRDefault="004B6B5C" w:rsidP="004B6B5C">
      <w:pPr>
        <w:numPr>
          <w:ilvl w:val="0"/>
          <w:numId w:val="15"/>
        </w:numPr>
        <w:suppressAutoHyphens/>
        <w:autoSpaceDE/>
        <w:autoSpaceDN/>
        <w:adjustRightInd/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>Строение скелета птиц.</w:t>
      </w:r>
    </w:p>
    <w:p w:rsidR="004B6B5C" w:rsidRPr="004B6B5C" w:rsidRDefault="004B6B5C" w:rsidP="004B6B5C">
      <w:pPr>
        <w:numPr>
          <w:ilvl w:val="0"/>
          <w:numId w:val="15"/>
        </w:numPr>
        <w:suppressAutoHyphens/>
        <w:autoSpaceDE/>
        <w:autoSpaceDN/>
        <w:adjustRightInd/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>Яйцо птицы.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b/>
          <w:sz w:val="22"/>
          <w:szCs w:val="22"/>
        </w:rPr>
        <w:t>Экскурсия</w:t>
      </w:r>
      <w:r w:rsidRPr="004B6B5C">
        <w:rPr>
          <w:sz w:val="22"/>
          <w:szCs w:val="22"/>
        </w:rPr>
        <w:t>. Знакомство с птицами леса.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</w:p>
    <w:p w:rsidR="004B6B5C" w:rsidRPr="004B6B5C" w:rsidRDefault="004B6B5C" w:rsidP="004B6B5C">
      <w:pPr>
        <w:spacing w:line="100" w:lineRule="atLeast"/>
        <w:jc w:val="both"/>
        <w:rPr>
          <w:b/>
          <w:i/>
          <w:sz w:val="22"/>
          <w:szCs w:val="22"/>
        </w:rPr>
      </w:pPr>
      <w:r w:rsidRPr="004B6B5C">
        <w:rPr>
          <w:b/>
          <w:i/>
          <w:sz w:val="22"/>
          <w:szCs w:val="22"/>
        </w:rPr>
        <w:t>Тема 12. Класс Млекопитающие, или Звери. (9 ч.)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Общая характеристика класса. Места обитания млекопитающих. Особенности внешнего и внутреннего строения. Усложнение строения покровов, пищеварительной, дыхательной, кровеносной, выделительной и нервной систем, органов чувств, поведения по сравнению с пресмыкающимися. Размножение и развитие. Забота о потомстве. Годовой жизненный цикл и сезонные явления.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Предки млекопитающих – древние пресмыкающиеся. Многообразие млекопитающих.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Яйцекладущие. Сумчатые и плацентарные. Особенности биологии. Районы распространения и разнообразие.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Важнейшие отряды плацентарных, особенности их биологии. Насекомоядные. Рукокрылые. Грызуны. Зайцеобразные.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Хищные (Псовые, Кошачьи, Куньи, Медвежьи). Ластоногие. Китообразные. Парнокопытные. Непарнокопытные. Хоботные. Приматы.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Основные экологические группы млекопитающих: лесные, открытых пространств, водоемов и их побережий, почвенные.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Домашние звери. Разнообразие пород и их использование человеком. Дикие предки домашних животных.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Значение млекопитающих. Регулирование их численности в природе и в антропогенных ландшафтах. Промысел и промысловые звери. Акклиматизация и </w:t>
      </w:r>
      <w:proofErr w:type="spellStart"/>
      <w:r w:rsidRPr="004B6B5C">
        <w:rPr>
          <w:sz w:val="22"/>
          <w:szCs w:val="22"/>
        </w:rPr>
        <w:t>реакклиматизация</w:t>
      </w:r>
      <w:proofErr w:type="spellEnd"/>
      <w:r w:rsidRPr="004B6B5C">
        <w:rPr>
          <w:sz w:val="22"/>
          <w:szCs w:val="22"/>
        </w:rPr>
        <w:t xml:space="preserve"> зверей. Экологическая и экономическая целесообразность акклиматизации. Рациональное использование и охрана млекопитающих.</w:t>
      </w:r>
    </w:p>
    <w:p w:rsidR="004B6B5C" w:rsidRPr="004B6B5C" w:rsidRDefault="004B6B5C" w:rsidP="004B6B5C">
      <w:pPr>
        <w:spacing w:line="100" w:lineRule="atLeast"/>
        <w:jc w:val="both"/>
        <w:rPr>
          <w:b/>
          <w:sz w:val="22"/>
          <w:szCs w:val="22"/>
        </w:rPr>
      </w:pPr>
    </w:p>
    <w:p w:rsidR="004B6B5C" w:rsidRPr="004B6B5C" w:rsidRDefault="004B6B5C" w:rsidP="004B6B5C">
      <w:pPr>
        <w:spacing w:line="100" w:lineRule="atLeast"/>
        <w:jc w:val="both"/>
        <w:rPr>
          <w:b/>
          <w:i/>
          <w:sz w:val="22"/>
          <w:szCs w:val="22"/>
        </w:rPr>
      </w:pPr>
      <w:r w:rsidRPr="004B6B5C">
        <w:rPr>
          <w:b/>
          <w:i/>
          <w:sz w:val="22"/>
          <w:szCs w:val="22"/>
        </w:rPr>
        <w:t>Тема 13. Развитие животного мира на Земле. (2 ч.)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Историческое развитие животного мира, доказательства. Основные этапы развития животного мира на Земле. Понятие об эволюции. Разнообразие животного мира как результат эволюции живой природы. Биологическое разнообразие как основа устойчивого развития природы и общества.</w:t>
      </w:r>
    </w:p>
    <w:p w:rsidR="004B6B5C" w:rsidRPr="004B6B5C" w:rsidRDefault="004B6B5C" w:rsidP="004B6B5C">
      <w:pPr>
        <w:spacing w:line="100" w:lineRule="atLeast"/>
        <w:jc w:val="both"/>
        <w:rPr>
          <w:sz w:val="22"/>
          <w:szCs w:val="22"/>
        </w:rPr>
      </w:pPr>
      <w:r w:rsidRPr="004B6B5C">
        <w:rPr>
          <w:sz w:val="22"/>
          <w:szCs w:val="22"/>
        </w:rPr>
        <w:t xml:space="preserve">         Современный животный мир – результат длительного исторического развития. Уровни организации живой материи. Охрана и рациональное использование животных. Роль человека и общества в сохранении многообразия животного мира на нашей планете.</w:t>
      </w:r>
    </w:p>
    <w:p w:rsidR="004826BC" w:rsidRPr="00051976" w:rsidRDefault="00D407D0" w:rsidP="0021716A">
      <w:pPr>
        <w:pStyle w:val="a6"/>
        <w:ind w:left="1080"/>
        <w:jc w:val="both"/>
        <w:rPr>
          <w:b/>
          <w:bCs/>
        </w:rPr>
      </w:pPr>
      <w:r>
        <w:rPr>
          <w:b/>
          <w:bCs/>
          <w:sz w:val="20"/>
          <w:szCs w:val="20"/>
        </w:rPr>
        <w:t>Итоговая контрольная работа- 1 час</w:t>
      </w:r>
      <w:r w:rsidR="004826BC">
        <w:rPr>
          <w:b/>
          <w:bCs/>
          <w:sz w:val="20"/>
          <w:szCs w:val="20"/>
        </w:rPr>
        <w:br w:type="page"/>
      </w:r>
    </w:p>
    <w:p w:rsidR="004826BC" w:rsidRDefault="004826BC" w:rsidP="004826BC">
      <w:pPr>
        <w:pStyle w:val="a4"/>
        <w:spacing w:line="360" w:lineRule="auto"/>
        <w:jc w:val="center"/>
        <w:rPr>
          <w:b/>
          <w:sz w:val="22"/>
          <w:szCs w:val="22"/>
        </w:rPr>
      </w:pPr>
    </w:p>
    <w:p w:rsidR="00D407D0" w:rsidRPr="00D407D0" w:rsidRDefault="00D407D0" w:rsidP="00D407D0">
      <w:pPr>
        <w:pStyle w:val="af1"/>
        <w:numPr>
          <w:ilvl w:val="0"/>
          <w:numId w:val="18"/>
        </w:numPr>
        <w:tabs>
          <w:tab w:val="left" w:pos="0"/>
          <w:tab w:val="left" w:pos="360"/>
        </w:tabs>
        <w:jc w:val="center"/>
        <w:rPr>
          <w:b/>
          <w:sz w:val="24"/>
          <w:szCs w:val="24"/>
        </w:rPr>
      </w:pPr>
      <w:r w:rsidRPr="00D407D0">
        <w:rPr>
          <w:b/>
          <w:sz w:val="24"/>
          <w:szCs w:val="24"/>
        </w:rPr>
        <w:t>Учебно- тематический план</w:t>
      </w:r>
    </w:p>
    <w:p w:rsidR="00D407D0" w:rsidRDefault="00D407D0" w:rsidP="00D407D0">
      <w:pPr>
        <w:tabs>
          <w:tab w:val="left" w:pos="0"/>
          <w:tab w:val="left" w:pos="360"/>
        </w:tabs>
        <w:jc w:val="center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559"/>
        <w:gridCol w:w="2268"/>
        <w:gridCol w:w="1843"/>
      </w:tblGrid>
      <w:tr w:rsidR="00D407D0" w:rsidTr="00D407D0">
        <w:trPr>
          <w:trHeight w:val="68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D0" w:rsidRDefault="007C22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Раздел/т</w:t>
            </w:r>
            <w:r w:rsidR="00D407D0">
              <w:rPr>
                <w:b/>
                <w:sz w:val="24"/>
                <w:szCs w:val="24"/>
              </w:rPr>
              <w:t>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D0" w:rsidRDefault="00D407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  <w:p w:rsidR="00D407D0" w:rsidRDefault="00D407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D0" w:rsidRDefault="00D407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Default="00D407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Контрольные работы</w:t>
            </w:r>
          </w:p>
        </w:tc>
      </w:tr>
      <w:tr w:rsidR="00D407D0" w:rsidTr="00D407D0">
        <w:trPr>
          <w:trHeight w:val="68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tabs>
                <w:tab w:val="left" w:pos="2780"/>
              </w:tabs>
              <w:rPr>
                <w:sz w:val="24"/>
                <w:szCs w:val="24"/>
              </w:rPr>
            </w:pPr>
            <w:r w:rsidRPr="00D407D0">
              <w:rPr>
                <w:sz w:val="24"/>
                <w:szCs w:val="24"/>
              </w:rPr>
              <w:t>Общие сведения о мире животных.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jc w:val="center"/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D407D0" w:rsidRDefault="00D407D0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D407D0" w:rsidRDefault="00D407D0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-</w:t>
            </w:r>
          </w:p>
        </w:tc>
      </w:tr>
      <w:tr w:rsidR="00D407D0" w:rsidTr="00D407D0">
        <w:trPr>
          <w:trHeight w:val="68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tabs>
                <w:tab w:val="left" w:pos="2780"/>
              </w:tabs>
              <w:rPr>
                <w:sz w:val="24"/>
                <w:szCs w:val="24"/>
              </w:rPr>
            </w:pPr>
            <w:r w:rsidRPr="00D407D0">
              <w:rPr>
                <w:sz w:val="24"/>
                <w:szCs w:val="24"/>
              </w:rPr>
              <w:t>Строение тела животных.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jc w:val="center"/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D407D0" w:rsidRDefault="00D407D0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D407D0" w:rsidRDefault="00D407D0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1</w:t>
            </w:r>
          </w:p>
        </w:tc>
      </w:tr>
      <w:tr w:rsidR="00D407D0" w:rsidTr="00D407D0">
        <w:trPr>
          <w:trHeight w:val="68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tabs>
                <w:tab w:val="left" w:pos="2780"/>
              </w:tabs>
              <w:rPr>
                <w:sz w:val="24"/>
                <w:szCs w:val="24"/>
              </w:rPr>
            </w:pPr>
            <w:proofErr w:type="spellStart"/>
            <w:r w:rsidRPr="00D407D0">
              <w:rPr>
                <w:sz w:val="24"/>
                <w:szCs w:val="24"/>
              </w:rPr>
              <w:t>Подцарство</w:t>
            </w:r>
            <w:proofErr w:type="spellEnd"/>
            <w:r w:rsidRPr="00D407D0">
              <w:rPr>
                <w:sz w:val="24"/>
                <w:szCs w:val="24"/>
              </w:rPr>
              <w:t xml:space="preserve"> Простейшие.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jc w:val="center"/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D407D0">
              <w:rPr>
                <w:sz w:val="24"/>
                <w:szCs w:val="24"/>
                <w:u w:val="single"/>
              </w:rPr>
              <w:t>Л/р №1</w:t>
            </w:r>
            <w:r w:rsidRPr="00D407D0">
              <w:rPr>
                <w:i/>
                <w:sz w:val="24"/>
                <w:szCs w:val="24"/>
              </w:rPr>
              <w:t>«Строение и передвижение инфузории»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D407D0" w:rsidRDefault="00D407D0">
            <w:pPr>
              <w:tabs>
                <w:tab w:val="left" w:pos="2780"/>
              </w:tabs>
              <w:rPr>
                <w:sz w:val="24"/>
                <w:szCs w:val="24"/>
              </w:rPr>
            </w:pPr>
            <w:r w:rsidRPr="00D407D0">
              <w:rPr>
                <w:sz w:val="24"/>
                <w:szCs w:val="24"/>
              </w:rPr>
              <w:t>-</w:t>
            </w:r>
          </w:p>
        </w:tc>
      </w:tr>
      <w:tr w:rsidR="00D407D0" w:rsidTr="00D407D0">
        <w:trPr>
          <w:trHeight w:val="68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tabs>
                <w:tab w:val="left" w:pos="2780"/>
              </w:tabs>
              <w:rPr>
                <w:sz w:val="24"/>
                <w:szCs w:val="24"/>
              </w:rPr>
            </w:pPr>
            <w:proofErr w:type="spellStart"/>
            <w:r w:rsidRPr="00D407D0">
              <w:rPr>
                <w:sz w:val="24"/>
                <w:szCs w:val="24"/>
              </w:rPr>
              <w:t>Подцарство</w:t>
            </w:r>
            <w:proofErr w:type="spellEnd"/>
            <w:r w:rsidRPr="00D407D0">
              <w:rPr>
                <w:sz w:val="24"/>
                <w:szCs w:val="24"/>
              </w:rPr>
              <w:t xml:space="preserve"> Многоклеточные животные.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jc w:val="center"/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D407D0" w:rsidRDefault="00D407D0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D407D0" w:rsidRDefault="00D407D0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-</w:t>
            </w:r>
          </w:p>
        </w:tc>
      </w:tr>
      <w:tr w:rsidR="00D407D0" w:rsidTr="00D407D0">
        <w:trPr>
          <w:trHeight w:val="68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tabs>
                <w:tab w:val="left" w:pos="2780"/>
              </w:tabs>
              <w:rPr>
                <w:sz w:val="24"/>
                <w:szCs w:val="24"/>
              </w:rPr>
            </w:pPr>
            <w:r w:rsidRPr="00D407D0">
              <w:rPr>
                <w:sz w:val="24"/>
                <w:szCs w:val="24"/>
              </w:rPr>
              <w:t>Типы: Плоские черви, Круглые черви, Кольчатые черви.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jc w:val="center"/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tabs>
                <w:tab w:val="left" w:pos="3915"/>
              </w:tabs>
              <w:rPr>
                <w:sz w:val="24"/>
                <w:szCs w:val="24"/>
              </w:rPr>
            </w:pPr>
            <w:r w:rsidRPr="00D407D0">
              <w:rPr>
                <w:sz w:val="24"/>
                <w:szCs w:val="24"/>
                <w:u w:val="single"/>
              </w:rPr>
              <w:t>Л/р № 2</w:t>
            </w:r>
            <w:r w:rsidRPr="00D407D0">
              <w:rPr>
                <w:sz w:val="24"/>
                <w:szCs w:val="24"/>
              </w:rPr>
              <w:t xml:space="preserve"> «</w:t>
            </w:r>
            <w:r w:rsidRPr="00D407D0">
              <w:rPr>
                <w:i/>
                <w:sz w:val="24"/>
                <w:szCs w:val="24"/>
              </w:rPr>
              <w:t>Внешнее строение дождевого червя; передвижение; раздражимость</w:t>
            </w:r>
            <w:r w:rsidRPr="00D407D0">
              <w:rPr>
                <w:sz w:val="24"/>
                <w:szCs w:val="24"/>
              </w:rPr>
              <w:t>».</w:t>
            </w:r>
          </w:p>
          <w:p w:rsidR="00D407D0" w:rsidRPr="00D407D0" w:rsidRDefault="00D407D0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D407D0">
              <w:rPr>
                <w:sz w:val="24"/>
                <w:szCs w:val="24"/>
                <w:u w:val="single"/>
              </w:rPr>
              <w:t>Л/р № 3</w:t>
            </w:r>
            <w:r w:rsidRPr="00D407D0">
              <w:rPr>
                <w:sz w:val="24"/>
                <w:szCs w:val="24"/>
              </w:rPr>
              <w:t xml:space="preserve"> «</w:t>
            </w:r>
            <w:r w:rsidRPr="00D407D0">
              <w:rPr>
                <w:i/>
                <w:sz w:val="24"/>
                <w:szCs w:val="24"/>
              </w:rPr>
              <w:t>Внутреннее строение дождевого червя</w:t>
            </w:r>
            <w:r w:rsidRPr="00D407D0">
              <w:rPr>
                <w:sz w:val="24"/>
                <w:szCs w:val="24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D407D0" w:rsidRDefault="00D407D0">
            <w:pPr>
              <w:tabs>
                <w:tab w:val="left" w:pos="3915"/>
              </w:tabs>
              <w:rPr>
                <w:sz w:val="24"/>
                <w:szCs w:val="24"/>
              </w:rPr>
            </w:pPr>
            <w:r w:rsidRPr="00D407D0">
              <w:rPr>
                <w:sz w:val="24"/>
                <w:szCs w:val="24"/>
              </w:rPr>
              <w:t>1</w:t>
            </w:r>
          </w:p>
        </w:tc>
      </w:tr>
      <w:tr w:rsidR="00D407D0" w:rsidTr="00D407D0">
        <w:trPr>
          <w:trHeight w:val="68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tabs>
                <w:tab w:val="left" w:pos="2780"/>
              </w:tabs>
              <w:rPr>
                <w:sz w:val="24"/>
                <w:szCs w:val="24"/>
              </w:rPr>
            </w:pPr>
            <w:r w:rsidRPr="00D407D0">
              <w:rPr>
                <w:sz w:val="24"/>
                <w:szCs w:val="24"/>
              </w:rPr>
              <w:t>Тип Моллюски.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jc w:val="center"/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D407D0">
              <w:rPr>
                <w:sz w:val="24"/>
                <w:szCs w:val="24"/>
                <w:u w:val="single"/>
              </w:rPr>
              <w:t xml:space="preserve">Л/р № 4 </w:t>
            </w:r>
            <w:r w:rsidRPr="00D407D0">
              <w:rPr>
                <w:sz w:val="24"/>
                <w:szCs w:val="24"/>
              </w:rPr>
              <w:t>«</w:t>
            </w:r>
            <w:r w:rsidRPr="00D407D0">
              <w:rPr>
                <w:i/>
                <w:sz w:val="24"/>
                <w:szCs w:val="24"/>
              </w:rPr>
              <w:t>Внешнее строение раковин пресноводных и морских моллюсков</w:t>
            </w:r>
            <w:r w:rsidRPr="00D407D0">
              <w:rPr>
                <w:sz w:val="24"/>
                <w:szCs w:val="24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D407D0" w:rsidRDefault="00D407D0">
            <w:pPr>
              <w:tabs>
                <w:tab w:val="left" w:pos="2780"/>
              </w:tabs>
              <w:rPr>
                <w:sz w:val="24"/>
                <w:szCs w:val="24"/>
              </w:rPr>
            </w:pPr>
            <w:r w:rsidRPr="00D407D0">
              <w:rPr>
                <w:sz w:val="24"/>
                <w:szCs w:val="24"/>
              </w:rPr>
              <w:t>-</w:t>
            </w:r>
          </w:p>
        </w:tc>
      </w:tr>
      <w:tr w:rsidR="00D407D0" w:rsidTr="00D407D0">
        <w:trPr>
          <w:trHeight w:val="68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tabs>
                <w:tab w:val="left" w:pos="2780"/>
              </w:tabs>
              <w:rPr>
                <w:sz w:val="24"/>
                <w:szCs w:val="24"/>
              </w:rPr>
            </w:pPr>
            <w:r w:rsidRPr="00D407D0">
              <w:rPr>
                <w:sz w:val="24"/>
                <w:szCs w:val="24"/>
              </w:rPr>
              <w:t>Тип Членистоногие.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jc w:val="center"/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D407D0">
              <w:rPr>
                <w:sz w:val="24"/>
                <w:szCs w:val="24"/>
                <w:u w:val="single"/>
              </w:rPr>
              <w:t>Л/р № 5</w:t>
            </w:r>
            <w:r w:rsidRPr="00D407D0">
              <w:rPr>
                <w:i/>
                <w:sz w:val="24"/>
                <w:szCs w:val="24"/>
              </w:rPr>
              <w:t>«Внешнее строение насекомых»</w:t>
            </w:r>
            <w:r w:rsidRPr="00D407D0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D407D0" w:rsidRDefault="00D407D0">
            <w:pPr>
              <w:tabs>
                <w:tab w:val="left" w:pos="2780"/>
              </w:tabs>
              <w:rPr>
                <w:sz w:val="24"/>
                <w:szCs w:val="24"/>
              </w:rPr>
            </w:pPr>
            <w:r w:rsidRPr="00D407D0">
              <w:rPr>
                <w:sz w:val="24"/>
                <w:szCs w:val="24"/>
              </w:rPr>
              <w:t>1</w:t>
            </w:r>
          </w:p>
        </w:tc>
      </w:tr>
      <w:tr w:rsidR="00D407D0" w:rsidTr="00D407D0">
        <w:trPr>
          <w:trHeight w:val="68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spacing w:after="60"/>
              <w:rPr>
                <w:sz w:val="24"/>
                <w:szCs w:val="24"/>
              </w:rPr>
            </w:pPr>
            <w:r w:rsidRPr="00D407D0">
              <w:rPr>
                <w:sz w:val="24"/>
                <w:szCs w:val="24"/>
              </w:rPr>
              <w:t>Тип Хордовые.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jc w:val="center"/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tabs>
                <w:tab w:val="left" w:pos="2780"/>
              </w:tabs>
              <w:rPr>
                <w:i/>
                <w:sz w:val="24"/>
                <w:szCs w:val="24"/>
              </w:rPr>
            </w:pPr>
            <w:r w:rsidRPr="00D407D0">
              <w:rPr>
                <w:sz w:val="24"/>
                <w:szCs w:val="24"/>
                <w:u w:val="single"/>
              </w:rPr>
              <w:t>Л/р №6</w:t>
            </w:r>
            <w:r w:rsidRPr="00D407D0">
              <w:rPr>
                <w:i/>
                <w:sz w:val="24"/>
                <w:szCs w:val="24"/>
              </w:rPr>
              <w:t>«Внешнее строение и особенности передвижения рыбы».</w:t>
            </w:r>
          </w:p>
          <w:p w:rsidR="00D407D0" w:rsidRPr="00D407D0" w:rsidRDefault="00D407D0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D407D0">
              <w:rPr>
                <w:sz w:val="24"/>
                <w:szCs w:val="24"/>
                <w:u w:val="single"/>
              </w:rPr>
              <w:t>Л/р № 7</w:t>
            </w:r>
            <w:r w:rsidRPr="00D407D0">
              <w:rPr>
                <w:i/>
                <w:sz w:val="24"/>
                <w:szCs w:val="24"/>
              </w:rPr>
              <w:t>«Внутреннее строение тела рыбы».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D407D0" w:rsidRDefault="00D407D0">
            <w:pPr>
              <w:tabs>
                <w:tab w:val="left" w:pos="2780"/>
              </w:tabs>
              <w:rPr>
                <w:sz w:val="24"/>
                <w:szCs w:val="24"/>
              </w:rPr>
            </w:pPr>
            <w:r w:rsidRPr="00D407D0">
              <w:rPr>
                <w:sz w:val="24"/>
                <w:szCs w:val="24"/>
              </w:rPr>
              <w:t>1</w:t>
            </w:r>
          </w:p>
        </w:tc>
      </w:tr>
      <w:tr w:rsidR="00D407D0" w:rsidTr="00D407D0">
        <w:trPr>
          <w:trHeight w:val="68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spacing w:after="60"/>
              <w:rPr>
                <w:sz w:val="24"/>
                <w:szCs w:val="24"/>
              </w:rPr>
            </w:pPr>
            <w:r w:rsidRPr="00D407D0">
              <w:rPr>
                <w:sz w:val="24"/>
                <w:szCs w:val="24"/>
              </w:rPr>
              <w:t>Класс Земноводные, или Амфибии.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jc w:val="center"/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D407D0" w:rsidRDefault="00D407D0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D407D0" w:rsidRDefault="00D407D0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1</w:t>
            </w:r>
          </w:p>
        </w:tc>
      </w:tr>
      <w:tr w:rsidR="00D407D0" w:rsidTr="00D407D0">
        <w:trPr>
          <w:trHeight w:val="68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spacing w:after="60"/>
              <w:rPr>
                <w:sz w:val="24"/>
                <w:szCs w:val="24"/>
              </w:rPr>
            </w:pPr>
            <w:r w:rsidRPr="00D407D0">
              <w:rPr>
                <w:sz w:val="24"/>
                <w:szCs w:val="24"/>
              </w:rPr>
              <w:t>Класс Пресмыкающиеся, или рептилии.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jc w:val="center"/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D407D0" w:rsidRDefault="00D407D0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D407D0" w:rsidRDefault="00D407D0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1</w:t>
            </w:r>
          </w:p>
        </w:tc>
      </w:tr>
      <w:tr w:rsidR="00D407D0" w:rsidTr="00D407D0">
        <w:trPr>
          <w:trHeight w:val="68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spacing w:after="60"/>
              <w:rPr>
                <w:sz w:val="24"/>
                <w:szCs w:val="24"/>
              </w:rPr>
            </w:pPr>
            <w:r w:rsidRPr="00D407D0">
              <w:rPr>
                <w:sz w:val="24"/>
                <w:szCs w:val="24"/>
              </w:rPr>
              <w:t>Класс Птицы.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jc w:val="center"/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tabs>
                <w:tab w:val="left" w:pos="2780"/>
              </w:tabs>
              <w:rPr>
                <w:sz w:val="24"/>
                <w:szCs w:val="24"/>
              </w:rPr>
            </w:pPr>
            <w:r w:rsidRPr="00D407D0">
              <w:rPr>
                <w:sz w:val="24"/>
                <w:szCs w:val="24"/>
                <w:u w:val="single"/>
              </w:rPr>
              <w:t>Л/р № 8</w:t>
            </w:r>
            <w:r w:rsidRPr="00D407D0">
              <w:rPr>
                <w:i/>
                <w:sz w:val="24"/>
                <w:szCs w:val="24"/>
              </w:rPr>
              <w:t>«Внешнее строение птицы. Строение перьев»</w:t>
            </w:r>
            <w:r w:rsidRPr="00D407D0">
              <w:rPr>
                <w:sz w:val="24"/>
                <w:szCs w:val="24"/>
              </w:rPr>
              <w:t>.</w:t>
            </w:r>
          </w:p>
          <w:p w:rsidR="00D407D0" w:rsidRPr="00D407D0" w:rsidRDefault="00D407D0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D407D0">
              <w:rPr>
                <w:sz w:val="24"/>
                <w:szCs w:val="24"/>
                <w:u w:val="single"/>
              </w:rPr>
              <w:t>Л/р № 9</w:t>
            </w:r>
            <w:r w:rsidRPr="00D407D0">
              <w:rPr>
                <w:i/>
                <w:sz w:val="24"/>
                <w:szCs w:val="24"/>
              </w:rPr>
              <w:t>«Строение скелета птицы»</w:t>
            </w:r>
            <w:r w:rsidRPr="00D407D0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D407D0" w:rsidRDefault="00D407D0">
            <w:pPr>
              <w:tabs>
                <w:tab w:val="left" w:pos="2780"/>
              </w:tabs>
              <w:rPr>
                <w:sz w:val="24"/>
                <w:szCs w:val="24"/>
              </w:rPr>
            </w:pPr>
            <w:r w:rsidRPr="00D407D0">
              <w:rPr>
                <w:sz w:val="24"/>
                <w:szCs w:val="24"/>
              </w:rPr>
              <w:t>1</w:t>
            </w:r>
          </w:p>
        </w:tc>
      </w:tr>
      <w:tr w:rsidR="00D407D0" w:rsidTr="00D407D0">
        <w:trPr>
          <w:trHeight w:val="68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spacing w:after="60"/>
              <w:rPr>
                <w:sz w:val="24"/>
                <w:szCs w:val="24"/>
              </w:rPr>
            </w:pPr>
            <w:r w:rsidRPr="00D407D0">
              <w:rPr>
                <w:sz w:val="24"/>
                <w:szCs w:val="24"/>
              </w:rPr>
              <w:t>Класс Млекопитающие, или Звери.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jc w:val="center"/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D407D0">
              <w:rPr>
                <w:sz w:val="24"/>
                <w:szCs w:val="24"/>
                <w:u w:val="single"/>
              </w:rPr>
              <w:t>Л/р №10</w:t>
            </w:r>
            <w:r w:rsidRPr="00D407D0">
              <w:rPr>
                <w:i/>
                <w:sz w:val="24"/>
                <w:szCs w:val="24"/>
              </w:rPr>
              <w:t>«Строение скелета млекопитающих»</w:t>
            </w:r>
            <w:r w:rsidRPr="00D407D0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D407D0" w:rsidRDefault="00D407D0">
            <w:pPr>
              <w:tabs>
                <w:tab w:val="left" w:pos="2780"/>
              </w:tabs>
              <w:rPr>
                <w:sz w:val="24"/>
                <w:szCs w:val="24"/>
              </w:rPr>
            </w:pPr>
            <w:r w:rsidRPr="00D407D0">
              <w:rPr>
                <w:sz w:val="24"/>
                <w:szCs w:val="24"/>
              </w:rPr>
              <w:t>1</w:t>
            </w:r>
          </w:p>
        </w:tc>
      </w:tr>
      <w:tr w:rsidR="00D407D0" w:rsidTr="00D407D0">
        <w:trPr>
          <w:trHeight w:val="68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spacing w:after="60"/>
              <w:rPr>
                <w:sz w:val="24"/>
                <w:szCs w:val="24"/>
              </w:rPr>
            </w:pPr>
            <w:r w:rsidRPr="00D407D0">
              <w:rPr>
                <w:sz w:val="24"/>
                <w:szCs w:val="24"/>
              </w:rPr>
              <w:lastRenderedPageBreak/>
              <w:t>Развитие животного мира на Земле.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jc w:val="center"/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D407D0" w:rsidRDefault="00D407D0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D407D0" w:rsidRDefault="00D407D0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-</w:t>
            </w:r>
          </w:p>
        </w:tc>
      </w:tr>
      <w:tr w:rsidR="00D407D0" w:rsidTr="00D407D0">
        <w:trPr>
          <w:trHeight w:val="68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 w:rsidP="00D407D0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  <w:p w:rsidR="00D407D0" w:rsidRPr="00D407D0" w:rsidRDefault="00D407D0">
            <w:pPr>
              <w:spacing w:after="6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Pr="00D407D0" w:rsidRDefault="00D407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D407D0" w:rsidRDefault="00D407D0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D407D0" w:rsidRDefault="00D407D0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D407D0">
              <w:rPr>
                <w:bCs/>
                <w:sz w:val="24"/>
                <w:szCs w:val="24"/>
              </w:rPr>
              <w:t>1</w:t>
            </w:r>
          </w:p>
        </w:tc>
      </w:tr>
      <w:tr w:rsidR="00D407D0" w:rsidTr="00D407D0">
        <w:trPr>
          <w:trHeight w:val="68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Default="00D407D0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D0" w:rsidRDefault="00D407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356A9A" w:rsidRDefault="00356A9A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356A9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D0" w:rsidRPr="00356A9A" w:rsidRDefault="00356A9A">
            <w:pPr>
              <w:tabs>
                <w:tab w:val="left" w:pos="2780"/>
              </w:tabs>
              <w:rPr>
                <w:bCs/>
                <w:sz w:val="24"/>
                <w:szCs w:val="24"/>
              </w:rPr>
            </w:pPr>
            <w:r w:rsidRPr="00356A9A">
              <w:rPr>
                <w:bCs/>
                <w:sz w:val="24"/>
                <w:szCs w:val="24"/>
              </w:rPr>
              <w:t>9</w:t>
            </w:r>
          </w:p>
        </w:tc>
      </w:tr>
    </w:tbl>
    <w:p w:rsidR="00AC4416" w:rsidRDefault="00EA21AD" w:rsidP="00EA21AD">
      <w:pPr>
        <w:tabs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A21AD" w:rsidRDefault="00EA21AD" w:rsidP="00EA21AD">
      <w:pPr>
        <w:tabs>
          <w:tab w:val="left" w:pos="5955"/>
        </w:tabs>
        <w:rPr>
          <w:sz w:val="28"/>
          <w:szCs w:val="28"/>
        </w:rPr>
        <w:sectPr w:rsidR="00EA21AD" w:rsidSect="004826BC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C17BF8" w:rsidRPr="00794B79" w:rsidRDefault="00C17BF8" w:rsidP="00835B40">
      <w:pPr>
        <w:pStyle w:val="a8"/>
        <w:spacing w:after="0"/>
        <w:rPr>
          <w:sz w:val="28"/>
          <w:szCs w:val="28"/>
        </w:rPr>
      </w:pPr>
      <w:bookmarkStart w:id="0" w:name="_GoBack"/>
      <w:bookmarkEnd w:id="0"/>
    </w:p>
    <w:sectPr w:rsidR="00C17BF8" w:rsidRPr="00794B79" w:rsidSect="009B0E04">
      <w:pgSz w:w="16838" w:h="11906" w:orient="landscape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+FPEF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77E9"/>
    <w:multiLevelType w:val="hybridMultilevel"/>
    <w:tmpl w:val="53A67CD0"/>
    <w:lvl w:ilvl="0" w:tplc="C7B056C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332C69"/>
    <w:multiLevelType w:val="hybridMultilevel"/>
    <w:tmpl w:val="F4FE4276"/>
    <w:lvl w:ilvl="0" w:tplc="F78C4C26">
      <w:start w:val="9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593C59"/>
    <w:multiLevelType w:val="hybridMultilevel"/>
    <w:tmpl w:val="A5344E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9C3F36"/>
    <w:multiLevelType w:val="hybridMultilevel"/>
    <w:tmpl w:val="FEDE33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4B6E02"/>
    <w:multiLevelType w:val="hybridMultilevel"/>
    <w:tmpl w:val="0AE66EA2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0597EBF"/>
    <w:multiLevelType w:val="hybridMultilevel"/>
    <w:tmpl w:val="0972B9E6"/>
    <w:lvl w:ilvl="0" w:tplc="F78C4C26">
      <w:start w:val="9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D106AD"/>
    <w:multiLevelType w:val="multilevel"/>
    <w:tmpl w:val="53A67CD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8F2383"/>
    <w:multiLevelType w:val="hybridMultilevel"/>
    <w:tmpl w:val="6546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B0DDD"/>
    <w:multiLevelType w:val="hybridMultilevel"/>
    <w:tmpl w:val="FD28A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1B37F6"/>
    <w:multiLevelType w:val="multilevel"/>
    <w:tmpl w:val="F4FE4276"/>
    <w:lvl w:ilvl="0">
      <w:start w:val="9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907508"/>
    <w:multiLevelType w:val="hybridMultilevel"/>
    <w:tmpl w:val="ED42A1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0613A92"/>
    <w:multiLevelType w:val="multilevel"/>
    <w:tmpl w:val="FEDE3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1566594"/>
    <w:multiLevelType w:val="hybridMultilevel"/>
    <w:tmpl w:val="ADA05C48"/>
    <w:lvl w:ilvl="0" w:tplc="C8B0AF5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872217C"/>
    <w:multiLevelType w:val="hybridMultilevel"/>
    <w:tmpl w:val="77429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5"/>
  </w:num>
  <w:num w:numId="5">
    <w:abstractNumId w:val="9"/>
  </w:num>
  <w:num w:numId="6">
    <w:abstractNumId w:val="5"/>
  </w:num>
  <w:num w:numId="7">
    <w:abstractNumId w:val="13"/>
  </w:num>
  <w:num w:numId="8">
    <w:abstractNumId w:val="4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E71669"/>
    <w:rsid w:val="00033784"/>
    <w:rsid w:val="00042B11"/>
    <w:rsid w:val="00051976"/>
    <w:rsid w:val="00064B6B"/>
    <w:rsid w:val="000718D2"/>
    <w:rsid w:val="000917BE"/>
    <w:rsid w:val="000D1FCE"/>
    <w:rsid w:val="000D7B9A"/>
    <w:rsid w:val="00102802"/>
    <w:rsid w:val="0011674F"/>
    <w:rsid w:val="001176AD"/>
    <w:rsid w:val="00134788"/>
    <w:rsid w:val="00144971"/>
    <w:rsid w:val="0014631E"/>
    <w:rsid w:val="0014640D"/>
    <w:rsid w:val="00150347"/>
    <w:rsid w:val="00175038"/>
    <w:rsid w:val="001950FD"/>
    <w:rsid w:val="001B1E5E"/>
    <w:rsid w:val="001B3EFD"/>
    <w:rsid w:val="001B61F7"/>
    <w:rsid w:val="001D1FC7"/>
    <w:rsid w:val="00204EBE"/>
    <w:rsid w:val="00205C29"/>
    <w:rsid w:val="0021716A"/>
    <w:rsid w:val="00254262"/>
    <w:rsid w:val="00263103"/>
    <w:rsid w:val="00273D64"/>
    <w:rsid w:val="002743A9"/>
    <w:rsid w:val="0027739C"/>
    <w:rsid w:val="0028329A"/>
    <w:rsid w:val="00290FCF"/>
    <w:rsid w:val="002A377E"/>
    <w:rsid w:val="0031139A"/>
    <w:rsid w:val="00323BF2"/>
    <w:rsid w:val="0033402B"/>
    <w:rsid w:val="003344BD"/>
    <w:rsid w:val="00356A9A"/>
    <w:rsid w:val="0036379B"/>
    <w:rsid w:val="0037207D"/>
    <w:rsid w:val="00392A1A"/>
    <w:rsid w:val="003C22C9"/>
    <w:rsid w:val="00460E3D"/>
    <w:rsid w:val="004826BC"/>
    <w:rsid w:val="00482D3C"/>
    <w:rsid w:val="00486758"/>
    <w:rsid w:val="004907E2"/>
    <w:rsid w:val="004B6B5C"/>
    <w:rsid w:val="005058F7"/>
    <w:rsid w:val="00511AA4"/>
    <w:rsid w:val="005136D7"/>
    <w:rsid w:val="00513742"/>
    <w:rsid w:val="00517A67"/>
    <w:rsid w:val="005200AD"/>
    <w:rsid w:val="00523882"/>
    <w:rsid w:val="005A4C14"/>
    <w:rsid w:val="005E66FF"/>
    <w:rsid w:val="005E7979"/>
    <w:rsid w:val="006019FD"/>
    <w:rsid w:val="00627DD3"/>
    <w:rsid w:val="0066097F"/>
    <w:rsid w:val="00661B7F"/>
    <w:rsid w:val="00672361"/>
    <w:rsid w:val="006960CD"/>
    <w:rsid w:val="006A191B"/>
    <w:rsid w:val="006C3090"/>
    <w:rsid w:val="006E17C7"/>
    <w:rsid w:val="007217FD"/>
    <w:rsid w:val="00740395"/>
    <w:rsid w:val="007443A4"/>
    <w:rsid w:val="007449A3"/>
    <w:rsid w:val="00750FE8"/>
    <w:rsid w:val="00765A24"/>
    <w:rsid w:val="00792AD7"/>
    <w:rsid w:val="00794B79"/>
    <w:rsid w:val="007A090F"/>
    <w:rsid w:val="007A7988"/>
    <w:rsid w:val="007C1797"/>
    <w:rsid w:val="007C22E1"/>
    <w:rsid w:val="007F5E69"/>
    <w:rsid w:val="00825743"/>
    <w:rsid w:val="00835B40"/>
    <w:rsid w:val="00841CB9"/>
    <w:rsid w:val="00846EE4"/>
    <w:rsid w:val="00862D0E"/>
    <w:rsid w:val="008736B4"/>
    <w:rsid w:val="00891EAB"/>
    <w:rsid w:val="008D5214"/>
    <w:rsid w:val="008E256E"/>
    <w:rsid w:val="008F448A"/>
    <w:rsid w:val="00904B12"/>
    <w:rsid w:val="00924964"/>
    <w:rsid w:val="00945544"/>
    <w:rsid w:val="0096061D"/>
    <w:rsid w:val="009753C6"/>
    <w:rsid w:val="00992A44"/>
    <w:rsid w:val="009A1B2B"/>
    <w:rsid w:val="009B0E04"/>
    <w:rsid w:val="009C704B"/>
    <w:rsid w:val="00A25E66"/>
    <w:rsid w:val="00A53415"/>
    <w:rsid w:val="00A53840"/>
    <w:rsid w:val="00A72DC7"/>
    <w:rsid w:val="00A853E4"/>
    <w:rsid w:val="00A8645E"/>
    <w:rsid w:val="00A86701"/>
    <w:rsid w:val="00A97E17"/>
    <w:rsid w:val="00AB7DBE"/>
    <w:rsid w:val="00AC4416"/>
    <w:rsid w:val="00B05F95"/>
    <w:rsid w:val="00B13A9E"/>
    <w:rsid w:val="00B24046"/>
    <w:rsid w:val="00B2768B"/>
    <w:rsid w:val="00B314B1"/>
    <w:rsid w:val="00B560AD"/>
    <w:rsid w:val="00B967F7"/>
    <w:rsid w:val="00B977EA"/>
    <w:rsid w:val="00BB1713"/>
    <w:rsid w:val="00BC325D"/>
    <w:rsid w:val="00C107DB"/>
    <w:rsid w:val="00C13BF2"/>
    <w:rsid w:val="00C158F5"/>
    <w:rsid w:val="00C17BF8"/>
    <w:rsid w:val="00C871B0"/>
    <w:rsid w:val="00CC496A"/>
    <w:rsid w:val="00CE5C49"/>
    <w:rsid w:val="00CE7EA4"/>
    <w:rsid w:val="00CF3AB7"/>
    <w:rsid w:val="00CF46F6"/>
    <w:rsid w:val="00D120E3"/>
    <w:rsid w:val="00D313FB"/>
    <w:rsid w:val="00D31F55"/>
    <w:rsid w:val="00D37EA5"/>
    <w:rsid w:val="00D407D0"/>
    <w:rsid w:val="00D5055A"/>
    <w:rsid w:val="00D50CD2"/>
    <w:rsid w:val="00D55849"/>
    <w:rsid w:val="00D97A5F"/>
    <w:rsid w:val="00DA308D"/>
    <w:rsid w:val="00DC0CF2"/>
    <w:rsid w:val="00DC1785"/>
    <w:rsid w:val="00DC50D8"/>
    <w:rsid w:val="00DD5740"/>
    <w:rsid w:val="00DE6C4F"/>
    <w:rsid w:val="00DF430A"/>
    <w:rsid w:val="00E003E9"/>
    <w:rsid w:val="00E042E5"/>
    <w:rsid w:val="00E15F15"/>
    <w:rsid w:val="00E20DDD"/>
    <w:rsid w:val="00E23BC6"/>
    <w:rsid w:val="00E71669"/>
    <w:rsid w:val="00EA21AD"/>
    <w:rsid w:val="00EB026A"/>
    <w:rsid w:val="00EF4B86"/>
    <w:rsid w:val="00EF5321"/>
    <w:rsid w:val="00F04D66"/>
    <w:rsid w:val="00F54F64"/>
    <w:rsid w:val="00F60D20"/>
    <w:rsid w:val="00F75DE8"/>
    <w:rsid w:val="00F76ACA"/>
    <w:rsid w:val="00F916D7"/>
    <w:rsid w:val="00FA746B"/>
    <w:rsid w:val="00FB2C08"/>
    <w:rsid w:val="00FB7FFA"/>
    <w:rsid w:val="00FC6E39"/>
    <w:rsid w:val="00FD4646"/>
    <w:rsid w:val="00FE3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9860B1-53A4-495A-82BA-BE7BFCD0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9FD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qFormat/>
    <w:rsid w:val="004826BC"/>
    <w:pPr>
      <w:keepNext/>
      <w:tabs>
        <w:tab w:val="num" w:pos="2160"/>
      </w:tabs>
      <w:suppressAutoHyphens/>
      <w:autoSpaceDE/>
      <w:autoSpaceDN/>
      <w:adjustRightInd/>
      <w:snapToGrid w:val="0"/>
      <w:spacing w:line="180" w:lineRule="atLeast"/>
      <w:ind w:left="2160" w:hanging="180"/>
      <w:jc w:val="right"/>
      <w:outlineLvl w:val="2"/>
    </w:pPr>
    <w:rPr>
      <w:rFonts w:eastAsia="Andale Sans UI"/>
      <w:b/>
      <w:i/>
      <w:kern w:val="1"/>
      <w:sz w:val="18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4826BC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166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4826BC"/>
    <w:rPr>
      <w:rFonts w:eastAsia="Andale Sans UI"/>
      <w:b/>
      <w:i/>
      <w:kern w:val="1"/>
      <w:sz w:val="18"/>
      <w:szCs w:val="24"/>
      <w:lang w:eastAsia="ar-SA"/>
    </w:rPr>
  </w:style>
  <w:style w:type="character" w:customStyle="1" w:styleId="60">
    <w:name w:val="Заголовок 6 Знак"/>
    <w:link w:val="6"/>
    <w:uiPriority w:val="9"/>
    <w:rsid w:val="004826BC"/>
    <w:rPr>
      <w:rFonts w:ascii="Calibri" w:hAnsi="Calibri"/>
      <w:b/>
      <w:bCs/>
      <w:sz w:val="22"/>
      <w:szCs w:val="22"/>
    </w:rPr>
  </w:style>
  <w:style w:type="character" w:customStyle="1" w:styleId="1">
    <w:name w:val="Подзаголовок1"/>
    <w:rsid w:val="004826BC"/>
  </w:style>
  <w:style w:type="paragraph" w:customStyle="1" w:styleId="2">
    <w:name w:val="стиль2"/>
    <w:basedOn w:val="a"/>
    <w:rsid w:val="004826BC"/>
    <w:pPr>
      <w:suppressAutoHyphens/>
      <w:autoSpaceDE/>
      <w:autoSpaceDN/>
      <w:adjustRightInd/>
      <w:spacing w:before="280" w:after="280"/>
    </w:pPr>
    <w:rPr>
      <w:rFonts w:ascii="Tahoma" w:eastAsia="Andale Sans UI" w:hAnsi="Tahoma" w:cs="Tahoma"/>
      <w:kern w:val="1"/>
      <w:lang w:eastAsia="ar-SA"/>
    </w:rPr>
  </w:style>
  <w:style w:type="paragraph" w:customStyle="1" w:styleId="10">
    <w:name w:val="Текст1"/>
    <w:rsid w:val="004826BC"/>
    <w:pPr>
      <w:widowControl w:val="0"/>
      <w:suppressAutoHyphens/>
      <w:spacing w:line="100" w:lineRule="atLeast"/>
    </w:pPr>
    <w:rPr>
      <w:rFonts w:ascii="Courier New" w:eastAsia="Arial" w:hAnsi="Courier New" w:cs="Courier New"/>
      <w:kern w:val="1"/>
      <w:lang w:val="de-DE" w:eastAsia="fa-IR" w:bidi="fa-IR"/>
    </w:rPr>
  </w:style>
  <w:style w:type="paragraph" w:styleId="a4">
    <w:name w:val="Body Text"/>
    <w:basedOn w:val="a"/>
    <w:link w:val="a5"/>
    <w:rsid w:val="004826BC"/>
    <w:pPr>
      <w:suppressAutoHyphens/>
      <w:autoSpaceDE/>
      <w:autoSpaceDN/>
      <w:adjustRightInd/>
      <w:spacing w:after="120"/>
    </w:pPr>
    <w:rPr>
      <w:rFonts w:eastAsia="Andale Sans UI"/>
      <w:kern w:val="1"/>
      <w:sz w:val="24"/>
      <w:szCs w:val="24"/>
      <w:lang w:eastAsia="ar-SA"/>
    </w:rPr>
  </w:style>
  <w:style w:type="character" w:customStyle="1" w:styleId="a5">
    <w:name w:val="Основной текст Знак"/>
    <w:link w:val="a4"/>
    <w:rsid w:val="004826BC"/>
    <w:rPr>
      <w:rFonts w:eastAsia="Andale Sans UI"/>
      <w:kern w:val="1"/>
      <w:sz w:val="24"/>
      <w:szCs w:val="24"/>
      <w:lang w:eastAsia="ar-SA"/>
    </w:rPr>
  </w:style>
  <w:style w:type="paragraph" w:customStyle="1" w:styleId="11">
    <w:name w:val="Без интервала1"/>
    <w:basedOn w:val="a"/>
    <w:rsid w:val="004826BC"/>
    <w:pPr>
      <w:suppressAutoHyphens/>
      <w:autoSpaceDE/>
      <w:autoSpaceDN/>
      <w:adjustRightInd/>
    </w:pPr>
    <w:rPr>
      <w:rFonts w:eastAsia="Andale Sans UI"/>
      <w:kern w:val="1"/>
      <w:sz w:val="24"/>
      <w:szCs w:val="24"/>
      <w:lang w:eastAsia="ar-SA"/>
    </w:rPr>
  </w:style>
  <w:style w:type="paragraph" w:styleId="a6">
    <w:name w:val="Body Text Indent"/>
    <w:basedOn w:val="a"/>
    <w:link w:val="a7"/>
    <w:rsid w:val="004826BC"/>
    <w:pPr>
      <w:suppressAutoHyphens/>
      <w:autoSpaceDE/>
      <w:autoSpaceDN/>
      <w:adjustRightInd/>
      <w:ind w:firstLine="540"/>
    </w:pPr>
    <w:rPr>
      <w:rFonts w:eastAsia="Andale Sans UI"/>
      <w:kern w:val="1"/>
      <w:sz w:val="24"/>
      <w:szCs w:val="24"/>
      <w:lang w:eastAsia="ar-SA"/>
    </w:rPr>
  </w:style>
  <w:style w:type="character" w:customStyle="1" w:styleId="a7">
    <w:name w:val="Основной текст с отступом Знак"/>
    <w:link w:val="a6"/>
    <w:rsid w:val="004826BC"/>
    <w:rPr>
      <w:rFonts w:eastAsia="Andale Sans UI"/>
      <w:kern w:val="1"/>
      <w:sz w:val="24"/>
      <w:szCs w:val="24"/>
      <w:lang w:eastAsia="ar-SA"/>
    </w:rPr>
  </w:style>
  <w:style w:type="paragraph" w:styleId="a8">
    <w:name w:val="Normal (Web)"/>
    <w:basedOn w:val="a"/>
    <w:rsid w:val="004826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rsid w:val="004826BC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a">
    <w:name w:val="Текст Знак"/>
    <w:link w:val="a9"/>
    <w:rsid w:val="004826BC"/>
    <w:rPr>
      <w:rFonts w:ascii="Courier New" w:hAnsi="Courier New" w:cs="Courier New"/>
    </w:rPr>
  </w:style>
  <w:style w:type="character" w:styleId="ab">
    <w:name w:val="Strong"/>
    <w:qFormat/>
    <w:rsid w:val="004826BC"/>
    <w:rPr>
      <w:b/>
      <w:bCs/>
    </w:rPr>
  </w:style>
  <w:style w:type="character" w:styleId="ac">
    <w:name w:val="Emphasis"/>
    <w:qFormat/>
    <w:rsid w:val="004826BC"/>
    <w:rPr>
      <w:i/>
      <w:iCs/>
    </w:rPr>
  </w:style>
  <w:style w:type="paragraph" w:styleId="ad">
    <w:name w:val="No Spacing"/>
    <w:link w:val="ae"/>
    <w:uiPriority w:val="1"/>
    <w:qFormat/>
    <w:rsid w:val="004826BC"/>
    <w:rPr>
      <w:rFonts w:ascii="Calibri" w:hAnsi="Calibri"/>
      <w:sz w:val="22"/>
      <w:szCs w:val="22"/>
      <w:lang w:eastAsia="en-US"/>
    </w:rPr>
  </w:style>
  <w:style w:type="character" w:customStyle="1" w:styleId="FontStyle38">
    <w:name w:val="Font Style38"/>
    <w:uiPriority w:val="99"/>
    <w:rsid w:val="004826BC"/>
    <w:rPr>
      <w:rFonts w:ascii="Century Schoolbook" w:hAnsi="Century Schoolbook" w:cs="Century Schoolbook"/>
      <w:sz w:val="18"/>
      <w:szCs w:val="18"/>
    </w:rPr>
  </w:style>
  <w:style w:type="paragraph" w:customStyle="1" w:styleId="Style12">
    <w:name w:val="Style12"/>
    <w:basedOn w:val="a"/>
    <w:uiPriority w:val="99"/>
    <w:rsid w:val="004826BC"/>
    <w:pPr>
      <w:spacing w:line="288" w:lineRule="exact"/>
      <w:ind w:firstLine="691"/>
      <w:jc w:val="both"/>
    </w:pPr>
    <w:rPr>
      <w:rFonts w:ascii="Century Schoolbook" w:hAnsi="Century Schoolbook"/>
      <w:sz w:val="24"/>
      <w:szCs w:val="24"/>
    </w:rPr>
  </w:style>
  <w:style w:type="paragraph" w:styleId="af">
    <w:name w:val="Balloon Text"/>
    <w:basedOn w:val="a"/>
    <w:link w:val="af0"/>
    <w:rsid w:val="0033402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33402B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907E2"/>
    <w:pPr>
      <w:ind w:left="720"/>
      <w:contextualSpacing/>
    </w:pPr>
  </w:style>
  <w:style w:type="character" w:customStyle="1" w:styleId="ae">
    <w:name w:val="Без интервала Знак"/>
    <w:basedOn w:val="a0"/>
    <w:link w:val="ad"/>
    <w:uiPriority w:val="1"/>
    <w:rsid w:val="00D407D0"/>
    <w:rPr>
      <w:rFonts w:ascii="Calibri" w:hAnsi="Calibri"/>
      <w:sz w:val="22"/>
      <w:szCs w:val="22"/>
      <w:lang w:eastAsia="en-US"/>
    </w:rPr>
  </w:style>
  <w:style w:type="character" w:customStyle="1" w:styleId="c0c6">
    <w:name w:val="c0 c6"/>
    <w:basedOn w:val="a0"/>
    <w:rsid w:val="00B56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1E25-78D9-42CD-9CF2-3C843A10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2822</Words>
  <Characters>16090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учебного курса </vt:lpstr>
    </vt:vector>
  </TitlesOfParts>
  <Company>MoBIL GROUP</Company>
  <LinksUpToDate>false</LinksUpToDate>
  <CharactersWithSpaces>18875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учебного курса </dc:title>
  <dc:subject/>
  <dc:creator>Admin</dc:creator>
  <cp:keywords/>
  <dc:description/>
  <cp:lastModifiedBy>Biologia</cp:lastModifiedBy>
  <cp:revision>33</cp:revision>
  <cp:lastPrinted>2016-09-23T05:47:00Z</cp:lastPrinted>
  <dcterms:created xsi:type="dcterms:W3CDTF">2014-07-24T16:46:00Z</dcterms:created>
  <dcterms:modified xsi:type="dcterms:W3CDTF">2017-02-20T12:30:00Z</dcterms:modified>
</cp:coreProperties>
</file>