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2" w:rsidRPr="00AB4E5A" w:rsidRDefault="009448A5" w:rsidP="0055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C900CCA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FB2" w:rsidRPr="00AB4E5A" w:rsidRDefault="00556FB2" w:rsidP="0055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6FB2" w:rsidRPr="00AB4E5A" w:rsidRDefault="00556FB2" w:rsidP="00556FB2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556FB2" w:rsidRPr="00AB4E5A" w:rsidRDefault="00556FB2" w:rsidP="00556FB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Изобразительное искусство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</w:t>
      </w:r>
    </w:p>
    <w:p w:rsidR="00556FB2" w:rsidRPr="00AB4E5A" w:rsidRDefault="00556FB2" w:rsidP="00556FB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556FB2" w:rsidRPr="00AB4E5A" w:rsidRDefault="00556FB2" w:rsidP="00556FB2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начального</w:t>
      </w:r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6877">
        <w:rPr>
          <w:rFonts w:ascii="Times New Roman" w:eastAsia="Calibri" w:hAnsi="Times New Roman" w:cs="Times New Roman"/>
          <w:b/>
          <w:sz w:val="24"/>
          <w:szCs w:val="24"/>
        </w:rPr>
        <w:t xml:space="preserve">общего </w:t>
      </w:r>
      <w:r w:rsidRPr="00AB4E5A">
        <w:rPr>
          <w:rFonts w:ascii="Times New Roman" w:eastAsia="Calibri" w:hAnsi="Times New Roman" w:cs="Times New Roman"/>
          <w:b/>
          <w:sz w:val="24"/>
          <w:szCs w:val="24"/>
        </w:rPr>
        <w:t>образования</w:t>
      </w:r>
    </w:p>
    <w:p w:rsidR="00556FB2" w:rsidRPr="00AB4E5A" w:rsidRDefault="00556FB2" w:rsidP="00556FB2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  <w:bookmarkStart w:id="0" w:name="_GoBack"/>
      <w:bookmarkEnd w:id="0"/>
    </w:p>
    <w:p w:rsidR="00556FB2" w:rsidRPr="00AB4E5A" w:rsidRDefault="00556FB2" w:rsidP="00556FB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Pr="00AB4E5A" w:rsidRDefault="00556FB2" w:rsidP="00556FB2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Pr="00AB4E5A" w:rsidRDefault="00556FB2" w:rsidP="00556FB2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Pr="00AB4E5A" w:rsidRDefault="00556FB2" w:rsidP="00556FB2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Мурзина Ольга Анатольевна</w:t>
      </w: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начальных классов,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Карабашская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СОШ»,</w:t>
      </w: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56FB2" w:rsidRPr="00AB4E5A" w:rsidRDefault="00556FB2" w:rsidP="00556FB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556FB2" w:rsidRPr="00AB4E5A" w:rsidRDefault="00556FB2" w:rsidP="00556FB2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FB2" w:rsidRPr="00AB4E5A" w:rsidRDefault="00556FB2" w:rsidP="00556FB2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FB2" w:rsidRPr="00AB4E5A" w:rsidRDefault="00556FB2" w:rsidP="00556FB2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FB2" w:rsidRPr="00AB4E5A" w:rsidRDefault="00556FB2" w:rsidP="00556FB2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E24" w:rsidRDefault="004C3E24" w:rsidP="00DA3EE0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E24" w:rsidRDefault="004C3E24" w:rsidP="004C3E24">
      <w:pPr>
        <w:autoSpaceDE w:val="0"/>
        <w:autoSpaceDN w:val="0"/>
        <w:adjustRightInd w:val="0"/>
        <w:spacing w:before="60" w:after="0" w:line="247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C3E24" w:rsidRDefault="004C3E24" w:rsidP="004C3E24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E24" w:rsidRPr="00437E23" w:rsidRDefault="00D549B3" w:rsidP="00DA3EE0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082C" w:rsidRPr="00437E23">
        <w:rPr>
          <w:rFonts w:ascii="Times New Roman" w:hAnsi="Times New Roman" w:cs="Times New Roman"/>
          <w:b/>
          <w:sz w:val="24"/>
          <w:szCs w:val="24"/>
        </w:rPr>
        <w:t>.</w:t>
      </w:r>
      <w:r w:rsidR="0079082C"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</w:t>
      </w:r>
      <w:r w:rsidR="002E30CC">
        <w:rPr>
          <w:rFonts w:ascii="Times New Roman" w:eastAsia="SchoolBookC-Bold" w:hAnsi="Times New Roman" w:cs="Times New Roman"/>
          <w:b/>
          <w:bCs/>
          <w:sz w:val="24"/>
          <w:szCs w:val="24"/>
        </w:rPr>
        <w:t>воения учебного предмета</w:t>
      </w:r>
    </w:p>
    <w:p w:rsidR="00556FB2" w:rsidRPr="00556FB2" w:rsidRDefault="00556FB2" w:rsidP="00556FB2">
      <w:pPr>
        <w:rPr>
          <w:rFonts w:ascii="Times New Roman" w:hAnsi="Times New Roman" w:cs="Times New Roman"/>
          <w:b/>
          <w:color w:val="000000"/>
        </w:rPr>
      </w:pPr>
      <w:r w:rsidRPr="00556FB2">
        <w:rPr>
          <w:rFonts w:ascii="Times New Roman" w:hAnsi="Times New Roman" w:cs="Times New Roman"/>
          <w:b/>
          <w:color w:val="000000"/>
        </w:rPr>
        <w:t>Личностными результатами изучения предмета «Изобразительного искусства</w:t>
      </w:r>
      <w:r>
        <w:rPr>
          <w:rFonts w:ascii="Times New Roman" w:hAnsi="Times New Roman" w:cs="Times New Roman"/>
          <w:b/>
          <w:color w:val="000000"/>
        </w:rPr>
        <w:t>» в 1</w:t>
      </w:r>
      <w:r w:rsidRPr="00556FB2">
        <w:rPr>
          <w:rFonts w:ascii="Times New Roman" w:hAnsi="Times New Roman" w:cs="Times New Roman"/>
          <w:b/>
          <w:color w:val="000000"/>
        </w:rPr>
        <w:t xml:space="preserve"> классе являются следующие умения:</w:t>
      </w:r>
    </w:p>
    <w:p w:rsidR="0079082C" w:rsidRPr="00437E23" w:rsidRDefault="0079082C" w:rsidP="0079082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proofErr w:type="gram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гордости за культуру и искусство Родины, своего народа;</w:t>
      </w:r>
    </w:p>
    <w:p w:rsidR="0079082C" w:rsidRPr="00437E23" w:rsidRDefault="0079082C" w:rsidP="0079082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proofErr w:type="gram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культуре и искусству других народов нашей страны и мира в целом;</w:t>
      </w:r>
    </w:p>
    <w:p w:rsidR="0079082C" w:rsidRPr="00437E23" w:rsidRDefault="0079082C" w:rsidP="0079082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79082C" w:rsidRPr="00437E23" w:rsidRDefault="0079082C" w:rsidP="0079082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79082C" w:rsidRPr="00437E23" w:rsidRDefault="0079082C" w:rsidP="0079082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79082C" w:rsidRPr="00437E23" w:rsidRDefault="0079082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437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79082C" w:rsidRPr="00437E23" w:rsidRDefault="0079082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сотрудничать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79082C" w:rsidRDefault="0079082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556FB2" w:rsidRPr="00437E23" w:rsidRDefault="00556FB2" w:rsidP="00556FB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2C" w:rsidRPr="00437E23" w:rsidRDefault="00556FB2" w:rsidP="0079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6FB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56FB2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освоения учащимися содержания программы по «Изобразительному </w:t>
      </w:r>
      <w:r w:rsidR="00656877" w:rsidRPr="00556FB2">
        <w:rPr>
          <w:rFonts w:ascii="Times New Roman" w:hAnsi="Times New Roman" w:cs="Times New Roman"/>
          <w:b/>
          <w:sz w:val="24"/>
          <w:szCs w:val="24"/>
        </w:rPr>
        <w:t>искусству» являются</w:t>
      </w:r>
      <w:r w:rsidRPr="00556FB2">
        <w:rPr>
          <w:rFonts w:ascii="Times New Roman" w:hAnsi="Times New Roman" w:cs="Times New Roman"/>
          <w:b/>
          <w:sz w:val="24"/>
          <w:szCs w:val="24"/>
        </w:rPr>
        <w:t xml:space="preserve"> умения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9082C" w:rsidRPr="00437E23" w:rsidRDefault="001947E4" w:rsidP="0079082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творческого видения с позиций художника, т.е. умением сравнивать, анализировать, выделять главное, обобщать;</w:t>
      </w:r>
    </w:p>
    <w:p w:rsidR="0079082C" w:rsidRPr="00437E23" w:rsidRDefault="001947E4" w:rsidP="0079082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79082C" w:rsidRPr="00437E23" w:rsidRDefault="001947E4" w:rsidP="0079082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A25F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79082C" w:rsidRPr="00437E23" w:rsidRDefault="001947E4" w:rsidP="0079082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9082C" w:rsidRPr="00437E23" w:rsidRDefault="001947E4" w:rsidP="0079082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 строить самостоятельную творческую деятельность, умение организовать место занятий;</w:t>
      </w:r>
    </w:p>
    <w:p w:rsidR="0079082C" w:rsidRPr="000C7B7B" w:rsidRDefault="004D1394" w:rsidP="0079082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стремиться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освоению новых знаний и умений, к достижению более высоких и оригинальных творческих результатов.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EB7" w:rsidRDefault="002E30CC" w:rsidP="00047EB7">
      <w:pPr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результатами изучения предмета «Изобразительного искусства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D549B3" w:rsidRPr="00556FB2" w:rsidRDefault="00D549B3" w:rsidP="00556F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79082C" w:rsidRPr="00437E23" w:rsidRDefault="003D338F" w:rsidP="0079082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94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</w:t>
      </w:r>
      <w:proofErr w:type="gramEnd"/>
      <w:r w:rsidR="0019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79082C" w:rsidRPr="00437E23" w:rsidRDefault="003D338F" w:rsidP="0079082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9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нать основные виды и жанры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пространственно-визуальных искусств;</w:t>
      </w:r>
    </w:p>
    <w:p w:rsidR="0079082C" w:rsidRPr="00437E23" w:rsidRDefault="00054CED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образной природы искусства; </w:t>
      </w:r>
    </w:p>
    <w:p w:rsidR="0079082C" w:rsidRPr="00437E23" w:rsidRDefault="00054CED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ожественные умения, знания и представлен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выполнения художественно-творческих работ;</w:t>
      </w:r>
    </w:p>
    <w:p w:rsidR="0079082C" w:rsidRPr="00437E23" w:rsidRDefault="0079082C" w:rsidP="0079082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79082C" w:rsidRPr="00437E23" w:rsidRDefault="00054CED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</w:t>
      </w:r>
      <w:r w:rsidR="0079082C"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обсуждать и анализировать произведения искусства, выражая суждения о содержании, сюжетах и вырази</w:t>
      </w:r>
      <w:r w:rsidR="0079082C"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</w:p>
    <w:p w:rsidR="0079082C" w:rsidRPr="00437E23" w:rsidRDefault="00054CED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усвоить названий</w:t>
      </w:r>
      <w:r w:rsidR="0079082C" w:rsidRPr="00437E2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ведущих художественных музеев России и художе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79082C" w:rsidRPr="00437E23" w:rsidRDefault="00054CED" w:rsidP="0079082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</w:t>
      </w:r>
      <w:r w:rsidR="0079082C"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79082C" w:rsidRPr="00437E23" w:rsidRDefault="0079082C" w:rsidP="0079082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79082C" w:rsidRPr="00437E23" w:rsidRDefault="0079082C" w:rsidP="0079082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компоновать на плоскости листа и в объеме задуманный художественный образ;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 художественно—творческой  деятельности основ </w:t>
      </w:r>
      <w:proofErr w:type="spellStart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навыками  моделирования из бумаги, лепки из пластилина, навыками изображения средствами аппликации и коллажа;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и эстетически оценивать разнообразие и красоту природы различных регионов нашей страны; 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79082C" w:rsidRPr="00437E23" w:rsidRDefault="0079082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79082C" w:rsidRPr="00437E23" w:rsidRDefault="0079082C" w:rsidP="00790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изобразительной деятельности своего отношения к архитектурным и историческим ансамблям древнерусских городов; </w:t>
      </w:r>
    </w:p>
    <w:p w:rsidR="0079082C" w:rsidRPr="00437E23" w:rsidRDefault="002E4B8C" w:rsidP="0079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2C"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2E30CC" w:rsidRDefault="002E30C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2E30CC" w:rsidRDefault="002E30C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2E30CC" w:rsidRDefault="002E30C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2E30CC" w:rsidRDefault="002E30C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2E30CC" w:rsidRDefault="002E30C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2E30CC" w:rsidRDefault="002E30C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556FB2" w:rsidRPr="00656877" w:rsidRDefault="00556FB2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556FB2" w:rsidRPr="00656877" w:rsidRDefault="00556FB2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79082C" w:rsidRDefault="00D549B3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II</w:t>
      </w:r>
      <w:r w:rsidR="0079082C" w:rsidRPr="00437E23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. Соде</w:t>
      </w:r>
      <w:r w:rsidR="002E30CC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предмета.</w:t>
      </w:r>
    </w:p>
    <w:p w:rsidR="002E30CC" w:rsidRPr="0059129E" w:rsidRDefault="002E30CC" w:rsidP="002E30CC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33 часа, 1</w:t>
      </w: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неделю.</w:t>
      </w:r>
    </w:p>
    <w:p w:rsidR="0079082C" w:rsidRPr="00437E23" w:rsidRDefault="0079082C" w:rsidP="00790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изображаешь. Знакомство</w:t>
      </w:r>
      <w:r w:rsidR="00B05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Мастером Изображения (9 ч)</w:t>
      </w:r>
    </w:p>
    <w:p w:rsidR="0079082C" w:rsidRPr="00437E23" w:rsidRDefault="0079082C" w:rsidP="00790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082C" w:rsidRPr="00437E23" w:rsidRDefault="0079082C" w:rsidP="0079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Изображения помогает увидеть, учит рассмат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ривать</w:t>
      </w:r>
    </w:p>
    <w:p w:rsidR="0079082C" w:rsidRPr="00437E23" w:rsidRDefault="0079082C" w:rsidP="0079082C">
      <w:pPr>
        <w:shd w:val="clear" w:color="auto" w:fill="FFFFFF"/>
        <w:tabs>
          <w:tab w:val="left" w:pos="142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 и аналитических возможностей  глаза. Рассматриваются и изображаются фраг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 природы, животные: чем они похожи и  чем отли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чаются друг от друга.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Изображать можно пятном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Присмотреться к разным пятнам — мху на камне, осыпи на стене, узорам на мраморе в метро — и поста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раться увидеть в них какие-либо изображения. Превратить пятно в изображение зверюшки.  (Наклеенное или нарисованное пятно подготовлено учителем.)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в объеме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 комок пластилина в птицу. Лепка. По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смотреть и подумать, какие объемные предметы на что похожи (например, картофелины и другие овощи, коряги в лесу или парке).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линией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Линией можно рассказывать. «Расскажи нам о се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бе»— рисунок или последовательность рисунков.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краски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 красок. Радость общения с красками. Овладе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навыками организации рабочего места и пользова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красками. Названия цветов. Что в жизни напомина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каждый цвет? Игровое изображение красочного мно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гоцветного коврика.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и то, что невидимо (настроение)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 радость и грусть. Рисуем музыку — выра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жаем в изображении образ контрастных по настроению музыкальных пьес.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Художники и зрители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(обобщение темы)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  зрителем   интересно   и   непросто.   Этому   надо учиться.   Знакомство с понятием   «произведение искусства». Картина. Скульптура. Цвет и краски в картинах художников. Развитие навыков восприятия. Беседа.</w:t>
      </w:r>
    </w:p>
    <w:p w:rsidR="0079082C" w:rsidRPr="00437E23" w:rsidRDefault="0079082C" w:rsidP="0079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2C" w:rsidRPr="00437E23" w:rsidRDefault="0079082C" w:rsidP="00790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украшаешь — знакомство с Мастером Украшения (8 ч)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природы полон украшений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Развитие наблюдательности, приобретение детьми опы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эстетических впечатлений. Украшение крыльев ба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бочки. Бабочка дается в виде вырезанной учителем заго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товки или может быть нарисована (крупно на весь лист) детьми на уроке. Многообразие и красота узоров в при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Красоту надо уметь замечать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Неброская и «неожиданная» красота в природе. Рас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сматривание различных поверхностей: кора дерева, пена волны, капли на ветках и т. д. Развитие чувства факту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ры. Накопление опыта зрительных поэтических впечат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лений. Изображение, например, спинки ящерицы или коры дерева. 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фактуры и рисунка. Знакомство с техникой одноцветной монотипии.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Как,</w:t>
      </w: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</w:t>
      </w:r>
      <w:proofErr w:type="spellEnd"/>
      <w:proofErr w:type="gramEnd"/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для чего украшает себя человек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украшения человека что-то рассказывают о своем хозяине. Что могут рассказать украшения? Рассматрива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 персонажей сказок. Какие у них украшения, как </w:t>
      </w:r>
      <w:r w:rsidRPr="00437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нам узнавать героев? Изображения выбранных сказочных героев и их украшений.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Украшения помогает 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сделать праздник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комнаты. Изготовление праздничных но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строишь — знакомство с Мастером Постройки  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 для себя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«Придумай себе дом» — изображение придуманного для себя дома. Разные дома у разных сказочных персо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нажей. Как можно догадаться, кто в доме живет. Раз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дома для разных дел. Развитие воображения.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можно придумать дома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ный, у жирафа длинная шея, а крокодил очень длин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ный. Дети учатся понимать выразительность пропорций и конструкцию формы.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Постройки помогает придумать город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«Сказочный город» — создание на бумаге образа го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 для конкретной сказки. Конструирование игрового города. Игра в архитекторов.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Все, что мы видим, имеет конструкцию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образы разных зверей — зоопарк-конструк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из коробочек. Сделать из коробочек веселых собак разных пород. Материал можно заменить на апплика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цию: разные образы собак делаются путем наклеивания на лист одноцветных бумажных обрезков разных геомет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форм, заранее заготовленных.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предметы можно построить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упаковок, подставок, цве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и игрушек.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 снаружи и внутри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«смотрит» на улицу, но живут внутри дома. «Внутри» и «снаружи» очень взаимосвязаны. Изображе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Город, 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мы живем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тему «Я рисую любимый город». Изобра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по впечатлению после экскурсии.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темы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выставка работ, сделанных детьми. Дети учат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смотреть и обсуждать работы друг друга. Игра в ху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дожников и зрителей. Можно сделать обобщающее пан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«Наш город» или «Москва».</w:t>
      </w:r>
    </w:p>
    <w:p w:rsidR="0079082C" w:rsidRPr="00437E23" w:rsidRDefault="0079082C" w:rsidP="0079082C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C" w:rsidRPr="00437E23" w:rsidRDefault="0079082C" w:rsidP="00556FB2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Изображение, украшение, постройка всегда помогают друг другу (8 ч)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темы — показать детям, что на самом деле на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 три Мастера неразлучны. Главное — это вспомнить с ребята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в чем именно состоит роль каждого Мастера и чему он помог научиться.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Мастера Изображения, Украшения, Постройки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всегда работают </w:t>
      </w:r>
      <w:r w:rsidRPr="00437E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вместе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Обобщением здесь является первый урок. 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Мастера помогут нам увидеть мир сказки и нарисо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вать его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коллективного панно и индивидуальных изображений к сказке.</w:t>
      </w:r>
    </w:p>
    <w:p w:rsidR="0079082C" w:rsidRPr="00437E23" w:rsidRDefault="0079082C" w:rsidP="0079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 любования. Умение видеть</w:t>
      </w:r>
    </w:p>
    <w:p w:rsidR="0079082C" w:rsidRPr="00437E23" w:rsidRDefault="0079082C" w:rsidP="0079082C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живой </w:t>
      </w: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.</w:t>
      </w:r>
      <w:proofErr w:type="gram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коллективной компо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«Здравствуй, лето!» по впечатлениям от природы.</w:t>
      </w:r>
    </w:p>
    <w:p w:rsidR="0079082C" w:rsidRPr="00437E23" w:rsidRDefault="0079082C" w:rsidP="0079082C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A16A41" w:rsidRPr="00047EB7" w:rsidRDefault="00556FB2" w:rsidP="00047EB7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556F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47EB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 w:rsidR="00047E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="00047EB7"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12506"/>
        <w:gridCol w:w="1179"/>
      </w:tblGrid>
      <w:tr w:rsidR="000C202B" w:rsidRPr="00437E23" w:rsidTr="00A3168E">
        <w:trPr>
          <w:trHeight w:val="310"/>
        </w:trPr>
        <w:tc>
          <w:tcPr>
            <w:tcW w:w="817" w:type="dxa"/>
          </w:tcPr>
          <w:p w:rsidR="000C202B" w:rsidRPr="00437E23" w:rsidRDefault="00757B1F" w:rsidP="000C20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06" w:type="dxa"/>
          </w:tcPr>
          <w:p w:rsidR="000C202B" w:rsidRPr="00437E23" w:rsidRDefault="000C202B" w:rsidP="00A16A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Ты изображаешь. </w:t>
            </w:r>
            <w:proofErr w:type="gramStart"/>
            <w:r w:rsidRPr="0043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</w:t>
            </w:r>
            <w:r w:rsidR="00047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3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3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Мастером Изображения -9ч</w:t>
            </w:r>
          </w:p>
        </w:tc>
        <w:tc>
          <w:tcPr>
            <w:tcW w:w="1179" w:type="dxa"/>
          </w:tcPr>
          <w:p w:rsidR="000C202B" w:rsidRPr="00437E23" w:rsidRDefault="000C202B" w:rsidP="00DA3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7B1F" w:rsidRPr="00437E23" w:rsidTr="00757B1F">
        <w:trPr>
          <w:trHeight w:val="539"/>
        </w:trPr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всюду вокруг </w:t>
            </w:r>
            <w:r w:rsidRPr="00437E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 </w:t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Мастер Изображения учит видеть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природой </w:t>
            </w:r>
            <w:r w:rsidRPr="00437E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Золотой осени.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В. Поленов «Осень в Абрамцеве</w:t>
            </w:r>
            <w:r w:rsidRPr="00437E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пятном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в объеме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линией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Разноцветные краски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 зрители </w:t>
            </w:r>
            <w:r w:rsidR="00D72882" w:rsidRPr="00D72882">
              <w:rPr>
                <w:rFonts w:ascii="Times New Roman" w:hAnsi="Times New Roman" w:cs="Times New Roman"/>
              </w:rPr>
              <w:t>(</w:t>
            </w:r>
            <w:proofErr w:type="spellStart"/>
            <w:r w:rsidR="00D72882" w:rsidRPr="00D72882">
              <w:rPr>
                <w:rFonts w:ascii="Times New Roman" w:hAnsi="Times New Roman" w:cs="Times New Roman"/>
              </w:rPr>
              <w:t>видеоэкскурсия</w:t>
            </w:r>
            <w:proofErr w:type="spellEnd"/>
            <w:r w:rsidR="00D72882" w:rsidRPr="00D72882">
              <w:rPr>
                <w:rFonts w:ascii="Times New Roman" w:hAnsi="Times New Roman" w:cs="Times New Roman"/>
              </w:rPr>
              <w:t>).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0C202B">
        <w:tc>
          <w:tcPr>
            <w:tcW w:w="13323" w:type="dxa"/>
            <w:gridSpan w:val="2"/>
          </w:tcPr>
          <w:p w:rsidR="00757B1F" w:rsidRPr="00A3168E" w:rsidRDefault="00757B1F" w:rsidP="00A316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украшаешь — знакомство с Мастером Украшения - 8 ч</w:t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Мир полон украшений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06" w:type="dxa"/>
          </w:tcPr>
          <w:p w:rsidR="00757B1F" w:rsidRPr="00D72882" w:rsidRDefault="00A3168E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Красоту надо 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замечать </w:t>
            </w:r>
            <w:r w:rsidR="00D72882" w:rsidRPr="00D72882">
              <w:rPr>
                <w:rFonts w:ascii="Times New Roman" w:hAnsi="Times New Roman" w:cs="Times New Roman"/>
              </w:rPr>
              <w:t>.</w:t>
            </w:r>
            <w:proofErr w:type="gramEnd"/>
            <w:r w:rsidR="00D72882" w:rsidRPr="00D72882">
              <w:rPr>
                <w:rFonts w:ascii="Times New Roman" w:eastAsia="Arial" w:hAnsi="Times New Roman" w:cs="Times New Roman"/>
              </w:rPr>
              <w:t xml:space="preserve"> (</w:t>
            </w:r>
            <w:r w:rsidR="00D72882">
              <w:rPr>
                <w:rFonts w:ascii="Times New Roman" w:hAnsi="Times New Roman" w:cs="Times New Roman"/>
              </w:rPr>
              <w:t>Р.К</w:t>
            </w:r>
            <w:r w:rsidR="00D72882" w:rsidRPr="00D728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72882" w:rsidRPr="00D72882">
              <w:rPr>
                <w:rFonts w:ascii="Times New Roman" w:hAnsi="Times New Roman" w:cs="Times New Roman"/>
              </w:rPr>
              <w:t>Ялуторовские</w:t>
            </w:r>
            <w:proofErr w:type="spellEnd"/>
            <w:r w:rsidR="00D72882" w:rsidRPr="00D72882">
              <w:rPr>
                <w:rFonts w:ascii="Times New Roman" w:hAnsi="Times New Roman" w:cs="Times New Roman"/>
              </w:rPr>
              <w:t xml:space="preserve"> художники ХIХ века)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Узор на крыльях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rPr>
          <w:trHeight w:val="589"/>
        </w:trPr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рыбы </w:t>
            </w:r>
            <w:r w:rsidRPr="00437E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птиц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Узоры, которые создали люди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06" w:type="dxa"/>
          </w:tcPr>
          <w:p w:rsidR="00757B1F" w:rsidRPr="00047EB7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Как украшает себя человек</w:t>
            </w:r>
            <w:r w:rsidR="00D7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882" w:rsidRPr="00047EB7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="00D72882" w:rsidRPr="00047EB7">
              <w:rPr>
                <w:rFonts w:ascii="Times New Roman" w:hAnsi="Times New Roman" w:cs="Times New Roman"/>
                <w:b/>
                <w:i/>
              </w:rPr>
              <w:t>р.к</w:t>
            </w:r>
            <w:proofErr w:type="spellEnd"/>
            <w:r w:rsidR="00D72882" w:rsidRPr="00047EB7">
              <w:rPr>
                <w:rFonts w:ascii="Times New Roman" w:hAnsi="Times New Roman" w:cs="Times New Roman"/>
                <w:b/>
                <w:i/>
              </w:rPr>
              <w:t xml:space="preserve">. Красная книга Тюменской области) </w:t>
            </w:r>
            <w:r w:rsidRPr="00047E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A16A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</w:t>
            </w:r>
            <w:r w:rsidR="00D7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882" w:rsidRPr="00047EB7">
              <w:rPr>
                <w:rFonts w:ascii="Arial" w:eastAsia="Arial" w:hAnsi="Arial" w:cs="Arial"/>
                <w:b/>
                <w:i/>
              </w:rPr>
              <w:t>(</w:t>
            </w:r>
            <w:proofErr w:type="spellStart"/>
            <w:r w:rsidR="00D72882" w:rsidRPr="00047EB7">
              <w:rPr>
                <w:rFonts w:ascii="Times New Roman" w:hAnsi="Times New Roman" w:cs="Times New Roman"/>
                <w:b/>
                <w:i/>
              </w:rPr>
              <w:t>р.к</w:t>
            </w:r>
            <w:proofErr w:type="spellEnd"/>
            <w:r w:rsidR="00D72882" w:rsidRPr="00047EB7">
              <w:rPr>
                <w:rFonts w:ascii="Times New Roman" w:hAnsi="Times New Roman" w:cs="Times New Roman"/>
                <w:b/>
                <w:i/>
              </w:rPr>
              <w:t>. Мастера в Ялуторовском остроге)</w:t>
            </w:r>
            <w:r w:rsidRPr="00047E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0C202B">
        <w:tc>
          <w:tcPr>
            <w:tcW w:w="13323" w:type="dxa"/>
            <w:gridSpan w:val="2"/>
          </w:tcPr>
          <w:p w:rsidR="00757B1F" w:rsidRPr="00437E23" w:rsidRDefault="00757B1F" w:rsidP="00A16A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строишь. Знакомство с Мастером Постройки- 8ч</w:t>
            </w: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Постройки в нашей жизни </w:t>
            </w:r>
          </w:p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75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Домики, которые построила природа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757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Дом снаружи </w:t>
            </w:r>
            <w:r w:rsidRPr="00437E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внутри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06" w:type="dxa"/>
          </w:tcPr>
          <w:p w:rsidR="00757B1F" w:rsidRPr="00D72882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Строим город </w:t>
            </w:r>
            <w:r w:rsidR="00D72882" w:rsidRPr="00D72882">
              <w:rPr>
                <w:rFonts w:ascii="Times New Roman" w:hAnsi="Times New Roman" w:cs="Times New Roman"/>
              </w:rPr>
              <w:t>(</w:t>
            </w:r>
            <w:proofErr w:type="spellStart"/>
            <w:r w:rsidR="00D72882" w:rsidRPr="00D72882">
              <w:rPr>
                <w:rFonts w:ascii="Times New Roman" w:hAnsi="Times New Roman" w:cs="Times New Roman"/>
              </w:rPr>
              <w:t>р.к</w:t>
            </w:r>
            <w:proofErr w:type="spellEnd"/>
            <w:r w:rsidR="00D72882" w:rsidRPr="00D72882">
              <w:rPr>
                <w:rFonts w:ascii="Times New Roman" w:hAnsi="Times New Roman" w:cs="Times New Roman"/>
              </w:rPr>
              <w:t>. Наш Городской сад)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06" w:type="dxa"/>
          </w:tcPr>
          <w:p w:rsidR="00757B1F" w:rsidRPr="00D72882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Все имеет свое строение </w:t>
            </w:r>
            <w:r w:rsidR="00D72882" w:rsidRPr="00D72882">
              <w:rPr>
                <w:rFonts w:ascii="Times New Roman" w:eastAsia="Arial" w:hAnsi="Times New Roman" w:cs="Times New Roman"/>
              </w:rPr>
              <w:t>(</w:t>
            </w:r>
            <w:proofErr w:type="spellStart"/>
            <w:r w:rsidR="00D72882" w:rsidRPr="00D72882">
              <w:rPr>
                <w:rFonts w:ascii="Times New Roman" w:hAnsi="Times New Roman" w:cs="Times New Roman"/>
              </w:rPr>
              <w:t>р.к</w:t>
            </w:r>
            <w:proofErr w:type="spellEnd"/>
            <w:r w:rsidR="00D72882" w:rsidRPr="00D72882">
              <w:rPr>
                <w:rFonts w:ascii="Times New Roman" w:hAnsi="Times New Roman" w:cs="Times New Roman"/>
              </w:rPr>
              <w:t xml:space="preserve"> Декабристы глазами художников)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предметов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D72882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Город, в котором мы живем </w:t>
            </w:r>
            <w:r w:rsidRPr="00437E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D72882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882" w:rsidRPr="00437E23" w:rsidTr="00757B1F">
        <w:tc>
          <w:tcPr>
            <w:tcW w:w="817" w:type="dxa"/>
          </w:tcPr>
          <w:p w:rsidR="00D72882" w:rsidRPr="00437E23" w:rsidRDefault="00D72882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06" w:type="dxa"/>
          </w:tcPr>
          <w:p w:rsidR="00D72882" w:rsidRPr="00437E23" w:rsidRDefault="00D72882" w:rsidP="00D7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Город, в котором мы живем </w:t>
            </w:r>
            <w:r w:rsidRPr="00437E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2882" w:rsidRPr="00437E23" w:rsidRDefault="00D72882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72882" w:rsidRPr="00437E23" w:rsidRDefault="00D72882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0C202B">
        <w:tc>
          <w:tcPr>
            <w:tcW w:w="13323" w:type="dxa"/>
            <w:gridSpan w:val="2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Изображение, Украшение и Постройка всегда помогают друг другу -8ч</w:t>
            </w:r>
          </w:p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трех Братьев-Мастеров </w:t>
            </w:r>
          </w:p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D549B3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страна. Создание панно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D549B3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49B3" w:rsidRPr="00437E23" w:rsidTr="00757B1F">
        <w:tc>
          <w:tcPr>
            <w:tcW w:w="817" w:type="dxa"/>
          </w:tcPr>
          <w:p w:rsidR="00D549B3" w:rsidRPr="00437E23" w:rsidRDefault="00D549B3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06" w:type="dxa"/>
          </w:tcPr>
          <w:p w:rsidR="00D549B3" w:rsidRPr="00437E23" w:rsidRDefault="00D549B3" w:rsidP="00D54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страна. Создание панно </w:t>
            </w:r>
          </w:p>
          <w:p w:rsidR="00D549B3" w:rsidRPr="00437E23" w:rsidRDefault="00D549B3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549B3" w:rsidRPr="00437E23" w:rsidRDefault="00D549B3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жуки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день 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06" w:type="dxa"/>
          </w:tcPr>
          <w:p w:rsidR="00757B1F" w:rsidRPr="00D72882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 xml:space="preserve">Урок любования. </w:t>
            </w:r>
            <w:r w:rsidR="00D72882" w:rsidRPr="00D72882">
              <w:rPr>
                <w:rFonts w:ascii="Times New Roman" w:hAnsi="Times New Roman" w:cs="Times New Roman"/>
              </w:rPr>
              <w:t>(</w:t>
            </w:r>
            <w:proofErr w:type="gramStart"/>
            <w:r w:rsidR="00D72882" w:rsidRPr="00D72882">
              <w:rPr>
                <w:rFonts w:ascii="Times New Roman" w:hAnsi="Times New Roman" w:cs="Times New Roman"/>
              </w:rPr>
              <w:t>экскурсия</w:t>
            </w:r>
            <w:proofErr w:type="gramEnd"/>
            <w:r w:rsidR="00D72882" w:rsidRPr="00D72882">
              <w:rPr>
                <w:rFonts w:ascii="Times New Roman" w:hAnsi="Times New Roman" w:cs="Times New Roman"/>
              </w:rPr>
              <w:t xml:space="preserve"> в березовый лес).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  <w:p w:rsidR="00757B1F" w:rsidRPr="00437E23" w:rsidRDefault="00757B1F" w:rsidP="005B1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B1F" w:rsidRPr="00437E23" w:rsidTr="00757B1F">
        <w:tc>
          <w:tcPr>
            <w:tcW w:w="817" w:type="dxa"/>
          </w:tcPr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06" w:type="dxa"/>
          </w:tcPr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Сказочная птица на ветке с золотыми яблоками</w:t>
            </w:r>
          </w:p>
          <w:p w:rsidR="00757B1F" w:rsidRPr="00437E23" w:rsidRDefault="00757B1F" w:rsidP="005B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57B1F" w:rsidRPr="00437E23" w:rsidRDefault="00757B1F" w:rsidP="00DA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79CA" w:rsidRPr="004979CA" w:rsidTr="00757B1F">
        <w:tc>
          <w:tcPr>
            <w:tcW w:w="817" w:type="dxa"/>
          </w:tcPr>
          <w:p w:rsidR="004979CA" w:rsidRPr="004979CA" w:rsidRDefault="004979CA" w:rsidP="005B1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6" w:type="dxa"/>
          </w:tcPr>
          <w:p w:rsidR="004979CA" w:rsidRPr="004979CA" w:rsidRDefault="00D549B3" w:rsidP="005B1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979CA" w:rsidRPr="004979CA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1179" w:type="dxa"/>
          </w:tcPr>
          <w:p w:rsidR="004979CA" w:rsidRPr="004979CA" w:rsidRDefault="004979CA" w:rsidP="00DA3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CA">
              <w:rPr>
                <w:rFonts w:ascii="Times New Roman" w:hAnsi="Times New Roman" w:cs="Times New Roman"/>
                <w:b/>
                <w:sz w:val="24"/>
                <w:szCs w:val="24"/>
              </w:rPr>
              <w:t>33ч</w:t>
            </w:r>
          </w:p>
        </w:tc>
      </w:tr>
    </w:tbl>
    <w:p w:rsidR="004C3E24" w:rsidRPr="004979CA" w:rsidRDefault="004C3E24" w:rsidP="00DA3EE0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3E24" w:rsidRPr="004979CA" w:rsidSect="00BB49EF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93A348C"/>
    <w:multiLevelType w:val="hybridMultilevel"/>
    <w:tmpl w:val="8648FEE2"/>
    <w:lvl w:ilvl="0" w:tplc="ACFE2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EE0"/>
    <w:rsid w:val="00047EB7"/>
    <w:rsid w:val="00054CED"/>
    <w:rsid w:val="000B3341"/>
    <w:rsid w:val="000C202B"/>
    <w:rsid w:val="000C2098"/>
    <w:rsid w:val="000C7B7B"/>
    <w:rsid w:val="000D71A5"/>
    <w:rsid w:val="001128ED"/>
    <w:rsid w:val="0015379C"/>
    <w:rsid w:val="001947E4"/>
    <w:rsid w:val="001F6A31"/>
    <w:rsid w:val="00222991"/>
    <w:rsid w:val="002407B0"/>
    <w:rsid w:val="00246950"/>
    <w:rsid w:val="002C74DD"/>
    <w:rsid w:val="002E30CC"/>
    <w:rsid w:val="002E4B8C"/>
    <w:rsid w:val="00304DAC"/>
    <w:rsid w:val="0033377D"/>
    <w:rsid w:val="00381E52"/>
    <w:rsid w:val="003A1795"/>
    <w:rsid w:val="003B1897"/>
    <w:rsid w:val="003D338F"/>
    <w:rsid w:val="004167F4"/>
    <w:rsid w:val="00437E23"/>
    <w:rsid w:val="004979CA"/>
    <w:rsid w:val="004A5064"/>
    <w:rsid w:val="004C3E24"/>
    <w:rsid w:val="004D1394"/>
    <w:rsid w:val="0055264A"/>
    <w:rsid w:val="00556FB2"/>
    <w:rsid w:val="005B1FEE"/>
    <w:rsid w:val="00656877"/>
    <w:rsid w:val="006B1276"/>
    <w:rsid w:val="006B5384"/>
    <w:rsid w:val="006C539A"/>
    <w:rsid w:val="006E136F"/>
    <w:rsid w:val="006E7B54"/>
    <w:rsid w:val="007339D4"/>
    <w:rsid w:val="00757B1F"/>
    <w:rsid w:val="00765DD3"/>
    <w:rsid w:val="0077594F"/>
    <w:rsid w:val="0079082C"/>
    <w:rsid w:val="008A3F22"/>
    <w:rsid w:val="00941499"/>
    <w:rsid w:val="009448A5"/>
    <w:rsid w:val="00A05AFD"/>
    <w:rsid w:val="00A16A41"/>
    <w:rsid w:val="00A25FF6"/>
    <w:rsid w:val="00A3168E"/>
    <w:rsid w:val="00AD16FC"/>
    <w:rsid w:val="00AD414F"/>
    <w:rsid w:val="00AF28A4"/>
    <w:rsid w:val="00B0574D"/>
    <w:rsid w:val="00B31059"/>
    <w:rsid w:val="00BB49EF"/>
    <w:rsid w:val="00BD3288"/>
    <w:rsid w:val="00C614BC"/>
    <w:rsid w:val="00C65E7B"/>
    <w:rsid w:val="00C73B24"/>
    <w:rsid w:val="00CF769D"/>
    <w:rsid w:val="00D01801"/>
    <w:rsid w:val="00D549B3"/>
    <w:rsid w:val="00D72882"/>
    <w:rsid w:val="00D93B4D"/>
    <w:rsid w:val="00DA3EE0"/>
    <w:rsid w:val="00E05A20"/>
    <w:rsid w:val="00E55B6E"/>
    <w:rsid w:val="00EB4EE1"/>
    <w:rsid w:val="00F2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65390-EDBB-42EE-80BD-3C273631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9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69D"/>
    <w:pPr>
      <w:ind w:left="720"/>
      <w:contextualSpacing/>
    </w:pPr>
  </w:style>
  <w:style w:type="paragraph" w:styleId="a6">
    <w:name w:val="No Spacing"/>
    <w:uiPriority w:val="1"/>
    <w:qFormat/>
    <w:rsid w:val="00CF76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A4D6-B2B4-4ECC-A23D-419A73A6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User_Buk</cp:lastModifiedBy>
  <cp:revision>60</cp:revision>
  <dcterms:created xsi:type="dcterms:W3CDTF">2016-09-06T14:31:00Z</dcterms:created>
  <dcterms:modified xsi:type="dcterms:W3CDTF">2020-10-26T07:23:00Z</dcterms:modified>
</cp:coreProperties>
</file>