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23D" w:rsidRDefault="0077623D" w:rsidP="0077623D">
      <w:pPr>
        <w:jc w:val="center"/>
        <w:rPr>
          <w:b/>
          <w:color w:val="auto"/>
          <w:szCs w:val="24"/>
        </w:rPr>
      </w:pPr>
      <w:r>
        <w:rPr>
          <w:b/>
          <w:szCs w:val="24"/>
        </w:rPr>
        <w:t>Муниципальное общеобразовательное учреждение</w:t>
      </w:r>
    </w:p>
    <w:p w:rsidR="0077623D" w:rsidRDefault="0077623D" w:rsidP="0077623D">
      <w:pPr>
        <w:jc w:val="center"/>
        <w:rPr>
          <w:b/>
          <w:szCs w:val="24"/>
        </w:rPr>
      </w:pPr>
      <w:r>
        <w:rPr>
          <w:b/>
          <w:szCs w:val="24"/>
        </w:rPr>
        <w:t>«Киёвская средняя общеобразовательная школа»</w:t>
      </w:r>
    </w:p>
    <w:p w:rsidR="0077623D" w:rsidRDefault="0077623D" w:rsidP="0077623D">
      <w:pPr>
        <w:jc w:val="center"/>
        <w:rPr>
          <w:b/>
          <w:szCs w:val="24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4982"/>
        <w:gridCol w:w="4367"/>
        <w:gridCol w:w="5524"/>
      </w:tblGrid>
      <w:tr w:rsidR="0077623D" w:rsidTr="0077623D">
        <w:tc>
          <w:tcPr>
            <w:tcW w:w="1675" w:type="pct"/>
          </w:tcPr>
          <w:p w:rsidR="0077623D" w:rsidRDefault="0077623D">
            <w:pPr>
              <w:tabs>
                <w:tab w:val="left" w:pos="928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«Рассмотрена»</w:t>
            </w:r>
          </w:p>
          <w:p w:rsidR="0077623D" w:rsidRDefault="0077623D">
            <w:pPr>
              <w:tabs>
                <w:tab w:val="left" w:pos="9288"/>
              </w:tabs>
              <w:rPr>
                <w:szCs w:val="24"/>
              </w:rPr>
            </w:pPr>
            <w:r>
              <w:rPr>
                <w:szCs w:val="24"/>
              </w:rPr>
              <w:t>на заседании</w:t>
            </w:r>
          </w:p>
          <w:p w:rsidR="0077623D" w:rsidRDefault="0077623D">
            <w:pPr>
              <w:tabs>
                <w:tab w:val="left" w:pos="9288"/>
              </w:tabs>
              <w:rPr>
                <w:szCs w:val="24"/>
              </w:rPr>
            </w:pPr>
            <w:r>
              <w:rPr>
                <w:szCs w:val="24"/>
              </w:rPr>
              <w:t>________________________________</w:t>
            </w:r>
          </w:p>
          <w:p w:rsidR="0077623D" w:rsidRDefault="0077623D">
            <w:pPr>
              <w:tabs>
                <w:tab w:val="left" w:pos="9288"/>
              </w:tabs>
              <w:rPr>
                <w:szCs w:val="24"/>
              </w:rPr>
            </w:pPr>
            <w:r>
              <w:rPr>
                <w:szCs w:val="24"/>
              </w:rPr>
              <w:t>Протокол от «__»_____________20___г.</w:t>
            </w:r>
          </w:p>
          <w:p w:rsidR="0077623D" w:rsidRDefault="0077623D">
            <w:pPr>
              <w:tabs>
                <w:tab w:val="left" w:pos="9288"/>
              </w:tabs>
              <w:rPr>
                <w:szCs w:val="24"/>
              </w:rPr>
            </w:pPr>
            <w:r>
              <w:rPr>
                <w:szCs w:val="24"/>
              </w:rPr>
              <w:t xml:space="preserve">№ ___   </w:t>
            </w:r>
          </w:p>
          <w:p w:rsidR="0077623D" w:rsidRDefault="0077623D">
            <w:pPr>
              <w:tabs>
                <w:tab w:val="left" w:pos="9288"/>
              </w:tabs>
              <w:rPr>
                <w:szCs w:val="24"/>
              </w:rPr>
            </w:pPr>
          </w:p>
        </w:tc>
        <w:tc>
          <w:tcPr>
            <w:tcW w:w="1468" w:type="pct"/>
          </w:tcPr>
          <w:p w:rsidR="0077623D" w:rsidRDefault="0077623D">
            <w:pPr>
              <w:tabs>
                <w:tab w:val="left" w:pos="928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«Принята»</w:t>
            </w:r>
          </w:p>
          <w:p w:rsidR="0077623D" w:rsidRDefault="0077623D">
            <w:pPr>
              <w:tabs>
                <w:tab w:val="left" w:pos="9288"/>
              </w:tabs>
              <w:rPr>
                <w:szCs w:val="24"/>
              </w:rPr>
            </w:pPr>
            <w:r>
              <w:rPr>
                <w:szCs w:val="24"/>
              </w:rPr>
              <w:t>На педагогическом совете</w:t>
            </w:r>
          </w:p>
          <w:p w:rsidR="0077623D" w:rsidRDefault="0077623D">
            <w:pPr>
              <w:tabs>
                <w:tab w:val="left" w:pos="9288"/>
              </w:tabs>
              <w:rPr>
                <w:szCs w:val="24"/>
              </w:rPr>
            </w:pPr>
            <w:r>
              <w:rPr>
                <w:szCs w:val="24"/>
              </w:rPr>
              <w:t>Протокол № ________</w:t>
            </w:r>
          </w:p>
          <w:p w:rsidR="0077623D" w:rsidRDefault="0077623D">
            <w:pPr>
              <w:tabs>
                <w:tab w:val="left" w:pos="9288"/>
              </w:tabs>
              <w:rPr>
                <w:szCs w:val="24"/>
              </w:rPr>
            </w:pPr>
            <w:r>
              <w:rPr>
                <w:szCs w:val="24"/>
              </w:rPr>
              <w:t>«__»____________20___г.</w:t>
            </w:r>
          </w:p>
          <w:p w:rsidR="0077623D" w:rsidRDefault="0077623D">
            <w:pPr>
              <w:tabs>
                <w:tab w:val="left" w:pos="9288"/>
              </w:tabs>
              <w:rPr>
                <w:szCs w:val="24"/>
              </w:rPr>
            </w:pPr>
          </w:p>
          <w:p w:rsidR="0077623D" w:rsidRDefault="0077623D">
            <w:pPr>
              <w:rPr>
                <w:szCs w:val="24"/>
              </w:rPr>
            </w:pPr>
          </w:p>
          <w:p w:rsidR="0077623D" w:rsidRDefault="0077623D">
            <w:pPr>
              <w:tabs>
                <w:tab w:val="left" w:pos="930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1857" w:type="pct"/>
          </w:tcPr>
          <w:p w:rsidR="0077623D" w:rsidRDefault="0077623D">
            <w:pPr>
              <w:tabs>
                <w:tab w:val="left" w:pos="928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«Утверждена»</w:t>
            </w:r>
          </w:p>
          <w:p w:rsidR="0077623D" w:rsidRDefault="0077623D">
            <w:pPr>
              <w:tabs>
                <w:tab w:val="left" w:pos="9288"/>
              </w:tabs>
              <w:rPr>
                <w:szCs w:val="24"/>
              </w:rPr>
            </w:pPr>
            <w:r>
              <w:rPr>
                <w:szCs w:val="24"/>
              </w:rPr>
              <w:t>Директор школы:__________</w:t>
            </w:r>
          </w:p>
          <w:p w:rsidR="0077623D" w:rsidRDefault="0077623D">
            <w:pPr>
              <w:tabs>
                <w:tab w:val="left" w:pos="9288"/>
              </w:tabs>
              <w:rPr>
                <w:szCs w:val="24"/>
              </w:rPr>
            </w:pPr>
            <w:r>
              <w:rPr>
                <w:szCs w:val="24"/>
              </w:rPr>
              <w:t>Головатенко Л.А.</w:t>
            </w:r>
          </w:p>
          <w:p w:rsidR="0077623D" w:rsidRDefault="0077623D">
            <w:pPr>
              <w:tabs>
                <w:tab w:val="left" w:pos="9288"/>
              </w:tabs>
              <w:rPr>
                <w:szCs w:val="24"/>
              </w:rPr>
            </w:pPr>
            <w:r>
              <w:rPr>
                <w:szCs w:val="24"/>
              </w:rPr>
              <w:t>Приказ от «__»_______________20___г.</w:t>
            </w:r>
          </w:p>
          <w:p w:rsidR="0077623D" w:rsidRDefault="0077623D">
            <w:pPr>
              <w:tabs>
                <w:tab w:val="left" w:pos="9288"/>
              </w:tabs>
              <w:rPr>
                <w:szCs w:val="24"/>
              </w:rPr>
            </w:pPr>
            <w:r>
              <w:rPr>
                <w:szCs w:val="24"/>
              </w:rPr>
              <w:t xml:space="preserve">№ ___ </w:t>
            </w:r>
          </w:p>
          <w:p w:rsidR="0077623D" w:rsidRDefault="0077623D">
            <w:pPr>
              <w:tabs>
                <w:tab w:val="left" w:pos="9288"/>
              </w:tabs>
              <w:rPr>
                <w:szCs w:val="24"/>
              </w:rPr>
            </w:pPr>
          </w:p>
          <w:p w:rsidR="0077623D" w:rsidRDefault="0077623D">
            <w:pPr>
              <w:tabs>
                <w:tab w:val="left" w:pos="9288"/>
              </w:tabs>
              <w:rPr>
                <w:szCs w:val="24"/>
              </w:rPr>
            </w:pPr>
          </w:p>
        </w:tc>
      </w:tr>
    </w:tbl>
    <w:p w:rsidR="0077623D" w:rsidRDefault="0077623D" w:rsidP="0077623D">
      <w:pPr>
        <w:tabs>
          <w:tab w:val="left" w:pos="9288"/>
        </w:tabs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Рабочая программа</w:t>
      </w:r>
    </w:p>
    <w:p w:rsidR="0077623D" w:rsidRDefault="0077623D" w:rsidP="0077623D">
      <w:pPr>
        <w:tabs>
          <w:tab w:val="left" w:pos="9288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учебному предмету </w:t>
      </w:r>
    </w:p>
    <w:p w:rsidR="0077623D" w:rsidRDefault="0077623D" w:rsidP="0077623D">
      <w:pPr>
        <w:kinsoku w:val="0"/>
        <w:overflowPunct w:val="0"/>
        <w:spacing w:after="0" w:line="240" w:lineRule="auto"/>
        <w:ind w:hanging="544"/>
        <w:jc w:val="center"/>
        <w:textAlignment w:val="baseline"/>
        <w:rPr>
          <w:b/>
          <w:position w:val="10"/>
          <w:sz w:val="36"/>
          <w:szCs w:val="36"/>
          <w:vertAlign w:val="superscript"/>
        </w:rPr>
      </w:pPr>
      <w:r>
        <w:rPr>
          <w:b/>
          <w:position w:val="10"/>
          <w:sz w:val="36"/>
          <w:szCs w:val="36"/>
          <w:vertAlign w:val="superscript"/>
        </w:rPr>
        <w:t>РУССКИЙ ЯЗЫК</w:t>
      </w:r>
    </w:p>
    <w:p w:rsidR="0077623D" w:rsidRDefault="00DF00BF" w:rsidP="0077623D">
      <w:pPr>
        <w:kinsoku w:val="0"/>
        <w:overflowPunct w:val="0"/>
        <w:spacing w:after="0" w:line="240" w:lineRule="auto"/>
        <w:ind w:hanging="544"/>
        <w:jc w:val="center"/>
        <w:textAlignment w:val="baseline"/>
        <w:rPr>
          <w:b/>
          <w:position w:val="10"/>
          <w:sz w:val="36"/>
          <w:szCs w:val="36"/>
          <w:vertAlign w:val="superscript"/>
        </w:rPr>
      </w:pPr>
      <w:r>
        <w:rPr>
          <w:b/>
          <w:position w:val="10"/>
          <w:sz w:val="36"/>
          <w:szCs w:val="36"/>
          <w:vertAlign w:val="superscript"/>
        </w:rPr>
        <w:t xml:space="preserve">11 </w:t>
      </w:r>
      <w:r w:rsidR="0077623D">
        <w:rPr>
          <w:b/>
          <w:position w:val="10"/>
          <w:sz w:val="36"/>
          <w:szCs w:val="36"/>
          <w:vertAlign w:val="superscript"/>
        </w:rPr>
        <w:t>класс</w:t>
      </w:r>
    </w:p>
    <w:p w:rsidR="0077623D" w:rsidRDefault="0077623D" w:rsidP="0077623D">
      <w:pPr>
        <w:kinsoku w:val="0"/>
        <w:overflowPunct w:val="0"/>
        <w:spacing w:after="0" w:line="240" w:lineRule="auto"/>
        <w:ind w:hanging="544"/>
        <w:jc w:val="center"/>
        <w:textAlignment w:val="baseline"/>
        <w:rPr>
          <w:position w:val="10"/>
          <w:sz w:val="36"/>
          <w:szCs w:val="36"/>
          <w:vertAlign w:val="superscript"/>
        </w:rPr>
      </w:pPr>
      <w:r>
        <w:rPr>
          <w:rFonts w:eastAsia="Calibri"/>
          <w:b/>
          <w:sz w:val="36"/>
          <w:szCs w:val="36"/>
          <w:lang w:eastAsia="en-US"/>
        </w:rPr>
        <w:t xml:space="preserve">            основного общего образования</w:t>
      </w:r>
      <w:r>
        <w:rPr>
          <w:position w:val="10"/>
          <w:sz w:val="36"/>
          <w:szCs w:val="36"/>
          <w:vertAlign w:val="superscript"/>
        </w:rPr>
        <w:tab/>
      </w:r>
      <w:r>
        <w:rPr>
          <w:position w:val="10"/>
          <w:sz w:val="36"/>
          <w:szCs w:val="36"/>
          <w:vertAlign w:val="superscript"/>
        </w:rPr>
        <w:tab/>
        <w:t xml:space="preserve">                                                                                                                                  </w:t>
      </w:r>
    </w:p>
    <w:p w:rsidR="0077623D" w:rsidRDefault="0077623D" w:rsidP="0077623D">
      <w:pPr>
        <w:kinsoku w:val="0"/>
        <w:overflowPunct w:val="0"/>
        <w:spacing w:after="0" w:line="240" w:lineRule="auto"/>
        <w:ind w:hanging="544"/>
        <w:jc w:val="right"/>
        <w:textAlignment w:val="baseline"/>
        <w:rPr>
          <w:position w:val="10"/>
          <w:sz w:val="28"/>
          <w:szCs w:val="28"/>
          <w:vertAlign w:val="superscript"/>
        </w:rPr>
      </w:pPr>
      <w:r>
        <w:rPr>
          <w:position w:val="10"/>
          <w:sz w:val="36"/>
          <w:szCs w:val="3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position w:val="10"/>
          <w:sz w:val="28"/>
          <w:szCs w:val="28"/>
          <w:vertAlign w:val="superscript"/>
        </w:rPr>
        <w:t xml:space="preserve">                                                            Составитель рабочей программы</w:t>
      </w:r>
    </w:p>
    <w:p w:rsidR="0077623D" w:rsidRDefault="0077623D" w:rsidP="0077623D">
      <w:pPr>
        <w:tabs>
          <w:tab w:val="left" w:pos="6915"/>
        </w:tabs>
        <w:kinsoku w:val="0"/>
        <w:overflowPunct w:val="0"/>
        <w:spacing w:line="240" w:lineRule="auto"/>
        <w:ind w:left="544" w:hanging="544"/>
        <w:jc w:val="right"/>
        <w:textAlignment w:val="baseline"/>
        <w:rPr>
          <w:position w:val="10"/>
          <w:sz w:val="28"/>
          <w:szCs w:val="28"/>
          <w:vertAlign w:val="superscript"/>
        </w:rPr>
      </w:pPr>
      <w:r>
        <w:rPr>
          <w:position w:val="10"/>
          <w:sz w:val="28"/>
          <w:szCs w:val="28"/>
          <w:vertAlign w:val="superscript"/>
        </w:rPr>
        <w:t>Заморова Татьяна Викторовна</w:t>
      </w:r>
    </w:p>
    <w:p w:rsidR="0077623D" w:rsidRDefault="0077623D" w:rsidP="0077623D">
      <w:pPr>
        <w:tabs>
          <w:tab w:val="left" w:pos="6915"/>
        </w:tabs>
        <w:kinsoku w:val="0"/>
        <w:overflowPunct w:val="0"/>
        <w:spacing w:line="240" w:lineRule="auto"/>
        <w:ind w:left="544" w:hanging="544"/>
        <w:jc w:val="right"/>
        <w:textAlignment w:val="baseline"/>
        <w:rPr>
          <w:position w:val="10"/>
          <w:sz w:val="28"/>
          <w:szCs w:val="28"/>
          <w:vertAlign w:val="superscript"/>
        </w:rPr>
      </w:pPr>
      <w:r>
        <w:rPr>
          <w:position w:val="10"/>
          <w:sz w:val="28"/>
          <w:szCs w:val="28"/>
          <w:vertAlign w:val="superscript"/>
        </w:rPr>
        <w:t>учитель русского языка и литературы</w:t>
      </w:r>
    </w:p>
    <w:p w:rsidR="0077623D" w:rsidRDefault="0077623D" w:rsidP="0077623D">
      <w:pPr>
        <w:tabs>
          <w:tab w:val="left" w:pos="6915"/>
        </w:tabs>
        <w:kinsoku w:val="0"/>
        <w:overflowPunct w:val="0"/>
        <w:spacing w:line="240" w:lineRule="auto"/>
        <w:ind w:left="544" w:hanging="544"/>
        <w:jc w:val="right"/>
        <w:textAlignment w:val="baseline"/>
        <w:rPr>
          <w:position w:val="10"/>
          <w:sz w:val="28"/>
          <w:szCs w:val="28"/>
          <w:vertAlign w:val="superscript"/>
        </w:rPr>
      </w:pPr>
      <w:r>
        <w:rPr>
          <w:position w:val="10"/>
          <w:sz w:val="28"/>
          <w:szCs w:val="28"/>
          <w:vertAlign w:val="superscript"/>
        </w:rPr>
        <w:t xml:space="preserve">филиала МАОУ «Киёвская СОШ» </w:t>
      </w:r>
    </w:p>
    <w:p w:rsidR="0077623D" w:rsidRDefault="0077623D" w:rsidP="0077623D">
      <w:pPr>
        <w:tabs>
          <w:tab w:val="left" w:pos="6915"/>
        </w:tabs>
        <w:kinsoku w:val="0"/>
        <w:overflowPunct w:val="0"/>
        <w:spacing w:line="240" w:lineRule="auto"/>
        <w:ind w:left="544" w:hanging="544"/>
        <w:jc w:val="right"/>
        <w:textAlignment w:val="baseline"/>
        <w:rPr>
          <w:position w:val="10"/>
          <w:sz w:val="28"/>
          <w:szCs w:val="28"/>
          <w:vertAlign w:val="superscript"/>
        </w:rPr>
      </w:pPr>
      <w:r>
        <w:rPr>
          <w:position w:val="10"/>
          <w:sz w:val="28"/>
          <w:szCs w:val="28"/>
          <w:vertAlign w:val="superscript"/>
        </w:rPr>
        <w:t>«Карабашская СОШ»,</w:t>
      </w:r>
    </w:p>
    <w:p w:rsidR="0077623D" w:rsidRDefault="0077623D" w:rsidP="0077623D">
      <w:pPr>
        <w:tabs>
          <w:tab w:val="left" w:pos="6915"/>
        </w:tabs>
        <w:kinsoku w:val="0"/>
        <w:overflowPunct w:val="0"/>
        <w:spacing w:line="240" w:lineRule="auto"/>
        <w:ind w:left="544" w:hanging="544"/>
        <w:jc w:val="right"/>
        <w:textAlignment w:val="baseline"/>
        <w:rPr>
          <w:position w:val="10"/>
          <w:sz w:val="28"/>
          <w:szCs w:val="28"/>
          <w:vertAlign w:val="superscript"/>
        </w:rPr>
      </w:pPr>
      <w:r>
        <w:rPr>
          <w:position w:val="10"/>
          <w:sz w:val="28"/>
          <w:szCs w:val="28"/>
          <w:vertAlign w:val="superscript"/>
        </w:rPr>
        <w:t>первой категории</w:t>
      </w:r>
    </w:p>
    <w:p w:rsidR="0077623D" w:rsidRDefault="0077623D" w:rsidP="0077623D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position w:val="10"/>
          <w:sz w:val="40"/>
          <w:szCs w:val="32"/>
          <w:vertAlign w:val="superscript"/>
        </w:rPr>
      </w:pPr>
      <w:r>
        <w:rPr>
          <w:position w:val="10"/>
          <w:sz w:val="40"/>
          <w:szCs w:val="32"/>
          <w:vertAlign w:val="superscript"/>
        </w:rPr>
        <w:t>2020 год</w:t>
      </w:r>
    </w:p>
    <w:p w:rsidR="001276FE" w:rsidRDefault="001276FE" w:rsidP="001276FE">
      <w:pPr>
        <w:shd w:val="clear" w:color="auto" w:fill="FFFFFF"/>
        <w:ind w:firstLine="708"/>
        <w:rPr>
          <w:i/>
          <w:szCs w:val="24"/>
        </w:rPr>
      </w:pPr>
    </w:p>
    <w:p w:rsidR="001276FE" w:rsidRDefault="001276FE" w:rsidP="001276FE">
      <w:pPr>
        <w:shd w:val="clear" w:color="auto" w:fill="FFFFFF"/>
        <w:ind w:firstLine="708"/>
        <w:rPr>
          <w:i/>
          <w:szCs w:val="24"/>
        </w:rPr>
      </w:pPr>
    </w:p>
    <w:p w:rsidR="001276FE" w:rsidRDefault="001276FE" w:rsidP="001276FE">
      <w:pPr>
        <w:shd w:val="clear" w:color="auto" w:fill="FFFFFF"/>
        <w:ind w:firstLine="708"/>
        <w:rPr>
          <w:i/>
          <w:szCs w:val="24"/>
        </w:rPr>
      </w:pPr>
    </w:p>
    <w:p w:rsidR="00E15583" w:rsidRPr="00980599" w:rsidRDefault="00E15583" w:rsidP="00E15583">
      <w:pPr>
        <w:pStyle w:val="Style9"/>
        <w:widowControl/>
        <w:spacing w:before="144" w:line="240" w:lineRule="auto"/>
        <w:ind w:firstLine="709"/>
        <w:rPr>
          <w:rStyle w:val="FontStyle16"/>
          <w:rFonts w:eastAsia="Calibri"/>
        </w:rPr>
      </w:pPr>
      <w:r w:rsidRPr="00980599">
        <w:rPr>
          <w:rStyle w:val="FontStyle16"/>
          <w:rFonts w:eastAsia="Calibri"/>
        </w:rPr>
        <w:lastRenderedPageBreak/>
        <w:t>Рабочая программа составлена на основе следующих нормативно - правовых документов:</w:t>
      </w:r>
    </w:p>
    <w:p w:rsidR="00E15583" w:rsidRPr="00AA1A53" w:rsidRDefault="00E15583" w:rsidP="00E15583">
      <w:pPr>
        <w:pStyle w:val="Default"/>
        <w:jc w:val="both"/>
        <w:rPr>
          <w:color w:val="auto"/>
        </w:rPr>
      </w:pPr>
      <w:r w:rsidRPr="00AA1A53">
        <w:rPr>
          <w:color w:val="auto"/>
        </w:rPr>
        <w:t xml:space="preserve">1. Приказа Министерства образования и науки Российской Федерации от 05.03.2004г  (ред. От 31.01. 2012г). № 1089 «Об утверждении Федерального компонента государственного образовательного стандарта начального общего, основного общего и среднего (полного) общего образования» </w:t>
      </w:r>
    </w:p>
    <w:p w:rsidR="00E15583" w:rsidRPr="00AA1A53" w:rsidRDefault="00E15583" w:rsidP="00E15583">
      <w:r w:rsidRPr="00AA1A53">
        <w:t xml:space="preserve">2.Примерной программы среднего (полного) общего образования по русскому языку для 11 класса базового уровня и </w:t>
      </w:r>
    </w:p>
    <w:p w:rsidR="00E15583" w:rsidRPr="00AA1A53" w:rsidRDefault="00E15583" w:rsidP="00E15583">
      <w:pPr>
        <w:pStyle w:val="Default"/>
        <w:rPr>
          <w:color w:val="auto"/>
          <w:sz w:val="23"/>
          <w:szCs w:val="23"/>
        </w:rPr>
      </w:pPr>
      <w:r w:rsidRPr="00AA1A53">
        <w:rPr>
          <w:color w:val="auto"/>
          <w:sz w:val="23"/>
          <w:szCs w:val="23"/>
        </w:rPr>
        <w:t xml:space="preserve">3. Авторской программы Н.Г. Гольцовой «Русский язык. Программа курса 10-11 классы».- М.: Русское слово, 2009 г.; </w:t>
      </w:r>
    </w:p>
    <w:p w:rsidR="00E15583" w:rsidRPr="00AA1A53" w:rsidRDefault="00E15583" w:rsidP="00E15583">
      <w:pPr>
        <w:pStyle w:val="Default"/>
        <w:rPr>
          <w:color w:val="auto"/>
          <w:sz w:val="23"/>
          <w:szCs w:val="23"/>
        </w:rPr>
      </w:pPr>
      <w:r w:rsidRPr="00AA1A53">
        <w:rPr>
          <w:color w:val="auto"/>
          <w:sz w:val="23"/>
          <w:szCs w:val="23"/>
        </w:rPr>
        <w:t xml:space="preserve">- учебного плана школы. </w:t>
      </w:r>
    </w:p>
    <w:p w:rsidR="00E15583" w:rsidRDefault="00E15583" w:rsidP="00E15583">
      <w:pPr>
        <w:pStyle w:val="Default"/>
        <w:rPr>
          <w:sz w:val="23"/>
          <w:szCs w:val="23"/>
        </w:rPr>
      </w:pPr>
      <w:r w:rsidRPr="00AA1A53">
        <w:rPr>
          <w:b/>
          <w:bCs/>
          <w:i/>
          <w:iCs/>
          <w:color w:val="auto"/>
          <w:sz w:val="23"/>
          <w:szCs w:val="23"/>
        </w:rPr>
        <w:t>Место</w:t>
      </w:r>
      <w:r>
        <w:rPr>
          <w:b/>
          <w:bCs/>
          <w:i/>
          <w:iCs/>
          <w:sz w:val="23"/>
          <w:szCs w:val="23"/>
        </w:rPr>
        <w:t xml:space="preserve"> учебного предмета: </w:t>
      </w:r>
    </w:p>
    <w:p w:rsidR="00E15583" w:rsidRPr="00AA1A53" w:rsidRDefault="00E15583" w:rsidP="00E15583">
      <w:r>
        <w:rPr>
          <w:sz w:val="23"/>
          <w:szCs w:val="23"/>
        </w:rPr>
        <w:t>Программа рассчитана на 68 часов ( 2 часа в неделю)</w:t>
      </w:r>
    </w:p>
    <w:p w:rsidR="00E15583" w:rsidRPr="00980BFF" w:rsidRDefault="00E15583" w:rsidP="00E15583">
      <w:pPr>
        <w:shd w:val="clear" w:color="auto" w:fill="FFFFFF"/>
        <w:rPr>
          <w:rFonts w:ascii="Verdana" w:hAnsi="Verdana"/>
          <w:i/>
          <w:sz w:val="17"/>
        </w:rPr>
      </w:pPr>
      <w:r w:rsidRPr="00980599">
        <w:t>1.</w:t>
      </w:r>
      <w:r w:rsidRPr="00E15583">
        <w:rPr>
          <w:i/>
          <w:szCs w:val="24"/>
        </w:rPr>
        <w:t xml:space="preserve"> </w:t>
      </w:r>
      <w:r w:rsidRPr="00980BFF">
        <w:rPr>
          <w:i/>
          <w:szCs w:val="24"/>
        </w:rPr>
        <w:t xml:space="preserve">Рабочая программа ориентирована на УМК:    </w:t>
      </w:r>
    </w:p>
    <w:p w:rsidR="00E15583" w:rsidRPr="00365DBE" w:rsidRDefault="00E15583" w:rsidP="00E15583">
      <w:pPr>
        <w:rPr>
          <w:szCs w:val="24"/>
        </w:rPr>
      </w:pPr>
      <w:r w:rsidRPr="00365DBE">
        <w:rPr>
          <w:szCs w:val="24"/>
        </w:rPr>
        <w:t xml:space="preserve">Гольцова Н.Г., Шамшин И.В., Мищерина М.А. Русский язык 10-11 классы. </w:t>
      </w:r>
      <w:r>
        <w:rPr>
          <w:szCs w:val="24"/>
        </w:rPr>
        <w:t>(в 2-х частях)</w:t>
      </w:r>
      <w:r w:rsidRPr="00365DBE">
        <w:rPr>
          <w:szCs w:val="24"/>
        </w:rPr>
        <w:t>Учебник для общеобразовательных учреждений.- М.: ООО</w:t>
      </w:r>
      <w:r>
        <w:rPr>
          <w:szCs w:val="24"/>
        </w:rPr>
        <w:t xml:space="preserve"> «Русское слово </w:t>
      </w:r>
      <w:r w:rsidRPr="00135232">
        <w:rPr>
          <w:color w:val="000000" w:themeColor="text1"/>
          <w:szCs w:val="24"/>
        </w:rPr>
        <w:t>– учебник», 2018.</w:t>
      </w:r>
    </w:p>
    <w:p w:rsidR="00E15583" w:rsidRPr="00980599" w:rsidRDefault="00135232" w:rsidP="00E15583">
      <w:pPr>
        <w:shd w:val="clear" w:color="auto" w:fill="FFFFFF"/>
      </w:pPr>
      <w:r>
        <w:t>2</w:t>
      </w:r>
      <w:r w:rsidR="00E15583" w:rsidRPr="00980599">
        <w:t>.Н.Г. Гольцова, М.А. Мищерина Русский язык. 10-11 классы: Книга для учителя. – М.: ООО «ТИД «Русское слово – РС», 2008</w:t>
      </w:r>
    </w:p>
    <w:p w:rsidR="00E15583" w:rsidRPr="00980599" w:rsidRDefault="00E15583" w:rsidP="00E15583">
      <w:pPr>
        <w:pStyle w:val="Default"/>
        <w:jc w:val="both"/>
        <w:rPr>
          <w:color w:val="auto"/>
        </w:rPr>
      </w:pPr>
      <w:r w:rsidRPr="00980599">
        <w:rPr>
          <w:color w:val="auto"/>
        </w:rPr>
        <w:t>На изучение предмета в 11 классе отводится 68 часов  (2 часа в неделю), причём 1 час по Базисному учебному плану и 1 час — из регионального компонента</w:t>
      </w:r>
    </w:p>
    <w:p w:rsidR="00E15583" w:rsidRDefault="00E15583" w:rsidP="00E15583">
      <w:pPr>
        <w:pStyle w:val="Default"/>
        <w:jc w:val="both"/>
      </w:pPr>
    </w:p>
    <w:p w:rsidR="008764EE" w:rsidRDefault="008764EE" w:rsidP="008764EE">
      <w:pPr>
        <w:spacing w:after="0" w:line="240" w:lineRule="auto"/>
        <w:ind w:left="3731" w:firstLine="0"/>
        <w:jc w:val="left"/>
        <w:rPr>
          <w:b/>
          <w:color w:val="333333"/>
          <w:sz w:val="28"/>
        </w:rPr>
      </w:pPr>
      <w:r>
        <w:rPr>
          <w:b/>
          <w:color w:val="333333"/>
          <w:sz w:val="28"/>
        </w:rPr>
        <w:t xml:space="preserve">Требования к уровню подготовки  </w:t>
      </w:r>
    </w:p>
    <w:p w:rsidR="005A2848" w:rsidRDefault="005A2848" w:rsidP="005A2848">
      <w:pPr>
        <w:pStyle w:val="aa"/>
        <w:spacing w:before="120" w:line="100" w:lineRule="atLeast"/>
        <w:rPr>
          <w:szCs w:val="24"/>
        </w:rPr>
      </w:pPr>
      <w:r>
        <w:rPr>
          <w:i/>
          <w:szCs w:val="24"/>
        </w:rPr>
        <w:t>В результате изучения русского языка ученик должен</w:t>
      </w:r>
    </w:p>
    <w:p w:rsidR="008764EE" w:rsidRDefault="008764EE" w:rsidP="008764EE">
      <w:pPr>
        <w:spacing w:after="0" w:line="240" w:lineRule="auto"/>
        <w:ind w:left="0" w:firstLine="0"/>
        <w:jc w:val="center"/>
      </w:pPr>
      <w:bookmarkStart w:id="0" w:name="_GoBack"/>
      <w:bookmarkEnd w:id="0"/>
    </w:p>
    <w:p w:rsidR="008764EE" w:rsidRDefault="008764EE" w:rsidP="008764EE">
      <w:pPr>
        <w:spacing w:after="59" w:line="235" w:lineRule="auto"/>
        <w:ind w:left="1414"/>
        <w:jc w:val="left"/>
      </w:pPr>
      <w:r>
        <w:rPr>
          <w:b/>
          <w:color w:val="333333"/>
        </w:rPr>
        <w:t xml:space="preserve">знать/понимать </w:t>
      </w:r>
    </w:p>
    <w:p w:rsidR="008764EE" w:rsidRDefault="008764EE" w:rsidP="008764EE">
      <w:pPr>
        <w:numPr>
          <w:ilvl w:val="0"/>
          <w:numId w:val="10"/>
        </w:numPr>
        <w:spacing w:after="114" w:line="236" w:lineRule="auto"/>
        <w:ind w:left="1403" w:right="0" w:hanging="566"/>
      </w:pPr>
      <w:r>
        <w:rPr>
          <w:color w:val="333333"/>
        </w:rPr>
        <w:t xml:space="preserve">связь языка и истории, культуры русского и других народов; </w:t>
      </w:r>
    </w:p>
    <w:p w:rsidR="008764EE" w:rsidRDefault="008764EE" w:rsidP="008764EE">
      <w:pPr>
        <w:numPr>
          <w:ilvl w:val="0"/>
          <w:numId w:val="10"/>
        </w:numPr>
        <w:spacing w:after="114" w:line="236" w:lineRule="auto"/>
        <w:ind w:left="1403" w:right="0" w:hanging="566"/>
      </w:pPr>
      <w:r>
        <w:rPr>
          <w:color w:val="333333"/>
        </w:rPr>
        <w:t xml:space="preserve">смысл понятий: речевая ситуация и ее компоненты, литературный язык, языковая норма, культура речи; </w:t>
      </w:r>
    </w:p>
    <w:p w:rsidR="008764EE" w:rsidRDefault="008764EE" w:rsidP="008764EE">
      <w:pPr>
        <w:numPr>
          <w:ilvl w:val="0"/>
          <w:numId w:val="10"/>
        </w:numPr>
        <w:spacing w:after="114" w:line="236" w:lineRule="auto"/>
        <w:ind w:left="1403" w:right="0" w:hanging="566"/>
      </w:pPr>
      <w:r>
        <w:rPr>
          <w:color w:val="333333"/>
        </w:rPr>
        <w:t xml:space="preserve">основные единицы и уровни языка, их признаки и взаимосвязь; </w:t>
      </w:r>
    </w:p>
    <w:p w:rsidR="008764EE" w:rsidRDefault="008764EE" w:rsidP="008764EE">
      <w:pPr>
        <w:numPr>
          <w:ilvl w:val="0"/>
          <w:numId w:val="10"/>
        </w:numPr>
        <w:spacing w:after="114" w:line="236" w:lineRule="auto"/>
        <w:ind w:left="1403" w:right="0" w:hanging="566"/>
      </w:pPr>
      <w:r>
        <w:rPr>
          <w:color w:val="333333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  <w:r>
        <w:rPr>
          <w:b/>
          <w:color w:val="333333"/>
        </w:rPr>
        <w:t xml:space="preserve"> уметь </w:t>
      </w:r>
    </w:p>
    <w:p w:rsidR="008764EE" w:rsidRDefault="008764EE" w:rsidP="008764EE">
      <w:pPr>
        <w:numPr>
          <w:ilvl w:val="0"/>
          <w:numId w:val="10"/>
        </w:numPr>
        <w:spacing w:after="114" w:line="236" w:lineRule="auto"/>
        <w:ind w:left="1403" w:right="0" w:hanging="566"/>
      </w:pPr>
      <w:r>
        <w:rPr>
          <w:color w:val="333333"/>
        </w:rPr>
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 </w:t>
      </w:r>
    </w:p>
    <w:p w:rsidR="008764EE" w:rsidRDefault="008764EE" w:rsidP="008764EE">
      <w:pPr>
        <w:numPr>
          <w:ilvl w:val="0"/>
          <w:numId w:val="10"/>
        </w:numPr>
        <w:spacing w:after="114" w:line="236" w:lineRule="auto"/>
        <w:ind w:left="1403" w:right="0" w:hanging="566"/>
      </w:pPr>
      <w:r>
        <w:rPr>
          <w:color w:val="333333"/>
        </w:rPr>
        <w:t xml:space="preserve">анализировать языковые единицы с точки зрения правильности, точности и уместности их употребления; </w:t>
      </w:r>
    </w:p>
    <w:p w:rsidR="008764EE" w:rsidRDefault="008764EE" w:rsidP="008764EE">
      <w:pPr>
        <w:numPr>
          <w:ilvl w:val="0"/>
          <w:numId w:val="10"/>
        </w:numPr>
        <w:spacing w:after="114" w:line="286" w:lineRule="auto"/>
        <w:ind w:left="1403" w:right="0" w:hanging="566"/>
      </w:pPr>
      <w:r>
        <w:rPr>
          <w:color w:val="333333"/>
        </w:rPr>
        <w:lastRenderedPageBreak/>
        <w:t xml:space="preserve">проводить лингвистический анализ текстов различных функциональных стилей и разновидностей языка; </w:t>
      </w:r>
      <w:r>
        <w:rPr>
          <w:b/>
          <w:i/>
          <w:color w:val="333333"/>
        </w:rPr>
        <w:t xml:space="preserve">аудирование и чтение </w:t>
      </w:r>
    </w:p>
    <w:p w:rsidR="008764EE" w:rsidRDefault="008764EE" w:rsidP="008764EE">
      <w:pPr>
        <w:numPr>
          <w:ilvl w:val="0"/>
          <w:numId w:val="10"/>
        </w:numPr>
        <w:spacing w:after="114" w:line="236" w:lineRule="auto"/>
        <w:ind w:left="1403" w:right="0" w:hanging="566"/>
      </w:pPr>
      <w:r>
        <w:rPr>
          <w:color w:val="333333"/>
        </w:rPr>
        <w:t xml:space="preserve">использовать основные виды чтения (ознакомительно-изучаю-щее, ознакомительнореферативное и др.) в зависимости от коммуникативной задачи;  </w:t>
      </w:r>
    </w:p>
    <w:p w:rsidR="008764EE" w:rsidRDefault="008764EE" w:rsidP="008764EE">
      <w:pPr>
        <w:numPr>
          <w:ilvl w:val="0"/>
          <w:numId w:val="10"/>
        </w:numPr>
        <w:spacing w:after="114" w:line="236" w:lineRule="auto"/>
        <w:ind w:left="1403" w:right="0" w:hanging="566"/>
      </w:pPr>
      <w:r>
        <w:rPr>
          <w:color w:val="333333"/>
        </w:rPr>
        <w:t xml:space="preserve"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 </w:t>
      </w:r>
      <w:r>
        <w:rPr>
          <w:b/>
          <w:i/>
          <w:color w:val="333333"/>
        </w:rPr>
        <w:t xml:space="preserve">говорение и письмо </w:t>
      </w:r>
    </w:p>
    <w:p w:rsidR="008764EE" w:rsidRDefault="008764EE" w:rsidP="008764EE">
      <w:pPr>
        <w:numPr>
          <w:ilvl w:val="0"/>
          <w:numId w:val="10"/>
        </w:numPr>
        <w:spacing w:after="114" w:line="236" w:lineRule="auto"/>
        <w:ind w:left="1403" w:right="0" w:hanging="566"/>
      </w:pPr>
      <w:r>
        <w:rPr>
          <w:color w:val="333333"/>
        </w:rPr>
        <w:t xml:space="preserve"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 </w:t>
      </w:r>
    </w:p>
    <w:p w:rsidR="008764EE" w:rsidRDefault="008764EE" w:rsidP="008764EE">
      <w:pPr>
        <w:numPr>
          <w:ilvl w:val="0"/>
          <w:numId w:val="10"/>
        </w:numPr>
        <w:spacing w:after="114" w:line="236" w:lineRule="auto"/>
        <w:ind w:left="1403" w:right="0" w:hanging="566"/>
      </w:pPr>
      <w:r>
        <w:rPr>
          <w:color w:val="333333"/>
        </w:rPr>
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 </w:t>
      </w:r>
    </w:p>
    <w:p w:rsidR="008764EE" w:rsidRDefault="008764EE" w:rsidP="008764EE">
      <w:pPr>
        <w:numPr>
          <w:ilvl w:val="0"/>
          <w:numId w:val="10"/>
        </w:numPr>
        <w:spacing w:after="43" w:line="236" w:lineRule="auto"/>
        <w:ind w:left="1403" w:right="0" w:hanging="566"/>
      </w:pPr>
      <w:r>
        <w:rPr>
          <w:color w:val="333333"/>
        </w:rPr>
        <w:t xml:space="preserve">соблюдать в практике письма орфографические и пунктуационные нормы </w:t>
      </w:r>
    </w:p>
    <w:p w:rsidR="008764EE" w:rsidRDefault="008764EE" w:rsidP="008764EE">
      <w:pPr>
        <w:spacing w:after="114" w:line="236" w:lineRule="auto"/>
        <w:ind w:left="1419" w:firstLine="0"/>
      </w:pPr>
      <w:r>
        <w:rPr>
          <w:color w:val="333333"/>
        </w:rPr>
        <w:t xml:space="preserve">современного русского литературного языка; </w:t>
      </w:r>
    </w:p>
    <w:p w:rsidR="008764EE" w:rsidRDefault="008764EE" w:rsidP="008764EE">
      <w:pPr>
        <w:numPr>
          <w:ilvl w:val="0"/>
          <w:numId w:val="10"/>
        </w:numPr>
        <w:spacing w:after="114" w:line="236" w:lineRule="auto"/>
        <w:ind w:left="1403" w:right="0" w:hanging="566"/>
      </w:pPr>
      <w:r>
        <w:rPr>
          <w:color w:val="333333"/>
        </w:rPr>
        <w:t xml:space="preserve">соблюдать нормы речевого поведения в различных сферах и ситуациях общения, в том числе при обсуждении дискуссионных проблем; </w:t>
      </w:r>
    </w:p>
    <w:p w:rsidR="008764EE" w:rsidRDefault="008764EE" w:rsidP="008764EE">
      <w:pPr>
        <w:numPr>
          <w:ilvl w:val="0"/>
          <w:numId w:val="10"/>
        </w:numPr>
        <w:spacing w:after="42" w:line="236" w:lineRule="auto"/>
        <w:ind w:left="1403" w:right="0" w:hanging="566"/>
      </w:pPr>
      <w:r>
        <w:rPr>
          <w:color w:val="333333"/>
        </w:rPr>
        <w:t xml:space="preserve">использовать основные приемы информационной переработки устного и </w:t>
      </w:r>
    </w:p>
    <w:p w:rsidR="008764EE" w:rsidRDefault="008764EE" w:rsidP="008764EE">
      <w:pPr>
        <w:spacing w:after="174" w:line="236" w:lineRule="auto"/>
        <w:ind w:left="1419" w:firstLine="0"/>
      </w:pPr>
      <w:r>
        <w:rPr>
          <w:color w:val="333333"/>
        </w:rPr>
        <w:t xml:space="preserve">письменного текста; </w:t>
      </w:r>
    </w:p>
    <w:p w:rsidR="008764EE" w:rsidRDefault="008764EE" w:rsidP="008764EE">
      <w:pPr>
        <w:spacing w:after="125" w:line="235" w:lineRule="auto"/>
        <w:ind w:left="1414"/>
        <w:jc w:val="left"/>
      </w:pPr>
      <w:r>
        <w:rPr>
          <w:b/>
          <w:color w:val="333333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color w:val="333333"/>
        </w:rPr>
        <w:t xml:space="preserve">для: </w:t>
      </w:r>
    </w:p>
    <w:p w:rsidR="008764EE" w:rsidRDefault="008764EE" w:rsidP="008764EE">
      <w:pPr>
        <w:numPr>
          <w:ilvl w:val="0"/>
          <w:numId w:val="10"/>
        </w:numPr>
        <w:spacing w:after="114" w:line="236" w:lineRule="auto"/>
        <w:ind w:left="1403" w:right="0" w:hanging="566"/>
      </w:pPr>
      <w:r>
        <w:rPr>
          <w:color w:val="333333"/>
        </w:rPr>
        <w:t xml:space="preserve">осознания русского языка как духовной, нравственной и культурной ценности народа; приобщения к ценностям национальной и мировой культуры; </w:t>
      </w:r>
    </w:p>
    <w:p w:rsidR="008764EE" w:rsidRDefault="008764EE" w:rsidP="008764EE">
      <w:pPr>
        <w:numPr>
          <w:ilvl w:val="0"/>
          <w:numId w:val="10"/>
        </w:numPr>
        <w:spacing w:after="114" w:line="236" w:lineRule="auto"/>
        <w:ind w:left="1403" w:right="0" w:hanging="566"/>
      </w:pPr>
      <w:r>
        <w:rPr>
          <w:color w:val="333333"/>
        </w:rPr>
        <w:t xml:space="preserve"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 </w:t>
      </w:r>
    </w:p>
    <w:p w:rsidR="008764EE" w:rsidRDefault="008764EE" w:rsidP="008764EE">
      <w:pPr>
        <w:numPr>
          <w:ilvl w:val="0"/>
          <w:numId w:val="10"/>
        </w:numPr>
        <w:spacing w:after="114" w:line="236" w:lineRule="auto"/>
        <w:ind w:left="1403" w:right="0" w:hanging="566"/>
      </w:pPr>
      <w:r>
        <w:rPr>
          <w:color w:val="333333"/>
        </w:rPr>
        <w:t xml:space="preserve"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 </w:t>
      </w:r>
    </w:p>
    <w:p w:rsidR="008764EE" w:rsidRDefault="008764EE" w:rsidP="008764EE">
      <w:pPr>
        <w:numPr>
          <w:ilvl w:val="0"/>
          <w:numId w:val="10"/>
        </w:numPr>
        <w:spacing w:after="44" w:line="236" w:lineRule="auto"/>
        <w:ind w:left="1403" w:right="0" w:hanging="566"/>
      </w:pPr>
      <w:r>
        <w:rPr>
          <w:color w:val="333333"/>
        </w:rPr>
        <w:t xml:space="preserve">совершенствования коммуникативных способностей; развития готовности к речевому взаимодействию, межличностному и межкультурному общению, </w:t>
      </w:r>
    </w:p>
    <w:p w:rsidR="008764EE" w:rsidRDefault="008764EE" w:rsidP="008764EE">
      <w:pPr>
        <w:spacing w:after="0" w:line="236" w:lineRule="auto"/>
        <w:ind w:left="1419" w:firstLine="0"/>
      </w:pPr>
      <w:r>
        <w:rPr>
          <w:color w:val="333333"/>
        </w:rPr>
        <w:t xml:space="preserve">сотрудничеству; </w:t>
      </w:r>
    </w:p>
    <w:p w:rsidR="008764EE" w:rsidRDefault="008764EE" w:rsidP="008764EE">
      <w:pPr>
        <w:numPr>
          <w:ilvl w:val="0"/>
          <w:numId w:val="10"/>
        </w:numPr>
        <w:spacing w:after="4" w:line="236" w:lineRule="auto"/>
        <w:ind w:left="1403" w:right="0" w:hanging="566"/>
      </w:pPr>
      <w:r>
        <w:rPr>
          <w:color w:val="333333"/>
        </w:rPr>
        <w:t xml:space="preserve">самообразования и активного участия в производственной, культурной и общественной жизни государства. </w:t>
      </w:r>
    </w:p>
    <w:p w:rsidR="008764EE" w:rsidRDefault="008764EE" w:rsidP="008764EE">
      <w:pPr>
        <w:spacing w:after="49" w:line="240" w:lineRule="auto"/>
        <w:ind w:left="0" w:firstLine="0"/>
        <w:jc w:val="center"/>
      </w:pPr>
      <w:r>
        <w:rPr>
          <w:b/>
        </w:rPr>
        <w:t xml:space="preserve"> </w:t>
      </w:r>
    </w:p>
    <w:p w:rsidR="008764EE" w:rsidRPr="00980599" w:rsidRDefault="008764EE" w:rsidP="00E15583">
      <w:pPr>
        <w:pStyle w:val="Default"/>
        <w:jc w:val="both"/>
      </w:pPr>
    </w:p>
    <w:p w:rsidR="00135232" w:rsidRPr="00135232" w:rsidRDefault="00135232" w:rsidP="00135232"/>
    <w:p w:rsidR="00A6366D" w:rsidRDefault="00A6366D" w:rsidP="00A6366D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A6366D" w:rsidRDefault="00A6366D" w:rsidP="00A6366D">
      <w:pPr>
        <w:spacing w:after="0" w:line="259" w:lineRule="auto"/>
        <w:ind w:left="0" w:right="0" w:firstLine="0"/>
        <w:jc w:val="left"/>
      </w:pPr>
    </w:p>
    <w:p w:rsidR="00A46D33" w:rsidRDefault="00A6366D" w:rsidP="00A46D33">
      <w:pPr>
        <w:ind w:left="1080"/>
        <w:contextualSpacing/>
        <w:jc w:val="center"/>
        <w:rPr>
          <w:b/>
          <w:sz w:val="28"/>
          <w:szCs w:val="28"/>
        </w:rPr>
      </w:pPr>
      <w:r w:rsidRPr="005C11C7">
        <w:rPr>
          <w:b/>
        </w:rPr>
        <w:t xml:space="preserve"> </w:t>
      </w:r>
      <w:r w:rsidR="00D30314" w:rsidRPr="005C11C7">
        <w:rPr>
          <w:b/>
        </w:rPr>
        <w:t xml:space="preserve">СОДЕРЖАНИЕ УЧЕБНОГО ПРЕДМЕТА  </w:t>
      </w:r>
      <w:r w:rsidR="001276FE">
        <w:rPr>
          <w:b/>
          <w:sz w:val="28"/>
          <w:szCs w:val="28"/>
        </w:rPr>
        <w:t>«Русский язык» 11</w:t>
      </w:r>
      <w:r w:rsidR="00A46D33">
        <w:rPr>
          <w:b/>
          <w:sz w:val="28"/>
          <w:szCs w:val="28"/>
        </w:rPr>
        <w:t xml:space="preserve"> класс</w:t>
      </w:r>
    </w:p>
    <w:p w:rsidR="00A46D33" w:rsidRDefault="001276FE" w:rsidP="00A46D33">
      <w:pPr>
        <w:ind w:left="108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68 часов (2</w:t>
      </w:r>
      <w:r w:rsidR="00A46D33">
        <w:rPr>
          <w:b/>
          <w:sz w:val="28"/>
          <w:szCs w:val="28"/>
        </w:rPr>
        <w:t>ч. в неделю)</w:t>
      </w:r>
    </w:p>
    <w:p w:rsidR="00367936" w:rsidRPr="00980599" w:rsidRDefault="00367936" w:rsidP="00367936">
      <w:pPr>
        <w:rPr>
          <w:b/>
          <w:bCs/>
        </w:rPr>
      </w:pPr>
      <w:r w:rsidRPr="00980599">
        <w:rPr>
          <w:b/>
          <w:bCs/>
        </w:rPr>
        <w:t>Введение (1 ч.)</w:t>
      </w:r>
    </w:p>
    <w:p w:rsidR="00367936" w:rsidRPr="00980599" w:rsidRDefault="00367936" w:rsidP="00367936">
      <w:r w:rsidRPr="00980599">
        <w:tab/>
        <w:t xml:space="preserve">Основные понятия синтаксиса и пунктуации. Основные синтаксические единицы. Основные принципы русской пунктуации. Пунктуационный анализ. </w:t>
      </w:r>
    </w:p>
    <w:p w:rsidR="00367936" w:rsidRPr="00980599" w:rsidRDefault="00367936" w:rsidP="00367936">
      <w:pPr>
        <w:rPr>
          <w:b/>
        </w:rPr>
      </w:pPr>
      <w:r w:rsidRPr="00980599">
        <w:rPr>
          <w:b/>
        </w:rPr>
        <w:t xml:space="preserve">            Повторение и обобщение пройденного по фонетике, графике, орфографии и орфоэпии</w:t>
      </w:r>
    </w:p>
    <w:p w:rsidR="00367936" w:rsidRPr="00980599" w:rsidRDefault="00367936" w:rsidP="00367936">
      <w:pPr>
        <w:rPr>
          <w:b/>
          <w:bCs/>
        </w:rPr>
      </w:pPr>
      <w:r w:rsidRPr="00980599">
        <w:tab/>
      </w:r>
      <w:r w:rsidRPr="00980599">
        <w:rPr>
          <w:b/>
          <w:bCs/>
        </w:rPr>
        <w:t>Словосочетание (1 ч.)</w:t>
      </w:r>
    </w:p>
    <w:p w:rsidR="00367936" w:rsidRPr="00980599" w:rsidRDefault="00367936" w:rsidP="00367936">
      <w:pPr>
        <w:autoSpaceDE w:val="0"/>
        <w:autoSpaceDN w:val="0"/>
        <w:adjustRightInd w:val="0"/>
      </w:pPr>
      <w:r w:rsidRPr="00980599">
        <w:t>Классификация словосочетаний. Виды синтаксической связи. Синтаксический разбор словосочетания.</w:t>
      </w:r>
    </w:p>
    <w:p w:rsidR="00367936" w:rsidRPr="00980599" w:rsidRDefault="00367936" w:rsidP="00367936">
      <w:pPr>
        <w:autoSpaceDE w:val="0"/>
        <w:autoSpaceDN w:val="0"/>
        <w:adjustRightInd w:val="0"/>
        <w:rPr>
          <w:b/>
          <w:bCs/>
        </w:rPr>
      </w:pPr>
      <w:r w:rsidRPr="00980599">
        <w:rPr>
          <w:b/>
          <w:bCs/>
        </w:rPr>
        <w:tab/>
        <w:t>Предложение (1 ч.)</w:t>
      </w:r>
    </w:p>
    <w:p w:rsidR="00367936" w:rsidRPr="00980599" w:rsidRDefault="00367936" w:rsidP="00367936">
      <w:pPr>
        <w:autoSpaceDE w:val="0"/>
        <w:autoSpaceDN w:val="0"/>
        <w:adjustRightInd w:val="0"/>
      </w:pPr>
      <w:r w:rsidRPr="00980599">
        <w:tab/>
        <w:t>Понятие о предложении. Классификация предложений. Предложения простые и сложные.</w:t>
      </w:r>
    </w:p>
    <w:p w:rsidR="00367936" w:rsidRPr="00980599" w:rsidRDefault="00367936" w:rsidP="00367936">
      <w:pPr>
        <w:autoSpaceDE w:val="0"/>
        <w:autoSpaceDN w:val="0"/>
        <w:adjustRightInd w:val="0"/>
        <w:rPr>
          <w:b/>
          <w:bCs/>
        </w:rPr>
      </w:pPr>
      <w:r w:rsidRPr="00980599">
        <w:rPr>
          <w:b/>
          <w:bCs/>
        </w:rPr>
        <w:tab/>
        <w:t>Простое предложение (2 ч.)</w:t>
      </w:r>
    </w:p>
    <w:p w:rsidR="00367936" w:rsidRPr="00980599" w:rsidRDefault="00367936" w:rsidP="00367936">
      <w:pPr>
        <w:autoSpaceDE w:val="0"/>
        <w:autoSpaceDN w:val="0"/>
        <w:adjustRightInd w:val="0"/>
      </w:pPr>
      <w:r w:rsidRPr="00980599">
        <w:tab/>
        <w:t>Виды предложений по цели высказывания. Виды предложений по эмоциональной окраске. Предложения утвердительные и отрицательные. Виды предложений по структуре. Двусоставные и односоставные предложения. Главные члены предложения. Тире между подлежащим и сказуемым. Распространенные и нераспространенные предложения. Второстепенные члены предложения. Полные и неполные предложения. Тире в неполном предложении. Соединительное тире. Интонационное тире. Порядок слов в простом предложении. Инверсия. Синонимия разных типов простого предложения.</w:t>
      </w:r>
    </w:p>
    <w:p w:rsidR="00367936" w:rsidRPr="00980599" w:rsidRDefault="00367936" w:rsidP="00367936">
      <w:pPr>
        <w:autoSpaceDE w:val="0"/>
        <w:autoSpaceDN w:val="0"/>
        <w:adjustRightInd w:val="0"/>
        <w:rPr>
          <w:i/>
          <w:iCs/>
        </w:rPr>
      </w:pPr>
      <w:r w:rsidRPr="00980599">
        <w:rPr>
          <w:b/>
          <w:iCs/>
        </w:rPr>
        <w:t xml:space="preserve"> </w:t>
      </w:r>
      <w:r w:rsidRPr="00980599">
        <w:rPr>
          <w:b/>
          <w:iCs/>
        </w:rPr>
        <w:tab/>
        <w:t>Простое осложненное предложение</w:t>
      </w:r>
      <w:r w:rsidRPr="00980599">
        <w:rPr>
          <w:i/>
          <w:iCs/>
        </w:rPr>
        <w:t xml:space="preserve"> </w:t>
      </w:r>
      <w:r w:rsidRPr="00980599">
        <w:rPr>
          <w:b/>
          <w:bCs/>
        </w:rPr>
        <w:t>(13 ч.)</w:t>
      </w:r>
    </w:p>
    <w:p w:rsidR="00367936" w:rsidRPr="00980599" w:rsidRDefault="00367936" w:rsidP="00367936">
      <w:pPr>
        <w:autoSpaceDE w:val="0"/>
        <w:autoSpaceDN w:val="0"/>
        <w:adjustRightInd w:val="0"/>
      </w:pPr>
      <w:r w:rsidRPr="00980599">
        <w:tab/>
        <w:t xml:space="preserve">Синтаксический разбор простого предложения. </w:t>
      </w:r>
    </w:p>
    <w:p w:rsidR="00367936" w:rsidRPr="00980599" w:rsidRDefault="00367936" w:rsidP="00367936">
      <w:pPr>
        <w:autoSpaceDE w:val="0"/>
        <w:autoSpaceDN w:val="0"/>
        <w:adjustRightInd w:val="0"/>
      </w:pPr>
      <w:r w:rsidRPr="00980599">
        <w:tab/>
      </w:r>
      <w:r w:rsidRPr="00980599">
        <w:rPr>
          <w:i/>
          <w:iCs/>
        </w:rPr>
        <w:t xml:space="preserve">Однородные члены предложения. </w:t>
      </w:r>
      <w:r w:rsidRPr="00980599">
        <w:t>Знаки препинания в предложениях с однородными членами. Знаки препинания при однородных и неоднородных определениях. Знаки препинания при однородных и неоднородных приложениях. Знаки препинания при однородных членах, соединенных неповторяющимися союзами. Знаки препинания при однородных членах, соединенных повторяющимися и парными союзами.</w:t>
      </w:r>
    </w:p>
    <w:p w:rsidR="00367936" w:rsidRPr="00980599" w:rsidRDefault="00367936" w:rsidP="00367936">
      <w:pPr>
        <w:autoSpaceDE w:val="0"/>
        <w:autoSpaceDN w:val="0"/>
        <w:adjustRightInd w:val="0"/>
      </w:pPr>
      <w:r w:rsidRPr="00980599">
        <w:rPr>
          <w:i/>
          <w:iCs/>
        </w:rPr>
        <w:tab/>
        <w:t xml:space="preserve">Обобщающие слова при однородных членах. </w:t>
      </w:r>
      <w:r w:rsidRPr="00980599">
        <w:t>Знаки препинания при обобщающих словах.</w:t>
      </w:r>
    </w:p>
    <w:p w:rsidR="00367936" w:rsidRPr="00980599" w:rsidRDefault="00367936" w:rsidP="00367936">
      <w:pPr>
        <w:autoSpaceDE w:val="0"/>
        <w:autoSpaceDN w:val="0"/>
        <w:adjustRightInd w:val="0"/>
      </w:pPr>
      <w:r w:rsidRPr="00980599">
        <w:rPr>
          <w:i/>
          <w:iCs/>
        </w:rPr>
        <w:tab/>
        <w:t xml:space="preserve">Обособленные члены предложения. </w:t>
      </w:r>
      <w:r w:rsidRPr="00980599">
        <w:t>Знаки препинания при обособленных членах предложения. Обособленные и необособленные определения. Обособленные приложения. Обособленные обстоятельства. Обособленные дополнения. Уточняющие, пояснительные и присоединительные члены предложения. Параллельные синтаксические конструкции. Знаки препинания при сравнительном обороте.</w:t>
      </w:r>
    </w:p>
    <w:p w:rsidR="00367936" w:rsidRPr="00980599" w:rsidRDefault="00367936" w:rsidP="00367936">
      <w:pPr>
        <w:autoSpaceDE w:val="0"/>
        <w:autoSpaceDN w:val="0"/>
        <w:adjustRightInd w:val="0"/>
      </w:pPr>
      <w:r w:rsidRPr="00980599">
        <w:rPr>
          <w:i/>
          <w:iCs/>
        </w:rPr>
        <w:lastRenderedPageBreak/>
        <w:tab/>
        <w:t xml:space="preserve">Знаки препинания при словах и конструкциях, грамматически не связанных с предложением. </w:t>
      </w:r>
      <w:r w:rsidRPr="00980599">
        <w:t>Знаки препинания при обращениях. Знаки препинания при вводных словах и словосочетаниях. Знаки препинания при вставных конструкциях. Знаки препинания при междометиях. Утвердительные, отрицательные, вопросительно-восклицательные слова.</w:t>
      </w:r>
    </w:p>
    <w:p w:rsidR="00367936" w:rsidRPr="00980599" w:rsidRDefault="00367936" w:rsidP="00367936">
      <w:pPr>
        <w:autoSpaceDE w:val="0"/>
        <w:autoSpaceDN w:val="0"/>
        <w:adjustRightInd w:val="0"/>
        <w:rPr>
          <w:b/>
          <w:bCs/>
        </w:rPr>
      </w:pPr>
      <w:r w:rsidRPr="00980599">
        <w:rPr>
          <w:b/>
          <w:bCs/>
        </w:rPr>
        <w:tab/>
        <w:t>Сложное предложение (7ч.)</w:t>
      </w:r>
    </w:p>
    <w:p w:rsidR="00367936" w:rsidRPr="00980599" w:rsidRDefault="00367936" w:rsidP="00367936">
      <w:pPr>
        <w:autoSpaceDE w:val="0"/>
        <w:autoSpaceDN w:val="0"/>
        <w:adjustRightInd w:val="0"/>
      </w:pPr>
      <w:r w:rsidRPr="00980599">
        <w:tab/>
        <w:t>Понятие о сложном предложении. Знаки препинания в сложносочиненном предложении. Синтаксический разбор сложносочиненного предложения. Знаки препинания в сложноподчиненном предложении с одним придаточным. Синтаксический разбор сложноподчиненного предложения с одним придаточным. Знаки препинания в сложноподчиненном предложении с несколькими придаточными. Синтаксический разбор сложноподчиненного предложения с несколькими придаточными. Знаки препинания в бессоюзном сложном предложении. Запятая и точка с запятой в бессоюзном сложном предложении. Двоеточие в бессоюзном сложном предложении. Тире в бессоюзном сложном предложении. Синтаксический разбор бессоюзного сложного предложения. Период. Знаки препинания в периоде. Синонимия разных типов сложного предложения.</w:t>
      </w:r>
    </w:p>
    <w:p w:rsidR="00367936" w:rsidRPr="00980599" w:rsidRDefault="00367936" w:rsidP="00367936">
      <w:pPr>
        <w:autoSpaceDE w:val="0"/>
        <w:autoSpaceDN w:val="0"/>
        <w:adjustRightInd w:val="0"/>
        <w:rPr>
          <w:b/>
          <w:bCs/>
        </w:rPr>
      </w:pPr>
      <w:r w:rsidRPr="00980599">
        <w:rPr>
          <w:b/>
          <w:bCs/>
        </w:rPr>
        <w:tab/>
        <w:t>Предложения с чужой речью (2ч.)</w:t>
      </w:r>
    </w:p>
    <w:p w:rsidR="00367936" w:rsidRPr="00980599" w:rsidRDefault="00367936" w:rsidP="00367936">
      <w:pPr>
        <w:autoSpaceDE w:val="0"/>
        <w:autoSpaceDN w:val="0"/>
        <w:adjustRightInd w:val="0"/>
      </w:pPr>
      <w:r w:rsidRPr="00980599">
        <w:tab/>
        <w:t>Способы передачи чужой речи. Знаки препинания при прямой речи. Знаки препинания при диалоге. Знаки препинания при цитатах.</w:t>
      </w:r>
    </w:p>
    <w:p w:rsidR="00367936" w:rsidRPr="00980599" w:rsidRDefault="00367936" w:rsidP="00367936">
      <w:pPr>
        <w:autoSpaceDE w:val="0"/>
        <w:autoSpaceDN w:val="0"/>
        <w:adjustRightInd w:val="0"/>
        <w:rPr>
          <w:b/>
          <w:bCs/>
        </w:rPr>
      </w:pPr>
      <w:r w:rsidRPr="00980599">
        <w:rPr>
          <w:b/>
          <w:bCs/>
        </w:rPr>
        <w:tab/>
        <w:t>Употребление знаков препинания (3ч.)</w:t>
      </w:r>
    </w:p>
    <w:p w:rsidR="00367936" w:rsidRPr="00980599" w:rsidRDefault="00367936" w:rsidP="00367936">
      <w:pPr>
        <w:autoSpaceDE w:val="0"/>
        <w:autoSpaceDN w:val="0"/>
        <w:adjustRightInd w:val="0"/>
      </w:pPr>
      <w:r w:rsidRPr="00980599">
        <w:tab/>
        <w:t>Сочетание знаков препинания. Вопросительный и восклицательный знаки. Запятая и тире. Многоточие и другие знаки препинания. Скобки и другие знаки препинания. Кавычки и другие знаки препинания. Факультативные знаки препинания. Авторская пунктуация.</w:t>
      </w:r>
    </w:p>
    <w:p w:rsidR="00367936" w:rsidRPr="00980599" w:rsidRDefault="00367936" w:rsidP="00367936">
      <w:pPr>
        <w:autoSpaceDE w:val="0"/>
        <w:autoSpaceDN w:val="0"/>
        <w:adjustRightInd w:val="0"/>
        <w:rPr>
          <w:b/>
          <w:bCs/>
        </w:rPr>
      </w:pPr>
      <w:r w:rsidRPr="00980599">
        <w:rPr>
          <w:b/>
          <w:bCs/>
        </w:rPr>
        <w:t>СТИЛИСТИКА (9 ч.)</w:t>
      </w:r>
    </w:p>
    <w:p w:rsidR="00367936" w:rsidRPr="00980599" w:rsidRDefault="00367936" w:rsidP="00367936">
      <w:pPr>
        <w:ind w:firstLine="567"/>
      </w:pPr>
      <w:r w:rsidRPr="00980599">
        <w:tab/>
        <w:t xml:space="preserve">Стилистика как раздел науки о языке, который изучает стили языка и стили речи, а также изобразительно-выразительные средства. Функциональные стили. Научный стиль, сферы его использования, назначение. Признаки научного стиля. Разновидности научного стиля. Основные жанры научного стиля: доклад, статья, сообщение, аннотация, рецензия, реферат, тезисы, конспект, беседа, дискуссия. Совершенствование культуры учебно-научного общения в устной и письменной форме. </w:t>
      </w:r>
    </w:p>
    <w:p w:rsidR="00367936" w:rsidRPr="00980599" w:rsidRDefault="00367936" w:rsidP="00367936">
      <w:pPr>
        <w:ind w:firstLine="567"/>
      </w:pPr>
      <w:r w:rsidRPr="00980599">
        <w:t xml:space="preserve">Официально-деловой стиль, сферы его использования, назначение. Признаки официально-делового стиля. Основные жанры официально-делового стиля: заявление, доверенность, расписка, резюме, деловое письмо, объявление. Форма и структура делового документа. Совершенствование культуры официально-делового общения в устной и письменной форме. </w:t>
      </w:r>
    </w:p>
    <w:p w:rsidR="00367936" w:rsidRPr="00980599" w:rsidRDefault="00367936" w:rsidP="00367936">
      <w:pPr>
        <w:ind w:firstLine="567"/>
      </w:pPr>
      <w:r w:rsidRPr="00980599">
        <w:t xml:space="preserve">Публицистический стиль, сферы его использования, назначение. Признаки публицистического стиля. Основные жанры публицистического стиля. Язык художественной литературы и его отличия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 </w:t>
      </w:r>
    </w:p>
    <w:p w:rsidR="00367936" w:rsidRPr="00980599" w:rsidRDefault="00367936" w:rsidP="00367936">
      <w:pPr>
        <w:ind w:firstLine="567"/>
      </w:pPr>
      <w:r w:rsidRPr="00980599">
        <w:lastRenderedPageBreak/>
        <w:t xml:space="preserve"> Текст и его место в системе языка и речи. Закономерности построения текста. Функционально-смысловые типы речи: повествование, описание, рассуждение. Информационная переработка текстов различных функциональных стилей и жанров.  Анализ текстов разных стилей и жанров.</w:t>
      </w:r>
    </w:p>
    <w:p w:rsidR="00367936" w:rsidRPr="00980599" w:rsidRDefault="00367936" w:rsidP="00367936">
      <w:pPr>
        <w:autoSpaceDE w:val="0"/>
        <w:autoSpaceDN w:val="0"/>
        <w:adjustRightInd w:val="0"/>
      </w:pPr>
    </w:p>
    <w:p w:rsidR="00367936" w:rsidRPr="00980599" w:rsidRDefault="00367936" w:rsidP="00367936">
      <w:pPr>
        <w:autoSpaceDE w:val="0"/>
        <w:autoSpaceDN w:val="0"/>
        <w:adjustRightInd w:val="0"/>
        <w:rPr>
          <w:b/>
          <w:bCs/>
        </w:rPr>
      </w:pPr>
      <w:r w:rsidRPr="00980599">
        <w:rPr>
          <w:b/>
          <w:bCs/>
        </w:rPr>
        <w:t>КУЛЬТУРА РЕЧИ (5 ч.)</w:t>
      </w:r>
    </w:p>
    <w:p w:rsidR="00367936" w:rsidRPr="00980599" w:rsidRDefault="00367936" w:rsidP="00367936">
      <w:pPr>
        <w:ind w:firstLine="567"/>
      </w:pPr>
      <w:r w:rsidRPr="00980599">
        <w:tab/>
        <w:t>Культура речи как раздел науки о языке, изучающий правильность и чистоту речи. . Понятие о коммуникативной целесообразности, уместности, точности, ясности, чистоте, логичности, последовательности, образности, выразительности речи. Основные аспекты культуры речи: нормативный, коммуникативный и этический.  Речевое общение как форма взаимодействия людей в процессе их познавательно-трудовой деятельности. Виды речевого общения: официальное и неофициальное, публичное и непубличное. Речевая ситуация и ее компоненты.</w:t>
      </w:r>
    </w:p>
    <w:p w:rsidR="00367936" w:rsidRPr="00980599" w:rsidRDefault="00367936" w:rsidP="00367936">
      <w:pPr>
        <w:ind w:firstLine="567"/>
      </w:pPr>
      <w:r w:rsidRPr="00980599">
        <w:t xml:space="preserve">Разговорная речь, сферы ее использования, назначение. Признаки разговорной речи. Невербальные средства общения. Совершенствование культуры разговорной речи. </w:t>
      </w:r>
    </w:p>
    <w:p w:rsidR="00367936" w:rsidRPr="00980599" w:rsidRDefault="00367936" w:rsidP="00367936">
      <w:pPr>
        <w:ind w:firstLine="567"/>
      </w:pPr>
      <w:r w:rsidRPr="00980599">
        <w:t xml:space="preserve">Особенности речевого этикета в официально-деловой, научной и публицистической сферах общения. </w:t>
      </w:r>
    </w:p>
    <w:p w:rsidR="00367936" w:rsidRPr="00980599" w:rsidRDefault="00367936" w:rsidP="00367936">
      <w:pPr>
        <w:ind w:firstLine="567"/>
      </w:pPr>
      <w:r w:rsidRPr="00980599">
        <w:t xml:space="preserve">Основные особенности устной и письменной речи. Развитие умений монологической и диалогической речи в разных сферах общения. Совершенствование культуры восприятия устной монологической и диалогической речи (аудирование). </w:t>
      </w:r>
    </w:p>
    <w:p w:rsidR="00367936" w:rsidRPr="00980599" w:rsidRDefault="00367936" w:rsidP="00367936">
      <w:pPr>
        <w:ind w:firstLine="567"/>
      </w:pPr>
      <w:r w:rsidRPr="00980599">
        <w:t xml:space="preserve">Культура работы с текстами разных типов, стилей и жанров (чтение и информационная переработка). Использование различных видов чтения в зависимости от коммуникативной задачи и характера текста: просмотровое, ознакомительное, изучающее, ознакомительно-изучающее, ознакомительно-реферативное и др. </w:t>
      </w:r>
    </w:p>
    <w:p w:rsidR="00367936" w:rsidRPr="00980599" w:rsidRDefault="00367936" w:rsidP="00367936">
      <w:pPr>
        <w:ind w:firstLine="567"/>
      </w:pPr>
      <w:r w:rsidRPr="00980599">
        <w:t xml:space="preserve">Овладение речевой культурой использования технических средств коммуникации (телефон, компьютер, электронная почта и др.). </w:t>
      </w:r>
    </w:p>
    <w:p w:rsidR="00367936" w:rsidRPr="00980599" w:rsidRDefault="00367936" w:rsidP="00367936">
      <w:pPr>
        <w:ind w:firstLine="567"/>
      </w:pPr>
      <w:r w:rsidRPr="00980599">
        <w:t>Языковая норма и ее основные особенности. Основные виды языковых норм: орфоэпические, лексические, стилистические и грамматические (морфологические и синтаксические) нормы русского литературного языка.</w:t>
      </w:r>
    </w:p>
    <w:p w:rsidR="00367936" w:rsidRPr="00980599" w:rsidRDefault="00367936" w:rsidP="00367936">
      <w:pPr>
        <w:ind w:firstLine="567"/>
      </w:pPr>
      <w:r w:rsidRPr="00980599">
        <w:t>Орфоэпические (произносительные и акцентологические) нормы. Роль орфоэпии в устном общении. 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слов, а также русских имен и отчеств. Нормы ударения в современном русском языке. Допустимые варианты произношения и ударения.</w:t>
      </w:r>
    </w:p>
    <w:p w:rsidR="00367936" w:rsidRPr="00980599" w:rsidRDefault="00367936" w:rsidP="00367936">
      <w:pPr>
        <w:ind w:firstLine="567"/>
      </w:pPr>
      <w:r w:rsidRPr="00980599">
        <w:t>Лексические нормы. Употребление слова в строгом со</w:t>
      </w:r>
      <w:r w:rsidRPr="00980599">
        <w:softHyphen/>
        <w:t>ответствии с его лексическим значением – важное условие речевого общения. Выбор из синонимического ряда нужного слова с учетом его значения и стилистических свойств.</w:t>
      </w:r>
    </w:p>
    <w:p w:rsidR="00367936" w:rsidRPr="00980599" w:rsidRDefault="00367936" w:rsidP="00367936">
      <w:pPr>
        <w:ind w:firstLine="567"/>
      </w:pPr>
      <w:r w:rsidRPr="00980599">
        <w:t xml:space="preserve">Грамматические нормы. Нормативное употребление форм слова. Нормативное построение словосочетаний по типу согласования, управления. Правильное употребление предлогов в составе словосочетаний. Правильное построение предложений. Нормативное </w:t>
      </w:r>
      <w:r w:rsidRPr="00980599">
        <w:lastRenderedPageBreak/>
        <w:t>согласование сказуемого с подлежащим. Правильное построение предложений с обособленными членами, придаточными частями. Синонимия грамматических форм и их стилистические и смысловые возможности.</w:t>
      </w:r>
    </w:p>
    <w:p w:rsidR="00367936" w:rsidRPr="00980599" w:rsidRDefault="00367936" w:rsidP="00367936">
      <w:pPr>
        <w:ind w:firstLine="567"/>
      </w:pPr>
      <w:r w:rsidRPr="00980599">
        <w:t>Орфографические нормы. Разделы русской орфографии и основные принципы написания: 1) правописание морфем; 2) слитные, дефисные и раздельные написания; 3) употребление прописных и строчных букв; 4) правила переноса слов; 5) правила графического сокращения слов.</w:t>
      </w:r>
    </w:p>
    <w:p w:rsidR="00367936" w:rsidRPr="00980599" w:rsidRDefault="00367936" w:rsidP="00367936">
      <w:pPr>
        <w:ind w:firstLine="567"/>
      </w:pPr>
      <w:r w:rsidRPr="00980599">
        <w:t>Пунктуационные нормы. Принципы русской пунктуации. Разделы русской пунктуации и система правил, включенных в каждый из них: 1) знаки препинания в конце предложений; 2) знаки препинания внутри простого предложения; 3) знаки препинания между частями сложного предложения; 4) знаки препинания при передаче чужой речи; 5) знаки препинания в связном тексте. Абзац как пунктуационный знак, передающий смысловое членение текста.</w:t>
      </w:r>
    </w:p>
    <w:p w:rsidR="00367936" w:rsidRPr="00980599" w:rsidRDefault="00367936" w:rsidP="00367936">
      <w:pPr>
        <w:ind w:firstLine="567"/>
      </w:pPr>
      <w:r w:rsidRPr="00980599">
        <w:t xml:space="preserve">Нормативные словари современного русского языка и справочники: орфоэпический словарь, толковый словарь, словарь грамматических трудностей, орфографический словарь и справочники по русскому правописанию. </w:t>
      </w:r>
    </w:p>
    <w:p w:rsidR="00367936" w:rsidRPr="00980599" w:rsidRDefault="00367936" w:rsidP="00367936">
      <w:pPr>
        <w:ind w:firstLine="567"/>
      </w:pPr>
      <w:r w:rsidRPr="00980599">
        <w:t>Соблюдение норм литературного языка в речевой практике.</w:t>
      </w:r>
    </w:p>
    <w:p w:rsidR="00367936" w:rsidRPr="00980599" w:rsidRDefault="00367936" w:rsidP="00367936">
      <w:pPr>
        <w:ind w:firstLine="567"/>
      </w:pPr>
      <w:r w:rsidRPr="00980599">
        <w:t xml:space="preserve">Осуществление выбора наиболее точных языковых средств в соответствии со сферами и ситуациями речевого общения. </w:t>
      </w:r>
    </w:p>
    <w:p w:rsidR="00367936" w:rsidRPr="00980599" w:rsidRDefault="00367936" w:rsidP="00367936">
      <w:pPr>
        <w:ind w:firstLine="567"/>
      </w:pPr>
      <w:r w:rsidRPr="00980599">
        <w:t xml:space="preserve">Оценивание устных и письменных высказываний/текстов с точки зрения языкового оформления, уместности, эффективности достижения поставленных коммуникативных задач. </w:t>
      </w:r>
    </w:p>
    <w:p w:rsidR="00367936" w:rsidRPr="00980599" w:rsidRDefault="00367936" w:rsidP="00367936">
      <w:pPr>
        <w:ind w:firstLine="567"/>
      </w:pPr>
      <w:r w:rsidRPr="00980599">
        <w:t xml:space="preserve">Использование нормативных словарей русского языка. </w:t>
      </w:r>
    </w:p>
    <w:p w:rsidR="00367936" w:rsidRPr="00980599" w:rsidRDefault="00367936" w:rsidP="00367936">
      <w:pPr>
        <w:ind w:firstLine="567"/>
      </w:pPr>
      <w:r w:rsidRPr="00980599">
        <w:t xml:space="preserve">Применение орфографических и пунктуационных норм при создании и воспроизведении текстов делового, научного и публицистического стилей. </w:t>
      </w:r>
    </w:p>
    <w:p w:rsidR="00367936" w:rsidRPr="00980599" w:rsidRDefault="00367936" w:rsidP="001E1811">
      <w:pPr>
        <w:ind w:firstLine="567"/>
        <w:rPr>
          <w:b/>
          <w:bCs/>
          <w:iCs/>
        </w:rPr>
      </w:pPr>
      <w:r w:rsidRPr="00980599">
        <w:t>Лингвистический анализ текстов различных функциональных разновидностей языка.</w:t>
      </w:r>
    </w:p>
    <w:p w:rsidR="006E0BA1" w:rsidRDefault="006E0BA1" w:rsidP="00367936">
      <w:pPr>
        <w:rPr>
          <w:b/>
          <w:bCs/>
          <w:szCs w:val="24"/>
        </w:rPr>
      </w:pPr>
    </w:p>
    <w:p w:rsidR="006E0BA1" w:rsidRDefault="006E0BA1" w:rsidP="006E0BA1">
      <w:pPr>
        <w:ind w:left="1080"/>
        <w:contextualSpacing/>
        <w:jc w:val="left"/>
        <w:rPr>
          <w:b/>
          <w:sz w:val="28"/>
          <w:szCs w:val="28"/>
        </w:rPr>
      </w:pPr>
    </w:p>
    <w:p w:rsidR="00AA19B9" w:rsidRDefault="00AA19B9" w:rsidP="00AA19B9">
      <w:pPr>
        <w:spacing w:after="246" w:line="240" w:lineRule="auto"/>
        <w:ind w:left="315" w:right="-15"/>
        <w:jc w:val="center"/>
        <w:rPr>
          <w:b/>
          <w:szCs w:val="24"/>
        </w:rPr>
      </w:pPr>
      <w:r>
        <w:rPr>
          <w:b/>
          <w:szCs w:val="24"/>
        </w:rPr>
        <w:t xml:space="preserve">Тематическое планирование с указанием количества часов, отводимых на изучение каждой темы </w:t>
      </w:r>
    </w:p>
    <w:tbl>
      <w:tblPr>
        <w:tblW w:w="12372" w:type="dxa"/>
        <w:jc w:val="center"/>
        <w:tblLayout w:type="fixed"/>
        <w:tblLook w:val="0000" w:firstRow="0" w:lastRow="0" w:firstColumn="0" w:lastColumn="0" w:noHBand="0" w:noVBand="0"/>
      </w:tblPr>
      <w:tblGrid>
        <w:gridCol w:w="569"/>
        <w:gridCol w:w="5160"/>
        <w:gridCol w:w="1710"/>
        <w:gridCol w:w="2381"/>
        <w:gridCol w:w="2552"/>
      </w:tblGrid>
      <w:tr w:rsidR="001E1811" w:rsidRPr="00980599" w:rsidTr="002C2575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rPr>
                <w:b/>
              </w:rPr>
            </w:pPr>
            <w:r w:rsidRPr="00980599">
              <w:rPr>
                <w:b/>
              </w:rPr>
              <w:t>№</w:t>
            </w:r>
          </w:p>
        </w:tc>
        <w:tc>
          <w:tcPr>
            <w:tcW w:w="5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rPr>
                <w:b/>
              </w:rPr>
            </w:pPr>
            <w:r w:rsidRPr="00980599">
              <w:rPr>
                <w:b/>
              </w:rPr>
              <w:t>Наименование разделов и тем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rPr>
                <w:b/>
              </w:rPr>
            </w:pPr>
            <w:r w:rsidRPr="00980599">
              <w:rPr>
                <w:b/>
              </w:rPr>
              <w:t>Всего часов</w:t>
            </w:r>
          </w:p>
        </w:tc>
        <w:tc>
          <w:tcPr>
            <w:tcW w:w="4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ind w:firstLine="510"/>
            </w:pPr>
            <w:r w:rsidRPr="00980599">
              <w:rPr>
                <w:b/>
              </w:rPr>
              <w:t>В том числе на:</w:t>
            </w:r>
          </w:p>
        </w:tc>
      </w:tr>
      <w:tr w:rsidR="001E1811" w:rsidRPr="00980599" w:rsidTr="002C2575">
        <w:trPr>
          <w:jc w:val="center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/>
        </w:tc>
        <w:tc>
          <w:tcPr>
            <w:tcW w:w="5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/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ind w:firstLine="510"/>
              <w:rPr>
                <w:b/>
              </w:rPr>
            </w:pPr>
            <w:r w:rsidRPr="00980599">
              <w:rPr>
                <w:b/>
              </w:rPr>
              <w:t>Контрольные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ind w:hanging="14"/>
            </w:pPr>
            <w:r w:rsidRPr="00980599">
              <w:rPr>
                <w:b/>
              </w:rPr>
              <w:t>Развитие речи</w:t>
            </w:r>
          </w:p>
        </w:tc>
      </w:tr>
      <w:tr w:rsidR="001E1811" w:rsidRPr="00980599" w:rsidTr="002C2575">
        <w:trPr>
          <w:trHeight w:val="389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1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Повторение и обобщение пройденного по фонетике, графике, орфографии и орфоэпии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rPr>
                <w:b/>
              </w:rPr>
            </w:pPr>
            <w:r w:rsidRPr="00980599"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  <w:rPr>
                <w:b/>
              </w:rPr>
            </w:pPr>
          </w:p>
        </w:tc>
      </w:tr>
      <w:tr w:rsidR="001E1811" w:rsidRPr="00980599" w:rsidTr="002C2575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2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Синтаксис и пунктуация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  <w:rPr>
                <w:b/>
              </w:rPr>
            </w:pPr>
          </w:p>
        </w:tc>
      </w:tr>
      <w:tr w:rsidR="001E1811" w:rsidRPr="00980599" w:rsidTr="002C2575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ind w:hanging="37"/>
            </w:pPr>
            <w:r w:rsidRPr="00980599">
              <w:lastRenderedPageBreak/>
              <w:t>3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Словосочетание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2</w:t>
            </w:r>
          </w:p>
        </w:tc>
      </w:tr>
      <w:tr w:rsidR="001E1811" w:rsidRPr="00980599" w:rsidTr="002C2575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4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Предложение. Простое предложение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</w:pPr>
          </w:p>
        </w:tc>
      </w:tr>
      <w:tr w:rsidR="001E1811" w:rsidRPr="00980599" w:rsidTr="002C2575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ind w:hanging="37"/>
            </w:pPr>
            <w:r w:rsidRPr="00980599">
              <w:t>5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Простое осложнённое предложение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13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</w:pPr>
          </w:p>
        </w:tc>
      </w:tr>
      <w:tr w:rsidR="001E1811" w:rsidRPr="00980599" w:rsidTr="002C2575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6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Сложное предложение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7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</w:pPr>
            <w:r w:rsidRPr="00980599">
              <w:t>2</w:t>
            </w:r>
          </w:p>
        </w:tc>
      </w:tr>
      <w:tr w:rsidR="001E1811" w:rsidRPr="00980599" w:rsidTr="002C2575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ind w:hanging="37"/>
            </w:pPr>
            <w:r w:rsidRPr="00980599">
              <w:t>7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Предложения с чужой речью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</w:pPr>
          </w:p>
        </w:tc>
      </w:tr>
      <w:tr w:rsidR="001E1811" w:rsidRPr="00980599" w:rsidTr="002C2575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8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Употребление знаков препинания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</w:pPr>
            <w:r w:rsidRPr="00980599">
              <w:t>1</w:t>
            </w:r>
          </w:p>
        </w:tc>
      </w:tr>
      <w:tr w:rsidR="001E1811" w:rsidRPr="00980599" w:rsidTr="002C2575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ind w:hanging="37"/>
            </w:pPr>
            <w:r w:rsidRPr="00980599">
              <w:t>9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Культура речи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</w:pPr>
          </w:p>
        </w:tc>
      </w:tr>
      <w:tr w:rsidR="001E1811" w:rsidRPr="00980599" w:rsidTr="002C2575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ind w:hanging="37"/>
            </w:pPr>
            <w:r w:rsidRPr="00980599">
              <w:t>10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Стилистика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9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2</w:t>
            </w:r>
          </w:p>
        </w:tc>
      </w:tr>
      <w:tr w:rsidR="001E1811" w:rsidRPr="00980599" w:rsidTr="002C2575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11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Подготовка к написанию части С на ЕГЭ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/>
        </w:tc>
      </w:tr>
      <w:tr w:rsidR="001E1811" w:rsidRPr="00980599" w:rsidTr="002C2575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12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Повторение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</w:pPr>
          </w:p>
        </w:tc>
      </w:tr>
      <w:tr w:rsidR="001E1811" w:rsidRPr="00980599" w:rsidTr="002C2575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  <w:ind w:firstLine="510"/>
              <w:rPr>
                <w:b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ind w:hanging="49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rPr>
                <w:b/>
              </w:rPr>
            </w:pPr>
            <w:r w:rsidRPr="00980599">
              <w:rPr>
                <w:b/>
              </w:rPr>
              <w:t>54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rPr>
                <w:b/>
              </w:rPr>
            </w:pPr>
            <w:r w:rsidRPr="00980599">
              <w:rPr>
                <w:b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rPr>
                <w:b/>
              </w:rPr>
            </w:pPr>
            <w:r w:rsidRPr="00980599">
              <w:rPr>
                <w:b/>
              </w:rPr>
              <w:t>7</w:t>
            </w:r>
          </w:p>
        </w:tc>
      </w:tr>
      <w:tr w:rsidR="001E1811" w:rsidRPr="00980599" w:rsidTr="002C2575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  <w:ind w:firstLine="510"/>
              <w:rPr>
                <w:b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ind w:hanging="49"/>
              <w:rPr>
                <w:b/>
              </w:rPr>
            </w:pPr>
            <w:r w:rsidRPr="00980599">
              <w:rPr>
                <w:b/>
              </w:rPr>
              <w:t>ИТОГО</w:t>
            </w:r>
          </w:p>
        </w:tc>
        <w:tc>
          <w:tcPr>
            <w:tcW w:w="6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rPr>
                <w:b/>
              </w:rPr>
            </w:pPr>
            <w:r w:rsidRPr="00980599">
              <w:rPr>
                <w:b/>
              </w:rPr>
              <w:t>68</w:t>
            </w:r>
          </w:p>
        </w:tc>
      </w:tr>
    </w:tbl>
    <w:p w:rsidR="001E1811" w:rsidRDefault="001E1811" w:rsidP="00AA19B9">
      <w:pPr>
        <w:spacing w:after="246" w:line="240" w:lineRule="auto"/>
        <w:ind w:left="315" w:right="-15"/>
        <w:jc w:val="center"/>
        <w:rPr>
          <w:b/>
          <w:szCs w:val="24"/>
        </w:rPr>
      </w:pPr>
    </w:p>
    <w:p w:rsidR="00700801" w:rsidRDefault="00700801" w:rsidP="00AA19B9">
      <w:pPr>
        <w:spacing w:after="246" w:line="240" w:lineRule="auto"/>
        <w:ind w:left="315" w:right="-15"/>
        <w:jc w:val="center"/>
        <w:rPr>
          <w:b/>
          <w:szCs w:val="24"/>
        </w:rPr>
      </w:pPr>
    </w:p>
    <w:tbl>
      <w:tblPr>
        <w:tblW w:w="13318" w:type="dxa"/>
        <w:tblInd w:w="398" w:type="dxa"/>
        <w:tblLayout w:type="fixed"/>
        <w:tblLook w:val="0000" w:firstRow="0" w:lastRow="0" w:firstColumn="0" w:lastColumn="0" w:noHBand="0" w:noVBand="0"/>
      </w:tblPr>
      <w:tblGrid>
        <w:gridCol w:w="689"/>
        <w:gridCol w:w="1998"/>
        <w:gridCol w:w="6266"/>
        <w:gridCol w:w="1134"/>
        <w:gridCol w:w="1417"/>
        <w:gridCol w:w="1814"/>
      </w:tblGrid>
      <w:tr w:rsidR="002C2575" w:rsidRPr="00980599" w:rsidTr="002C2575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rPr>
                <w:b/>
                <w:bCs/>
              </w:rPr>
            </w:pPr>
            <w:r w:rsidRPr="00980599">
              <w:rPr>
                <w:b/>
                <w:bCs/>
              </w:rPr>
              <w:t>№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rPr>
                <w:b/>
                <w:bCs/>
              </w:rPr>
            </w:pPr>
            <w:r w:rsidRPr="00980599">
              <w:rPr>
                <w:b/>
                <w:bCs/>
              </w:rPr>
              <w:t>Тема раздела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rPr>
                <w:b/>
                <w:bCs/>
              </w:rPr>
            </w:pPr>
            <w:r w:rsidRPr="00980599">
              <w:rPr>
                <w:b/>
                <w:bCs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575" w:rsidRPr="00F56BEA" w:rsidRDefault="002C2575" w:rsidP="002C2575">
            <w:pPr>
              <w:jc w:val="center"/>
              <w:rPr>
                <w:b/>
                <w:bCs/>
                <w:szCs w:val="24"/>
              </w:rPr>
            </w:pPr>
            <w:r w:rsidRPr="00F56BEA">
              <w:rPr>
                <w:b/>
                <w:bCs/>
                <w:szCs w:val="24"/>
              </w:rPr>
              <w:t>Кол-во</w:t>
            </w:r>
          </w:p>
          <w:p w:rsidR="002C2575" w:rsidRPr="00980599" w:rsidRDefault="002C2575" w:rsidP="002C2575">
            <w:pPr>
              <w:rPr>
                <w:b/>
                <w:bCs/>
              </w:rPr>
            </w:pPr>
            <w:r w:rsidRPr="00F56BEA">
              <w:rPr>
                <w:b/>
                <w:bCs/>
                <w:szCs w:val="24"/>
              </w:rPr>
              <w:t>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575" w:rsidRPr="00F56BEA" w:rsidRDefault="002C2575" w:rsidP="002C2575">
            <w:pPr>
              <w:jc w:val="center"/>
              <w:rPr>
                <w:b/>
                <w:bCs/>
                <w:szCs w:val="24"/>
              </w:rPr>
            </w:pPr>
            <w:r w:rsidRPr="00F56BEA">
              <w:rPr>
                <w:b/>
                <w:bCs/>
                <w:szCs w:val="24"/>
              </w:rPr>
              <w:t>Развития</w:t>
            </w:r>
          </w:p>
          <w:p w:rsidR="002C2575" w:rsidRPr="00F56BEA" w:rsidRDefault="002C2575" w:rsidP="002C2575">
            <w:pPr>
              <w:jc w:val="center"/>
              <w:rPr>
                <w:b/>
                <w:bCs/>
                <w:szCs w:val="24"/>
              </w:rPr>
            </w:pPr>
            <w:r w:rsidRPr="00F56BEA">
              <w:rPr>
                <w:b/>
                <w:bCs/>
                <w:szCs w:val="24"/>
              </w:rPr>
              <w:t>речи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575" w:rsidRPr="00F56BEA" w:rsidRDefault="002C2575" w:rsidP="002C2575">
            <w:pPr>
              <w:jc w:val="center"/>
              <w:rPr>
                <w:b/>
                <w:bCs/>
                <w:szCs w:val="24"/>
              </w:rPr>
            </w:pPr>
            <w:r w:rsidRPr="00F56BEA">
              <w:rPr>
                <w:b/>
                <w:bCs/>
                <w:szCs w:val="24"/>
              </w:rPr>
              <w:t>Контрольных</w:t>
            </w:r>
          </w:p>
          <w:p w:rsidR="002C2575" w:rsidRPr="00F56BEA" w:rsidRDefault="002C2575" w:rsidP="002C2575">
            <w:pPr>
              <w:jc w:val="center"/>
              <w:rPr>
                <w:b/>
                <w:bCs/>
                <w:szCs w:val="24"/>
              </w:rPr>
            </w:pPr>
            <w:r w:rsidRPr="00F56BEA">
              <w:rPr>
                <w:b/>
                <w:bCs/>
                <w:szCs w:val="24"/>
              </w:rPr>
              <w:t>работ</w:t>
            </w: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>
              <w:t>Введение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7B6662">
              <w:rPr>
                <w:szCs w:val="24"/>
              </w:rPr>
              <w:t>Язык и общество. Язык и культура. Язык и история народа. Русский язык в Российской Федерации и в современном мире: в международном общении, в межнациональном общении. Историческое развитие русского языка. Выдающиеся отечественные лингвисты.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2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 xml:space="preserve">Повторение и обобщение пройденного по фонетике, графике, </w:t>
            </w:r>
            <w:r w:rsidRPr="00980599">
              <w:lastRenderedPageBreak/>
              <w:t>орфографии и орфоэпии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6ч.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lastRenderedPageBreak/>
              <w:t>Повторение и обобщение пройденного по фонетике, графике, орфоэпии и орфографии.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lastRenderedPageBreak/>
              <w:t>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Повторение по теме «Морфемика и словообразование»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4-5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Обобщающее повторение частей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 w:rsidRPr="00980599">
              <w:rPr>
                <w:bCs/>
              </w:rPr>
              <w:t>6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Входной контроль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Синтаксис и пунктуация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3257B4" w:rsidRDefault="002C2575" w:rsidP="002C2575">
            <w:pPr>
              <w:pStyle w:val="Style31"/>
              <w:spacing w:line="250" w:lineRule="exact"/>
              <w:jc w:val="both"/>
            </w:pPr>
            <w:r w:rsidRPr="00980599">
              <w:t xml:space="preserve">Синтаксис. Пунктуация. </w:t>
            </w:r>
            <w:r w:rsidRPr="003257B4">
              <w:rPr>
                <w:rStyle w:val="FontStyle38"/>
              </w:rPr>
              <w:t>Три основных направле</w:t>
            </w:r>
            <w:r w:rsidRPr="003257B4">
              <w:rPr>
                <w:rStyle w:val="FontStyle38"/>
              </w:rPr>
              <w:softHyphen/>
              <w:t xml:space="preserve">ния в истории русской пунктуации </w:t>
            </w:r>
            <w:r w:rsidRPr="003257B4">
              <w:rPr>
                <w:rStyle w:val="FontStyle37"/>
                <w:i w:val="0"/>
              </w:rPr>
              <w:t>(логическое, синтаксическое, инто</w:t>
            </w:r>
            <w:r w:rsidRPr="003257B4">
              <w:rPr>
                <w:rStyle w:val="FontStyle37"/>
                <w:i w:val="0"/>
              </w:rPr>
              <w:softHyphen/>
              <w:t>национное).</w:t>
            </w:r>
            <w:r w:rsidRPr="003257B4">
              <w:rPr>
                <w:rStyle w:val="FontStyle37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575" w:rsidRPr="00980599" w:rsidRDefault="002C2575" w:rsidP="002C2575">
            <w:r w:rsidRPr="00980599">
              <w:t>Словосочетание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Словосочетание как синтаксическая единица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Виды синтаксической связи. Синтаксический разбор словосочетания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rPr>
          <w:trHeight w:val="110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9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 w:rsidRPr="00980599">
              <w:rPr>
                <w:bCs/>
              </w:rPr>
              <w:t>10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575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Сочинение- рассуждение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2575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Сочинение- рассуждение</w:t>
            </w:r>
          </w:p>
          <w:p w:rsidR="002C2575" w:rsidRPr="009E0F14" w:rsidRDefault="002C2575" w:rsidP="002C2575">
            <w:pPr>
              <w:shd w:val="clear" w:color="auto" w:fill="FFFFFF"/>
              <w:autoSpaceDE w:val="0"/>
            </w:pPr>
            <w:r>
              <w:rPr>
                <w:bCs/>
              </w:rPr>
              <w:t>Введение комментария в текст сочинения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575" w:rsidRDefault="002C2575" w:rsidP="002C2575">
            <w:pPr>
              <w:shd w:val="clear" w:color="auto" w:fill="FFFFFF"/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1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snapToGrid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Предложение. Простое предложение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Предложение как единица синтаксиса.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Простое предложение.</w:t>
            </w:r>
          </w:p>
          <w:p w:rsidR="002C2575" w:rsidRDefault="002C2575" w:rsidP="002C2575">
            <w:pPr>
              <w:shd w:val="clear" w:color="auto" w:fill="FFFFFF"/>
              <w:autoSpaceDE w:val="0"/>
            </w:pPr>
            <w:r w:rsidRPr="00980599">
              <w:t>Виды предложений по структуре</w:t>
            </w:r>
          </w:p>
          <w:p w:rsidR="002C2575" w:rsidRPr="003257B4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Постановка тире в простом предложении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Постановка тире в простом предложении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Простое осложнённое предложение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 xml:space="preserve">Простое осложненное предложение. 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Синтаксический разбор простого предложения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Предложение с однородными членами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lastRenderedPageBreak/>
              <w:t>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Знаки препинания при однородных членах, соединенных неповторяющимися, повторяющимися и парными союзами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Обобщающие слова при однородных членах предложения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 w:rsidRPr="00980599">
              <w:rPr>
                <w:bCs/>
              </w:rPr>
              <w:t>17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Контрольная  работа по тем</w:t>
            </w:r>
            <w:r w:rsidR="00A42674">
              <w:rPr>
                <w:bCs/>
              </w:rPr>
              <w:t>е "Простое осложненное предложе</w:t>
            </w:r>
            <w:r w:rsidRPr="00980599">
              <w:rPr>
                <w:bCs/>
              </w:rPr>
              <w:t>ние".</w:t>
            </w:r>
            <w:r w:rsidRPr="00980599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Обособленные члены предложения. Обособленные и необособленные определения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Обособленные приложения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Обособленные обстоятельства и дополнения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Уточняющие, пояснительные, присоединительные члены предложения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Знаки препинания при сравнительных оборотах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 w:rsidRPr="00980599">
              <w:t>Знаки препинания при обращениях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Вводные слова и вставные конструкции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Контрольная  работа  по теме «</w:t>
            </w:r>
            <w:r w:rsidRPr="00980599">
              <w:t>Обособление в простом предложении»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Междометия. Утвердительные, отрицательные, вопросительно-восклицательные слова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Повторение и обобщение Простое предложение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 w:rsidRPr="00980599">
              <w:rPr>
                <w:bCs/>
              </w:rPr>
              <w:t>28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>
              <w:t>Контрольная работа с</w:t>
            </w:r>
            <w:r w:rsidRPr="00980599">
              <w:t xml:space="preserve"> грамматическим заданием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Сложное предложение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Сложные предложения, знаки препинания в сложносочиненном предложении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Знаки препинания в сложноподчиненном предложении с одним придаточным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 w:rsidRPr="00980599">
              <w:rPr>
                <w:bCs/>
              </w:rPr>
              <w:lastRenderedPageBreak/>
              <w:t>31-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Знаки препинания в сложноподчиненном предложении с несколькими придаточными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Default="002C2575" w:rsidP="002C2575">
            <w:pPr>
              <w:shd w:val="clear" w:color="auto" w:fill="FFFFFF"/>
              <w:autoSpaceDE w:val="0"/>
            </w:pPr>
            <w:r>
              <w:t>1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33-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34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 w:rsidRPr="00980599">
              <w:t>Сочинение-рассуждение по тексту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 w:rsidRPr="00980599">
              <w:t xml:space="preserve">Анализ сочинения-рассуждения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snapToGrid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snapToGrid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 w:rsidRPr="00980599">
              <w:t>Знаки препинания в бессоюзном сложном предложении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Сложные предложения с разными видами связи. Сложное синтаксическое целое. Абзац 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Предложения с чужой речью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Способы передачи чужой речи. Знаки препинания при прямой речи.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Контрольная тестовая работа по теме "Сложное предлож."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Знаки препинания при диалоге.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Знаки препинания при цитатах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Сочетание знаков препинания. Факультативные знаки препинания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Авторская пунктуация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Обобщающий урок «Знаки препинания»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43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Подготовка к домашнему сочинению по предложенному тексту.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44-45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Культура речи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Культура речи как раздел науки о языке. КР и её основные аспекты: нормативный, коммуникативный, этический. Соблюдение норм речевого поведения в различных ситуациях и сферах общения.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46-47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 xml:space="preserve">Основные коммуникативные качества речи и их оценка. Причины коммуникативных неудач, их предупреждение и преодоление.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lastRenderedPageBreak/>
              <w:t>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Культура учебно-научного и делового общения (устная и письменная формы). Культура публичной речи. Культура разговорной речи. Культура письменной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49-50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Контрольная тестовая работа  по теме "Знаки препинания. Культура речи""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51-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Стилистика.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Функциональные стили. Научный стиль. Информационная переработка текста.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Официально-деловой стиль. Анализ текста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 w:rsidRPr="00980599">
              <w:rPr>
                <w:bCs/>
              </w:rPr>
              <w:t>54-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Публицистический стиль. Анализ текста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Разговорный стиль. Особенности литературно-художественного стиля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Текст. Закономерности построения текста. Функционально-смысловые типы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 w:rsidRPr="00980599">
              <w:rPr>
                <w:bCs/>
              </w:rPr>
              <w:t>58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к/р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Контрольная работа .Самостоятельный анализ предложенного текста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 w:rsidRPr="00980599">
              <w:rPr>
                <w:bCs/>
              </w:rPr>
              <w:t>59-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Основные этапы работы над сочинением на ЕГЭ по русскому языку.Анализ сочинения по критериям.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 w:rsidRPr="00980599">
              <w:rPr>
                <w:bCs/>
              </w:rPr>
              <w:t>61-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 w:rsidRPr="00980599">
              <w:rPr>
                <w:bCs/>
              </w:rPr>
              <w:t>62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Р/Р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>
              <w:t>Сочинение-рассуждение</w:t>
            </w:r>
            <w:r w:rsidRPr="00980599">
              <w:t xml:space="preserve"> по тексту (часть 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 w:rsidRPr="00980599">
              <w:rPr>
                <w:bCs/>
              </w:rPr>
              <w:t>63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Р/Р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Редактирование сочинения по критериям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3B6C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/>
              </w:rPr>
            </w:pPr>
            <w:r w:rsidRPr="00980599">
              <w:rPr>
                <w:bCs/>
              </w:rPr>
              <w:t>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C858E4" w:rsidRDefault="002C2575" w:rsidP="002C2575">
            <w:pPr>
              <w:shd w:val="clear" w:color="auto" w:fill="FFFFFF"/>
              <w:autoSpaceDE w:val="0"/>
            </w:pPr>
            <w:r w:rsidRPr="00C858E4">
              <w:t xml:space="preserve">Повторение. Трудные случаи правописания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Повторение. Трудные случаи пунктуации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66-68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Контрольная тестовая работа «Синтаксис простого и сложного предложения.»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700801" w:rsidRDefault="00700801" w:rsidP="001521C7">
      <w:pPr>
        <w:spacing w:after="246" w:line="240" w:lineRule="auto"/>
        <w:ind w:left="315" w:right="-15"/>
        <w:rPr>
          <w:b/>
          <w:szCs w:val="24"/>
        </w:rPr>
      </w:pPr>
    </w:p>
    <w:p w:rsidR="001E1811" w:rsidRDefault="001E1811" w:rsidP="00AA19B9">
      <w:pPr>
        <w:spacing w:after="246" w:line="240" w:lineRule="auto"/>
        <w:ind w:left="315" w:right="-15"/>
        <w:jc w:val="center"/>
        <w:rPr>
          <w:b/>
          <w:szCs w:val="24"/>
        </w:rPr>
      </w:pPr>
    </w:p>
    <w:p w:rsidR="001E1811" w:rsidRDefault="001E1811" w:rsidP="00AA19B9">
      <w:pPr>
        <w:spacing w:after="246" w:line="240" w:lineRule="auto"/>
        <w:ind w:left="315" w:right="-15"/>
        <w:jc w:val="center"/>
        <w:rPr>
          <w:b/>
          <w:szCs w:val="24"/>
        </w:rPr>
      </w:pPr>
    </w:p>
    <w:p w:rsidR="001E1811" w:rsidRDefault="001E1811" w:rsidP="00AA19B9">
      <w:pPr>
        <w:spacing w:after="246" w:line="240" w:lineRule="auto"/>
        <w:ind w:left="315" w:right="-15"/>
        <w:jc w:val="center"/>
        <w:rPr>
          <w:b/>
          <w:szCs w:val="24"/>
        </w:rPr>
      </w:pPr>
    </w:p>
    <w:p w:rsidR="006E0BA1" w:rsidRDefault="006E0BA1" w:rsidP="006E0BA1">
      <w:pPr>
        <w:spacing w:after="246" w:line="240" w:lineRule="auto"/>
        <w:ind w:left="315" w:right="-15"/>
        <w:rPr>
          <w:szCs w:val="24"/>
        </w:rPr>
      </w:pPr>
    </w:p>
    <w:p w:rsidR="00AA19B9" w:rsidRDefault="00AA19B9" w:rsidP="00AA19B9">
      <w:pPr>
        <w:pStyle w:val="a7"/>
        <w:ind w:left="2346"/>
        <w:rPr>
          <w:rFonts w:ascii="Times New Roman" w:hAnsi="Times New Roman"/>
          <w:b/>
          <w:sz w:val="28"/>
          <w:szCs w:val="28"/>
        </w:rPr>
      </w:pPr>
    </w:p>
    <w:p w:rsidR="00AA19B9" w:rsidRDefault="00AA19B9" w:rsidP="00AA19B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AA19B9" w:rsidRDefault="00AA19B9" w:rsidP="00AA19B9">
      <w:pPr>
        <w:rPr>
          <w:sz w:val="26"/>
          <w:szCs w:val="26"/>
        </w:rPr>
      </w:pPr>
    </w:p>
    <w:p w:rsidR="00AA19B9" w:rsidRDefault="00AA19B9" w:rsidP="00AA19B9">
      <w:pPr>
        <w:rPr>
          <w:sz w:val="26"/>
          <w:szCs w:val="26"/>
        </w:rPr>
      </w:pPr>
    </w:p>
    <w:p w:rsidR="00AA19B9" w:rsidRDefault="00AA19B9" w:rsidP="00D30314">
      <w:pPr>
        <w:spacing w:after="31" w:line="259" w:lineRule="auto"/>
        <w:ind w:left="0" w:right="0" w:firstLine="0"/>
        <w:jc w:val="left"/>
      </w:pPr>
    </w:p>
    <w:p w:rsidR="00A6366D" w:rsidRPr="00A6366D" w:rsidRDefault="00A6366D" w:rsidP="00A6366D"/>
    <w:sectPr w:rsidR="00A6366D" w:rsidRPr="00A6366D" w:rsidSect="00347D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DF4" w:rsidRDefault="006B4DF4" w:rsidP="009D4A8D">
      <w:pPr>
        <w:spacing w:after="0" w:line="240" w:lineRule="auto"/>
      </w:pPr>
      <w:r>
        <w:separator/>
      </w:r>
    </w:p>
  </w:endnote>
  <w:endnote w:type="continuationSeparator" w:id="0">
    <w:p w:rsidR="006B4DF4" w:rsidRDefault="006B4DF4" w:rsidP="009D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DF4" w:rsidRDefault="006B4DF4" w:rsidP="009D4A8D">
      <w:pPr>
        <w:spacing w:after="0" w:line="240" w:lineRule="auto"/>
      </w:pPr>
      <w:r>
        <w:separator/>
      </w:r>
    </w:p>
  </w:footnote>
  <w:footnote w:type="continuationSeparator" w:id="0">
    <w:p w:rsidR="006B4DF4" w:rsidRDefault="006B4DF4" w:rsidP="009D4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C6432"/>
    <w:multiLevelType w:val="hybridMultilevel"/>
    <w:tmpl w:val="484E5FA0"/>
    <w:lvl w:ilvl="0" w:tplc="D1040B24">
      <w:start w:val="1"/>
      <w:numFmt w:val="bullet"/>
      <w:lvlText w:val="•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EE75CA">
      <w:start w:val="1"/>
      <w:numFmt w:val="bullet"/>
      <w:lvlText w:val="o"/>
      <w:lvlJc w:val="left"/>
      <w:pPr>
        <w:ind w:left="19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6C6B6">
      <w:start w:val="1"/>
      <w:numFmt w:val="bullet"/>
      <w:lvlText w:val="▪"/>
      <w:lvlJc w:val="left"/>
      <w:pPr>
        <w:ind w:left="2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2F272">
      <w:start w:val="1"/>
      <w:numFmt w:val="bullet"/>
      <w:lvlText w:val="•"/>
      <w:lvlJc w:val="left"/>
      <w:pPr>
        <w:ind w:left="335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B2893C">
      <w:start w:val="1"/>
      <w:numFmt w:val="bullet"/>
      <w:lvlText w:val="o"/>
      <w:lvlJc w:val="left"/>
      <w:pPr>
        <w:ind w:left="4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4ECEC">
      <w:start w:val="1"/>
      <w:numFmt w:val="bullet"/>
      <w:lvlText w:val="▪"/>
      <w:lvlJc w:val="left"/>
      <w:pPr>
        <w:ind w:left="4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20496C">
      <w:start w:val="1"/>
      <w:numFmt w:val="bullet"/>
      <w:lvlText w:val="•"/>
      <w:lvlJc w:val="left"/>
      <w:pPr>
        <w:ind w:left="551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423AF0">
      <w:start w:val="1"/>
      <w:numFmt w:val="bullet"/>
      <w:lvlText w:val="o"/>
      <w:lvlJc w:val="left"/>
      <w:pPr>
        <w:ind w:left="6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1E1A28">
      <w:start w:val="1"/>
      <w:numFmt w:val="bullet"/>
      <w:lvlText w:val="▪"/>
      <w:lvlJc w:val="left"/>
      <w:pPr>
        <w:ind w:left="6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26C5B44"/>
    <w:multiLevelType w:val="hybridMultilevel"/>
    <w:tmpl w:val="2FE496C8"/>
    <w:lvl w:ilvl="0" w:tplc="EEE463B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AAF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588EF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74EC3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703B5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4423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801C4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0AB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0CF94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1B2F2D"/>
    <w:multiLevelType w:val="hybridMultilevel"/>
    <w:tmpl w:val="F800DE5A"/>
    <w:lvl w:ilvl="0" w:tplc="C1B4AA8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22403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AEE45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0780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AC33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CB48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FE06F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D26B3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286B2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6C1251D"/>
    <w:multiLevelType w:val="hybridMultilevel"/>
    <w:tmpl w:val="F07EB22E"/>
    <w:lvl w:ilvl="0" w:tplc="1DF49BA8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6247A8">
      <w:start w:val="1"/>
      <w:numFmt w:val="lowerLetter"/>
      <w:lvlText w:val="%2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DC5F0E">
      <w:start w:val="1"/>
      <w:numFmt w:val="lowerRoman"/>
      <w:lvlText w:val="%3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EA6622">
      <w:start w:val="1"/>
      <w:numFmt w:val="decimal"/>
      <w:lvlText w:val="%4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AAEF54">
      <w:start w:val="1"/>
      <w:numFmt w:val="lowerLetter"/>
      <w:lvlText w:val="%5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0BF68">
      <w:start w:val="1"/>
      <w:numFmt w:val="lowerRoman"/>
      <w:lvlText w:val="%6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48695C">
      <w:start w:val="1"/>
      <w:numFmt w:val="decimal"/>
      <w:lvlText w:val="%7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22AB2E">
      <w:start w:val="1"/>
      <w:numFmt w:val="lowerLetter"/>
      <w:lvlText w:val="%8"/>
      <w:lvlJc w:val="left"/>
      <w:pPr>
        <w:ind w:left="74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4C5EBA">
      <w:start w:val="1"/>
      <w:numFmt w:val="lowerRoman"/>
      <w:lvlText w:val="%9"/>
      <w:lvlJc w:val="left"/>
      <w:pPr>
        <w:ind w:left="81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B111967"/>
    <w:multiLevelType w:val="hybridMultilevel"/>
    <w:tmpl w:val="8A2C3F28"/>
    <w:lvl w:ilvl="0" w:tplc="6448B17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0438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2014F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A6276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C11A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4EE37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5490B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8CA2F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64277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D8B5755"/>
    <w:multiLevelType w:val="hybridMultilevel"/>
    <w:tmpl w:val="4A448506"/>
    <w:lvl w:ilvl="0" w:tplc="D804937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FEBE9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6529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B010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1C382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0156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0C62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FCD5C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22D7A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03944F7"/>
    <w:multiLevelType w:val="hybridMultilevel"/>
    <w:tmpl w:val="0D2A5372"/>
    <w:lvl w:ilvl="0" w:tplc="C8C8538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50044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E483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9AB7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18BD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5002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E6386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0254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4E7F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1C6099C"/>
    <w:multiLevelType w:val="hybridMultilevel"/>
    <w:tmpl w:val="97C013F2"/>
    <w:lvl w:ilvl="0" w:tplc="890C185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629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74C21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EA11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40C0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EF8F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5C2F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D6142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842F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738034D"/>
    <w:multiLevelType w:val="hybridMultilevel"/>
    <w:tmpl w:val="8AFC8BB0"/>
    <w:lvl w:ilvl="0" w:tplc="640A473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7E2A8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019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A58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7A7F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DA5F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20E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DA4A9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84B8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7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4B"/>
    <w:rsid w:val="00106A2F"/>
    <w:rsid w:val="001276FE"/>
    <w:rsid w:val="00132824"/>
    <w:rsid w:val="00135232"/>
    <w:rsid w:val="001521C7"/>
    <w:rsid w:val="0019314F"/>
    <w:rsid w:val="001D7E94"/>
    <w:rsid w:val="001E1811"/>
    <w:rsid w:val="002C2575"/>
    <w:rsid w:val="002C3B6C"/>
    <w:rsid w:val="002D358B"/>
    <w:rsid w:val="00302707"/>
    <w:rsid w:val="00347D35"/>
    <w:rsid w:val="003574B1"/>
    <w:rsid w:val="00367936"/>
    <w:rsid w:val="003B47A7"/>
    <w:rsid w:val="0045422B"/>
    <w:rsid w:val="004F750A"/>
    <w:rsid w:val="00552D7D"/>
    <w:rsid w:val="00557451"/>
    <w:rsid w:val="005627DA"/>
    <w:rsid w:val="005A2848"/>
    <w:rsid w:val="005C11C7"/>
    <w:rsid w:val="005C164B"/>
    <w:rsid w:val="006B4DF4"/>
    <w:rsid w:val="006B6BC3"/>
    <w:rsid w:val="006E0BA1"/>
    <w:rsid w:val="00700801"/>
    <w:rsid w:val="0077623D"/>
    <w:rsid w:val="007C2459"/>
    <w:rsid w:val="00840713"/>
    <w:rsid w:val="008764EE"/>
    <w:rsid w:val="00912D76"/>
    <w:rsid w:val="009D4A8D"/>
    <w:rsid w:val="00A42674"/>
    <w:rsid w:val="00A46D33"/>
    <w:rsid w:val="00A6366D"/>
    <w:rsid w:val="00AA19B9"/>
    <w:rsid w:val="00B93D20"/>
    <w:rsid w:val="00C125F7"/>
    <w:rsid w:val="00CB79E7"/>
    <w:rsid w:val="00CD64CF"/>
    <w:rsid w:val="00D30314"/>
    <w:rsid w:val="00DF00BF"/>
    <w:rsid w:val="00E15583"/>
    <w:rsid w:val="00E816CC"/>
    <w:rsid w:val="00EC05DB"/>
    <w:rsid w:val="00FA659D"/>
    <w:rsid w:val="00FB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AE069-B1D0-4898-B268-E929562E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66D"/>
    <w:pPr>
      <w:spacing w:after="12" w:line="269" w:lineRule="auto"/>
      <w:ind w:left="10" w:right="6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6366D"/>
    <w:pPr>
      <w:keepNext/>
      <w:keepLines/>
      <w:numPr>
        <w:numId w:val="4"/>
      </w:numPr>
      <w:spacing w:after="0" w:line="271" w:lineRule="auto"/>
      <w:ind w:left="10" w:right="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4A8D"/>
  </w:style>
  <w:style w:type="paragraph" w:styleId="a5">
    <w:name w:val="footer"/>
    <w:basedOn w:val="a"/>
    <w:link w:val="a6"/>
    <w:uiPriority w:val="99"/>
    <w:unhideWhenUsed/>
    <w:rsid w:val="009D4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4A8D"/>
  </w:style>
  <w:style w:type="character" w:customStyle="1" w:styleId="10">
    <w:name w:val="Заголовок 1 Знак"/>
    <w:basedOn w:val="a0"/>
    <w:link w:val="1"/>
    <w:uiPriority w:val="9"/>
    <w:rsid w:val="00A6366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7">
    <w:name w:val="List Paragraph"/>
    <w:basedOn w:val="a"/>
    <w:uiPriority w:val="34"/>
    <w:qFormat/>
    <w:rsid w:val="00AA19B9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</w:rPr>
  </w:style>
  <w:style w:type="paragraph" w:styleId="a8">
    <w:name w:val="No Spacing"/>
    <w:basedOn w:val="a"/>
    <w:link w:val="a9"/>
    <w:qFormat/>
    <w:rsid w:val="001276FE"/>
    <w:pPr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a9">
    <w:name w:val="Без интервала Знак"/>
    <w:link w:val="a8"/>
    <w:uiPriority w:val="99"/>
    <w:locked/>
    <w:rsid w:val="001276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E15583"/>
    <w:pPr>
      <w:widowControl w:val="0"/>
      <w:autoSpaceDE w:val="0"/>
      <w:autoSpaceDN w:val="0"/>
      <w:adjustRightInd w:val="0"/>
      <w:spacing w:after="0" w:line="322" w:lineRule="exact"/>
      <w:ind w:left="0" w:right="0" w:firstLine="0"/>
    </w:pPr>
    <w:rPr>
      <w:color w:val="auto"/>
      <w:szCs w:val="24"/>
    </w:rPr>
  </w:style>
  <w:style w:type="character" w:customStyle="1" w:styleId="FontStyle16">
    <w:name w:val="Font Style16"/>
    <w:uiPriority w:val="99"/>
    <w:rsid w:val="00E15583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E155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38">
    <w:name w:val="Font Style38"/>
    <w:uiPriority w:val="99"/>
    <w:rsid w:val="001521C7"/>
    <w:rPr>
      <w:rFonts w:ascii="Times New Roman" w:hAnsi="Times New Roman" w:cs="Times New Roman"/>
      <w:sz w:val="20"/>
      <w:szCs w:val="20"/>
    </w:rPr>
  </w:style>
  <w:style w:type="character" w:customStyle="1" w:styleId="FontStyle37">
    <w:name w:val="Font Style37"/>
    <w:uiPriority w:val="99"/>
    <w:rsid w:val="001521C7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1">
    <w:name w:val="Style31"/>
    <w:basedOn w:val="a"/>
    <w:uiPriority w:val="99"/>
    <w:rsid w:val="001521C7"/>
    <w:pPr>
      <w:widowControl w:val="0"/>
      <w:autoSpaceDE w:val="0"/>
      <w:autoSpaceDN w:val="0"/>
      <w:adjustRightInd w:val="0"/>
      <w:spacing w:after="0" w:line="252" w:lineRule="exact"/>
      <w:ind w:left="0" w:right="0" w:firstLine="0"/>
      <w:jc w:val="left"/>
    </w:pPr>
    <w:rPr>
      <w:color w:val="auto"/>
      <w:szCs w:val="24"/>
    </w:rPr>
  </w:style>
  <w:style w:type="paragraph" w:styleId="aa">
    <w:name w:val="Body Text Indent"/>
    <w:basedOn w:val="a"/>
    <w:link w:val="ab"/>
    <w:semiHidden/>
    <w:unhideWhenUsed/>
    <w:rsid w:val="005A2848"/>
    <w:pPr>
      <w:widowControl w:val="0"/>
      <w:tabs>
        <w:tab w:val="left" w:pos="1092"/>
        <w:tab w:val="left" w:pos="9349"/>
      </w:tabs>
      <w:suppressAutoHyphens/>
      <w:spacing w:after="0" w:line="252" w:lineRule="auto"/>
      <w:ind w:left="0" w:right="0" w:firstLine="567"/>
    </w:pPr>
    <w:rPr>
      <w:rFonts w:eastAsia="Andale Sans UI"/>
      <w:b/>
      <w:color w:val="auto"/>
      <w:kern w:val="2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5A2848"/>
    <w:rPr>
      <w:rFonts w:ascii="Times New Roman" w:eastAsia="Andale Sans UI" w:hAnsi="Times New Roman" w:cs="Times New Roman"/>
      <w:b/>
      <w:kern w:val="2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0A4B1-B1B0-4BDF-8ED5-8164FB3E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2930</Words>
  <Characters>16706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fotocom</dc:creator>
  <cp:keywords/>
  <dc:description/>
  <cp:lastModifiedBy>Директор Карабашской школы</cp:lastModifiedBy>
  <cp:revision>41</cp:revision>
  <dcterms:created xsi:type="dcterms:W3CDTF">2020-08-04T12:14:00Z</dcterms:created>
  <dcterms:modified xsi:type="dcterms:W3CDTF">2020-09-13T17:15:00Z</dcterms:modified>
</cp:coreProperties>
</file>