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3E8" w:rsidRDefault="003C53E8" w:rsidP="003C5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5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883A2" wp14:editId="570EB7EA">
            <wp:extent cx="5940425" cy="2524778"/>
            <wp:effectExtent l="0" t="0" r="3175" b="889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940425" cy="25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E8" w:rsidRPr="00634BE2" w:rsidRDefault="003C53E8" w:rsidP="003C53E8">
      <w:pPr>
        <w:tabs>
          <w:tab w:val="left" w:pos="9288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Адаптированная р</w:t>
      </w:r>
      <w:r w:rsidRPr="00634BE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абочая программа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по учебному предмету 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  <w:t>ГЕОГРАФ</w:t>
      </w:r>
      <w:r w:rsidRPr="00634BE2"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  <w:t>ИЯ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  <w:t>7 класс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sz w:val="28"/>
          <w:szCs w:val="28"/>
        </w:rPr>
        <w:t>основного общего образования</w:t>
      </w:r>
    </w:p>
    <w:p w:rsidR="003C53E8" w:rsidRPr="00634BE2" w:rsidRDefault="003C53E8" w:rsidP="003C53E8">
      <w:pPr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sz w:val="28"/>
          <w:szCs w:val="28"/>
        </w:rPr>
        <w:t>на 2020-2021 учебный год</w:t>
      </w: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53E8" w:rsidRPr="00634BE2" w:rsidRDefault="003C53E8" w:rsidP="003C53E8">
      <w:pPr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Составитель рабочей программы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Максименко Надежда Сергеевна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 xml:space="preserve">учитель географии и биологии 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высшей категории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 xml:space="preserve">филиала МАОУ «Киевская СОШ» </w:t>
      </w:r>
    </w:p>
    <w:p w:rsidR="003C53E8" w:rsidRPr="00634BE2" w:rsidRDefault="003C53E8" w:rsidP="003C53E8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«Карабашская СОШ»</w:t>
      </w:r>
    </w:p>
    <w:p w:rsidR="003C53E8" w:rsidRDefault="003C53E8" w:rsidP="003C53E8">
      <w:pPr>
        <w:tabs>
          <w:tab w:val="left" w:pos="6915"/>
        </w:tabs>
        <w:kinsoku w:val="0"/>
        <w:overflowPunct w:val="0"/>
        <w:spacing w:after="20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2020 год</w:t>
      </w:r>
    </w:p>
    <w:p w:rsidR="003C53E8" w:rsidRPr="003C53E8" w:rsidRDefault="003C53E8" w:rsidP="003C53E8">
      <w:pPr>
        <w:tabs>
          <w:tab w:val="left" w:pos="6915"/>
        </w:tabs>
        <w:kinsoku w:val="0"/>
        <w:overflowPunct w:val="0"/>
        <w:spacing w:after="20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</w:p>
    <w:p w:rsidR="00F84AB3" w:rsidRPr="000909CD" w:rsidRDefault="00F84AB3" w:rsidP="003C53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      Рабочая программа «География для 7 класса» составлена на основе программы «География» Т.М. Лифановой из сборника «Программы специальных (коррекционных) образовательных учреждений VIII вида» 2012 года под редакцией В.В.</w:t>
      </w:r>
      <w:r w:rsidR="003C53E8" w:rsidRPr="000909CD">
        <w:rPr>
          <w:rFonts w:ascii="Times New Roman" w:hAnsi="Times New Roman" w:cs="Times New Roman"/>
          <w:sz w:val="24"/>
          <w:szCs w:val="24"/>
        </w:rPr>
        <w:t xml:space="preserve"> </w:t>
      </w:r>
      <w:r w:rsidRPr="000909CD">
        <w:rPr>
          <w:rFonts w:ascii="Times New Roman" w:hAnsi="Times New Roman" w:cs="Times New Roman"/>
          <w:sz w:val="24"/>
          <w:szCs w:val="24"/>
        </w:rPr>
        <w:t>Воронковой.</w:t>
      </w:r>
    </w:p>
    <w:p w:rsidR="003C53E8" w:rsidRPr="000909CD" w:rsidRDefault="00F84AB3" w:rsidP="003C53E8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     Согласно учебного плана, утвержденного Департаментом образования ХМАО  на изучение географии в 7 классе отводится 1 часа, 35 часов в учебном году.</w:t>
      </w:r>
      <w:r w:rsidR="003C53E8" w:rsidRPr="000909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3E8" w:rsidRPr="000909CD" w:rsidRDefault="003C53E8" w:rsidP="003C53E8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 xml:space="preserve">Учебник «География» 7 класс Т.М. Лифанова Москва, Просвещение 2016г. Рекомендованный Министерством образования и науки РФ 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Изучение географии нашей страны в специальной (коррекционной) школе VIII вида расширяет представления детей с нарушением интеллекта об окружающем мире. География дает благодатный материал для патриотического, интернационального, эстетического и экологического воспитания учащихся.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Географический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детей: они учатся анализировать, сравнивать изучаемые объекты и явления, понимать причинно- следственные зависимости. Работа с картой учит абстрагироваться, развивает воображение учащихся.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Программа 7 класса полностью посвящена ознакомлению с природой и хозяйством России. Изучение вопросов физической, элементов экономической и социальной географии своей страны рассматривается в тесной взаимосвязи, а природа изучается как среда обитания и жизнедеятельности людей, как источник ресурсов для развития народного хозяйства. Особое внимание уделяется экологическим проблемам.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На уроках учащиеся пользуются современными географическими картами (физической, политико-административной и картой природных зон России).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 При изучении географии России констатируются новые национально-территориальные образования, подчеркивая культурные и этнографические особенности населения. Важный аспект проблемы – развитие крупнейших городов, центров науки, малых городов и сел.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    Также при изучении географии России учитывается принятое в настоящее время новое административное деление России на  федеральные округа.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b/>
          <w:bCs/>
          <w:sz w:val="24"/>
          <w:szCs w:val="24"/>
        </w:rPr>
        <w:t>Учащиеся должны знать: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положение России на карте полушарий, физической карте и глобусе;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пояса освещенности, в которых расположена наша страна;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природные зоны России, зависимость их размещения от климатических условий и высоты над уровнем моря;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природные условия и богатства России, возможности использования их человеком;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типичных представителей растительного и животного мира в каждой природной зоне;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хозяйство, основное население и его занятия и крупные города в каждой природной зоне;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экологические проблемы и основные мероприятия по охране природы в России;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правила поведения в природе;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расположение географических объектов на территории России, указанных в программе.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b/>
          <w:bCs/>
          <w:sz w:val="24"/>
          <w:szCs w:val="24"/>
        </w:rPr>
        <w:t>Учащиеся должны уметь: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показывать границы на глобусе, физической карте и карте полушарий и природных зон России, давать элементарное описание природы по зонам, пользуясь картами;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показывать по картам ( физической и природных зон России) географические объекты, указанные в программе, наносить их на контурную карту;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устанавливать взаимосвязь между климатом, растительным и животным миром, природными условиями и занятиями населения;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выполнять задания в « Рабочей тетради по географии России» для 7 класса специальной школы 8 вида (количество заданий и время выполнения  определяет учитель с учетом индивидуальных возможностей учащихся);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-  правильно вести себя в природе.</w:t>
      </w:r>
    </w:p>
    <w:p w:rsidR="00F84AB3" w:rsidRPr="000909CD" w:rsidRDefault="003C53E8" w:rsidP="003C53E8">
      <w:pPr>
        <w:jc w:val="center"/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b/>
          <w:bCs/>
          <w:sz w:val="24"/>
          <w:szCs w:val="24"/>
        </w:rPr>
        <w:t xml:space="preserve">2.  </w:t>
      </w:r>
      <w:r w:rsidR="00F84AB3" w:rsidRPr="000909CD">
        <w:rPr>
          <w:rFonts w:ascii="Times New Roman" w:hAnsi="Times New Roman" w:cs="Times New Roman"/>
          <w:b/>
          <w:bCs/>
          <w:sz w:val="24"/>
          <w:szCs w:val="24"/>
        </w:rPr>
        <w:t>Содержание программного курса.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 В разделе " Особенности природы и хозяйства России" повторяются и закрепляются знания, полученные учащимися в 6 классе, а также знакомятся с понятием "промышленность" и "сельское хозяйство" и их отраслями.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 В разделах "Зона арктических пустынь", "Зона тундры", "Зона лесов", "Зона степей", "Зона полупустынь и пустынь", "Зона субтропиков" идет знакомство с географическим положением, климатом, растительным и животным миром, а также с занятиями населения данных природных зон.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Раздел "Высотная поясность в горах" посвящен изучению природы и хозяйства Северного Кавказа, Урала, Алтая и Саян.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Раздел "Обобщение" рассчитан на повторение и закрепление знаний учащихся, полученных в течении года.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     В процессе изучение  темы «Лесная зона- Западная Сибирь» больше внимания уделяется изучению своего края.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</w:p>
    <w:p w:rsidR="00F84AB3" w:rsidRPr="000909CD" w:rsidRDefault="00F84AB3" w:rsidP="003C53E8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30" w:type="dxa"/>
        <w:tblInd w:w="449" w:type="dxa"/>
        <w:tblLayout w:type="fixed"/>
        <w:tblLook w:val="04A0" w:firstRow="1" w:lastRow="0" w:firstColumn="1" w:lastColumn="0" w:noHBand="0" w:noVBand="1"/>
      </w:tblPr>
      <w:tblGrid>
        <w:gridCol w:w="675"/>
        <w:gridCol w:w="9361"/>
        <w:gridCol w:w="2126"/>
        <w:gridCol w:w="2268"/>
      </w:tblGrid>
      <w:tr w:rsidR="003C53E8" w:rsidRPr="003C53E8" w:rsidTr="003C53E8">
        <w:trPr>
          <w:cantSplit/>
          <w:trHeight w:val="1134"/>
        </w:trPr>
        <w:tc>
          <w:tcPr>
            <w:tcW w:w="675" w:type="dxa"/>
            <w:textDirection w:val="btLr"/>
          </w:tcPr>
          <w:p w:rsidR="003C53E8" w:rsidRPr="003C53E8" w:rsidRDefault="003C53E8" w:rsidP="003C53E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Раздел</w:t>
            </w:r>
          </w:p>
          <w:p w:rsidR="003C53E8" w:rsidRPr="003C53E8" w:rsidRDefault="003C53E8" w:rsidP="003C53E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C53E8" w:rsidRPr="003C53E8" w:rsidRDefault="003C53E8" w:rsidP="003C53E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textDirection w:val="btLr"/>
          </w:tcPr>
          <w:p w:rsidR="003C53E8" w:rsidRPr="003C53E8" w:rsidRDefault="003C53E8" w:rsidP="003C53E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</w:tr>
      <w:tr w:rsidR="003C53E8" w:rsidRPr="003C53E8" w:rsidTr="003C53E8">
        <w:trPr>
          <w:cantSplit/>
          <w:trHeight w:val="225"/>
        </w:trPr>
        <w:tc>
          <w:tcPr>
            <w:tcW w:w="675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ВВЕДЕНИЕ. 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C53E8" w:rsidRPr="003C53E8" w:rsidTr="003C53E8">
        <w:trPr>
          <w:gridAfter w:val="1"/>
          <w:wAfter w:w="2268" w:type="dxa"/>
          <w:trHeight w:val="229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ОСОБЕННОСТИ ПРИРОДЫ И ХОЗЯЙСТВА РОССИИ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Географическое положение России на карте.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Европейская и Азиатская части России.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Административное деление России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рельефа.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Полезные ископаемые, их основные месторождения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Климат России.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Водные ресурсы России, их использование.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 России. Народы России.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Промышленность – основа хозяйства, её отрасли.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Сельское хозяйство, его отрасли.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Транспорт. Экономическое развитие европейской и азиатской частей России.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3C53E8" w:rsidRPr="003C53E8" w:rsidTr="003C53E8">
        <w:trPr>
          <w:gridAfter w:val="1"/>
          <w:wAfter w:w="2268" w:type="dxa"/>
          <w:trHeight w:val="254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ПРИРОДНЫЕ ЗОНЫ РОССИИ.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природных зон на территории России.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Карта природных зон России.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3C53E8" w:rsidRPr="003C53E8" w:rsidTr="003C53E8">
        <w:trPr>
          <w:gridAfter w:val="1"/>
          <w:wAfter w:w="2268" w:type="dxa"/>
          <w:trHeight w:val="145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ЗОНА АРКТИЧЕСКИХ ПУСТЫНЬ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5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на карте.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Климат.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Растительный и животный мир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 и его основные занятия.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Северный морской путь.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3C53E8" w:rsidRPr="003C53E8" w:rsidTr="003C53E8">
        <w:trPr>
          <w:gridAfter w:val="1"/>
          <w:wAfter w:w="2268" w:type="dxa"/>
          <w:trHeight w:val="215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ЗОНА ТУНДРЫ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на карте. Рельеф и полезные ископаемые.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Климат. Водоёмы тундры.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Растительный мир.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Животный мир.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Хозяйство. Население и его основные занятия.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Города тундры: Мурманск, Архангельск.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Города тундры: Нарьян-Мар, Норильск, Анадырь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проблемы севера. Охрана природы тундры.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3C53E8" w:rsidRPr="003C53E8" w:rsidTr="003C53E8">
        <w:trPr>
          <w:gridAfter w:val="1"/>
          <w:wAfter w:w="2268" w:type="dxa"/>
          <w:trHeight w:val="197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ЛЕСНАЯ ЗОНА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на карте. Рельеф и полезные ископаемые.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Климат.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Реки, озёра, каналы.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Растительный мир. Хвойные леса (тайга).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Смешанные и лиственные леса.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Животный мир.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Пушные звери.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леса.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Промышленность и сельское хозяйство лесной зоны. </w:t>
            </w: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Промышленность и сельское хозяйство Центральной России. 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Города Центральной России. 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развития хозяйства Северо-Западной России.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Города: Санкт-Петербург, Новгород, Псков, Калининград.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Западная Сибирь.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Восточная Сибирь.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tabs>
                <w:tab w:val="left" w:pos="10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Дальний Восток.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Заповедники и заказники лесной зоны. Охрана леса.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3C53E8" w:rsidRPr="003C53E8" w:rsidTr="003C53E8">
        <w:trPr>
          <w:gridAfter w:val="1"/>
          <w:wAfter w:w="2268" w:type="dxa"/>
          <w:trHeight w:val="220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ЗОНА СТЕПЕЙ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на карте. Рельеф и полезные ископаемые. Реки.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Растительный мир.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Животный мир.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Хозяйство. Население и его основные занятия.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Города лесостепной и степной зон: Воронеж, Курск, Оренбург, Омск.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Города степной зоны: Самара, Саратов, Волгоград.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Города степной зоны: Ростов-на-Дону, Ставрополь, Краснодар.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Охрана природы зоны степей. 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3C53E8" w:rsidRPr="003C53E8" w:rsidTr="003C53E8">
        <w:trPr>
          <w:gridAfter w:val="1"/>
          <w:wAfter w:w="2268" w:type="dxa"/>
          <w:trHeight w:val="187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ЗОНА ПОЛУПУСТЫНЬ И ПУСТЫНЬ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6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на карте. Рельеф и полезные ископаемые.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Климат. Реки.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Растительный мир. 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Животный мир.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Хозяйство. Население и его основные занятия.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Города зоны полупустынь и пустынь.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3C53E8" w:rsidRPr="003C53E8" w:rsidTr="003C53E8">
        <w:trPr>
          <w:gridAfter w:val="1"/>
          <w:wAfter w:w="2268" w:type="dxa"/>
          <w:trHeight w:val="237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ЗОНА СУБТРОПИКОВ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на карте.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Курортное хозяйство. Население и его основные занятия. Города-курорты.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3C53E8" w:rsidRPr="003C53E8" w:rsidTr="003C53E8">
        <w:trPr>
          <w:gridAfter w:val="1"/>
          <w:wAfter w:w="2268" w:type="dxa"/>
          <w:trHeight w:val="257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ВЫСОТНАЯ ПОЯСНОСТЬ В ГОРАХ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5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на карте. Рельеф и полезные ископаемые. Климат.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природы и хозяйства Северного Кавказа.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Города и экологические проблемы Урала.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Алтайские горы. Хозяйство. Население и его основные занятия. Города.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Горы Восточной Сибири. Хозяйство. Население и его основные занятия. Города.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</w:tr>
      <w:tr w:rsidR="003C53E8" w:rsidRPr="003C53E8" w:rsidTr="003C53E8">
        <w:trPr>
          <w:gridAfter w:val="1"/>
          <w:wAfter w:w="2268" w:type="dxa"/>
          <w:trHeight w:val="159"/>
        </w:trPr>
        <w:tc>
          <w:tcPr>
            <w:tcW w:w="675" w:type="dxa"/>
            <w:vMerge w:val="restart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СВОЯ ОБЛАСТЬ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на карте, границы. Поверхность, полезные ископаемые.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Реки и озёра, их хозяйственное использование. Особенности природных условий для развития сельского хозяйства.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Растительный мир. Животный мир. Охрана природы.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</w:tr>
      <w:tr w:rsidR="003C53E8" w:rsidRPr="003C53E8" w:rsidTr="003C53E8">
        <w:trPr>
          <w:trHeight w:val="537"/>
        </w:trPr>
        <w:tc>
          <w:tcPr>
            <w:tcW w:w="675" w:type="dxa"/>
            <w:vMerge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1" w:type="dxa"/>
          </w:tcPr>
          <w:p w:rsidR="003C53E8" w:rsidRPr="003C53E8" w:rsidRDefault="003C53E8" w:rsidP="003C53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Население. Его состав. Характеристика хозяйства. Промышленность, её ведущие отрасли. Итоги года.</w:t>
            </w:r>
          </w:p>
        </w:tc>
        <w:tc>
          <w:tcPr>
            <w:tcW w:w="2126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C53E8" w:rsidRPr="003C53E8" w:rsidRDefault="003C53E8" w:rsidP="003C53E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53E8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</w:tbl>
    <w:p w:rsidR="003C53E8" w:rsidRPr="000909CD" w:rsidRDefault="003C53E8" w:rsidP="00F84AB3">
      <w:pPr>
        <w:rPr>
          <w:rFonts w:ascii="Times New Roman" w:hAnsi="Times New Roman" w:cs="Times New Roman"/>
          <w:sz w:val="24"/>
          <w:szCs w:val="24"/>
        </w:rPr>
      </w:pP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b/>
          <w:bCs/>
          <w:sz w:val="24"/>
          <w:szCs w:val="24"/>
        </w:rPr>
        <w:t>Учебно-методический комплект и дополнительная литература</w:t>
      </w:r>
      <w:bookmarkStart w:id="0" w:name="_GoBack"/>
      <w:bookmarkEnd w:id="0"/>
    </w:p>
    <w:p w:rsidR="00F84AB3" w:rsidRPr="000909CD" w:rsidRDefault="00F84AB3" w:rsidP="00F84AB3">
      <w:pPr>
        <w:rPr>
          <w:rFonts w:ascii="Times New Roman" w:hAnsi="Times New Roman" w:cs="Times New Roman"/>
          <w:sz w:val="24"/>
          <w:szCs w:val="24"/>
        </w:rPr>
      </w:pPr>
    </w:p>
    <w:p w:rsidR="00F84AB3" w:rsidRPr="000909CD" w:rsidRDefault="00F84AB3" w:rsidP="00F84AB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Программа специальных (коррекционных) общеобразовательных учреждений VIII вида, 5-9 классы, допущенная Министерством образования РФ, Москва «ВЛАДОС» 2012, под редакцией В. В. Воронковой.</w:t>
      </w:r>
    </w:p>
    <w:p w:rsidR="00F84AB3" w:rsidRPr="000909CD" w:rsidRDefault="00F84AB3" w:rsidP="00F84AB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География : 7 класс : учеб. для спец. (</w:t>
      </w:r>
      <w:proofErr w:type="spellStart"/>
      <w:r w:rsidRPr="000909CD">
        <w:rPr>
          <w:rFonts w:ascii="Times New Roman" w:hAnsi="Times New Roman" w:cs="Times New Roman"/>
          <w:sz w:val="24"/>
          <w:szCs w:val="24"/>
        </w:rPr>
        <w:t>коррекц</w:t>
      </w:r>
      <w:proofErr w:type="spellEnd"/>
      <w:r w:rsidRPr="000909CD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0909CD">
        <w:rPr>
          <w:rFonts w:ascii="Times New Roman" w:hAnsi="Times New Roman" w:cs="Times New Roman"/>
          <w:sz w:val="24"/>
          <w:szCs w:val="24"/>
        </w:rPr>
        <w:t>образоват</w:t>
      </w:r>
      <w:proofErr w:type="spellEnd"/>
      <w:r w:rsidRPr="000909CD">
        <w:rPr>
          <w:rFonts w:ascii="Times New Roman" w:hAnsi="Times New Roman" w:cs="Times New Roman"/>
          <w:sz w:val="24"/>
          <w:szCs w:val="24"/>
        </w:rPr>
        <w:t>. учреждений VIII вида : с прил. / Т. М. Лифанова, Е. Н. Соломина. – 6-е изд. - М. : Просвещение, 2016. – 184 с. : ил. + Прил. (16 с. : ил., карт.)</w:t>
      </w:r>
    </w:p>
    <w:p w:rsidR="00E52947" w:rsidRPr="000909CD" w:rsidRDefault="00F84AB3" w:rsidP="000909C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09CD">
        <w:rPr>
          <w:rFonts w:ascii="Times New Roman" w:hAnsi="Times New Roman" w:cs="Times New Roman"/>
          <w:sz w:val="24"/>
          <w:szCs w:val="24"/>
        </w:rPr>
        <w:t>Н.А. Касаткина. Занимательные материалы к урокам и внеклассным занятиям по географии в</w:t>
      </w:r>
      <w:r w:rsidR="000909CD" w:rsidRPr="000909CD">
        <w:rPr>
          <w:rFonts w:ascii="Times New Roman" w:hAnsi="Times New Roman" w:cs="Times New Roman"/>
          <w:sz w:val="24"/>
          <w:szCs w:val="24"/>
        </w:rPr>
        <w:t xml:space="preserve"> 6-8 классах. Волгоград: </w:t>
      </w:r>
      <w:proofErr w:type="spellStart"/>
      <w:r w:rsidR="000909CD" w:rsidRPr="000909CD">
        <w:rPr>
          <w:rFonts w:ascii="Times New Roman" w:hAnsi="Times New Roman" w:cs="Times New Roman"/>
          <w:sz w:val="24"/>
          <w:szCs w:val="24"/>
        </w:rPr>
        <w:t>Учител</w:t>
      </w:r>
      <w:proofErr w:type="spellEnd"/>
    </w:p>
    <w:sectPr w:rsidR="00E52947" w:rsidRPr="000909CD" w:rsidSect="003C53E8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8B0FDE"/>
    <w:multiLevelType w:val="multilevel"/>
    <w:tmpl w:val="D0609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F9694F"/>
    <w:multiLevelType w:val="hybridMultilevel"/>
    <w:tmpl w:val="DA78C244"/>
    <w:lvl w:ilvl="0" w:tplc="2A2A1B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F7235F"/>
    <w:multiLevelType w:val="hybridMultilevel"/>
    <w:tmpl w:val="1DB4C5FA"/>
    <w:lvl w:ilvl="0" w:tplc="7DE2B03A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B3"/>
    <w:rsid w:val="000909CD"/>
    <w:rsid w:val="003C53E8"/>
    <w:rsid w:val="009730AC"/>
    <w:rsid w:val="00E52947"/>
    <w:rsid w:val="00F8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71D3E"/>
  <w15:chartTrackingRefBased/>
  <w15:docId w15:val="{B1CBC254-F90B-4B66-BC24-14419C6AC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3E8"/>
    <w:pPr>
      <w:ind w:left="720"/>
      <w:contextualSpacing/>
    </w:pPr>
  </w:style>
  <w:style w:type="table" w:styleId="a4">
    <w:name w:val="Table Grid"/>
    <w:basedOn w:val="a1"/>
    <w:uiPriority w:val="59"/>
    <w:rsid w:val="003C5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2020-10-07T13:39:00Z</dcterms:created>
  <dcterms:modified xsi:type="dcterms:W3CDTF">2020-11-05T11:17:00Z</dcterms:modified>
</cp:coreProperties>
</file>