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F1" w:rsidRPr="000026F1" w:rsidRDefault="000026F1" w:rsidP="000026F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</w:p>
    <w:p w:rsidR="000026F1" w:rsidRPr="000026F1" w:rsidRDefault="000026F1" w:rsidP="000026F1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«Иностранный язык (английский)» для 8 класса составлена в соответствии с нормативными документами: </w:t>
      </w:r>
    </w:p>
    <w:p w:rsidR="000026F1" w:rsidRPr="000026F1" w:rsidRDefault="000026F1" w:rsidP="000026F1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Российской Федерации от 29 декабря</w:t>
      </w:r>
      <w:smartTag w:uri="urn:schemas-microsoft-com:office:smarttags" w:element="metricconverter">
        <w:smartTagPr>
          <w:attr w:name="ProductID" w:val="2012 г"/>
        </w:smartTagPr>
        <w:r w:rsidRPr="000026F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2012 г</w:t>
        </w:r>
      </w:smartTag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273-ФЗ «Об образовании в Российской Федерации»;  </w:t>
      </w:r>
    </w:p>
    <w:p w:rsidR="000026F1" w:rsidRPr="000026F1" w:rsidRDefault="000026F1" w:rsidP="000026F1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6F1">
        <w:rPr>
          <w:rFonts w:ascii="Times New Roman" w:eastAsia="Calibri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17.12.2010 г. № 1897 (в редакции приказа Министерства образования и науки Российской Федерации от 31.12.2015 г. № 1577 «Об утверждении федерального государственного образовательного стандарта основного общего образования»);</w:t>
      </w:r>
    </w:p>
    <w:p w:rsidR="000026F1" w:rsidRPr="000026F1" w:rsidRDefault="000026F1" w:rsidP="000026F1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  <w:r w:rsidRPr="00002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редакции приказа Министерства просвещения Российской Федерации № 95 от 01.03.2019 г.)</w:t>
      </w:r>
      <w:r w:rsidRPr="000026F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026F1" w:rsidRPr="000026F1" w:rsidRDefault="000026F1" w:rsidP="000026F1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0026F1" w:rsidRPr="000026F1" w:rsidRDefault="000026F1" w:rsidP="000026F1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Проектом научно-обоснованной концепции модернизации содержания и технологий преподавания предметной области «Иностранные языки»// Учебный предмет «Иностранный язык», 2017 г.</w:t>
      </w:r>
      <w:r w:rsidRPr="000026F1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;</w:t>
      </w:r>
    </w:p>
    <w:p w:rsidR="000026F1" w:rsidRPr="000026F1" w:rsidRDefault="000026F1" w:rsidP="000026F1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образовательной программой основного общего образования/раздел «Иностранный язык» Одобрена решением федерального учебно-методического объединения по общему образованию (в редакции протокола № 3/15 от 28.10.2015 года);</w:t>
      </w:r>
    </w:p>
    <w:p w:rsidR="000026F1" w:rsidRPr="000026F1" w:rsidRDefault="000026F1" w:rsidP="000026F1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Российской Федерации от 28.10.2015 г. № 08 -1786 «О рабочих программах учебных предметов»;</w:t>
      </w:r>
    </w:p>
    <w:p w:rsidR="000026F1" w:rsidRPr="000026F1" w:rsidRDefault="000026F1" w:rsidP="000026F1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 программой:</w:t>
      </w:r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Английский язык. Сборник примерных рабочих программ. Предметные линии учебников </w:t>
      </w:r>
      <w:proofErr w:type="spellStart"/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В.П.Кузовлева</w:t>
      </w:r>
      <w:proofErr w:type="spellEnd"/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. 2-9 классы: учебное пособие для общеобразовательных организаций/</w:t>
      </w:r>
      <w:proofErr w:type="spellStart"/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В.П.Кузовлев</w:t>
      </w:r>
      <w:proofErr w:type="spellEnd"/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Н.М.Лапа</w:t>
      </w:r>
      <w:proofErr w:type="spellEnd"/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Э.Ш.Перегудова</w:t>
      </w:r>
      <w:proofErr w:type="spellEnd"/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Просвещение, 2019. – 240 с.; </w:t>
      </w:r>
    </w:p>
    <w:p w:rsidR="000026F1" w:rsidRPr="000026F1" w:rsidRDefault="000026F1" w:rsidP="000026F1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труда и социальной защиты Российской Федерации от 18.10.2013 г. №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редакции от 05.08.2016 г.);</w:t>
      </w:r>
    </w:p>
    <w:p w:rsidR="000026F1" w:rsidRPr="000026F1" w:rsidRDefault="000026F1" w:rsidP="000026F1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№189 (в редакции Постановления Главного государственного санитарного врача Российской Федерации №8 </w:t>
      </w:r>
      <w:r w:rsidRPr="000026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22.05.2019 №8</w:t>
      </w:r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026F1" w:rsidRPr="000026F1" w:rsidRDefault="000026F1" w:rsidP="000026F1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МАОУ «Киевская СОШ» на 2020-2021 учебный год;</w:t>
      </w:r>
    </w:p>
    <w:p w:rsidR="000026F1" w:rsidRPr="000026F1" w:rsidRDefault="000026F1" w:rsidP="000026F1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основного общего образования МАОУ Киевская СОШ.</w:t>
      </w:r>
    </w:p>
    <w:p w:rsidR="000026F1" w:rsidRPr="000026F1" w:rsidRDefault="000026F1" w:rsidP="000026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ориентирована на УМК:</w:t>
      </w:r>
      <w:r w:rsidRPr="0000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26F1" w:rsidRPr="000026F1" w:rsidRDefault="000026F1" w:rsidP="000026F1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6F1">
        <w:rPr>
          <w:rFonts w:ascii="Times New Roman" w:eastAsia="Calibri" w:hAnsi="Times New Roman" w:cs="Times New Roman"/>
          <w:sz w:val="24"/>
          <w:szCs w:val="24"/>
        </w:rPr>
        <w:t>Английский язык. 8 класс: учебник для общеобразовательных организаций</w:t>
      </w:r>
      <w:proofErr w:type="gramStart"/>
      <w:r w:rsidRPr="000026F1">
        <w:rPr>
          <w:rFonts w:ascii="Times New Roman" w:eastAsia="Calibri" w:hAnsi="Times New Roman" w:cs="Times New Roman"/>
          <w:sz w:val="24"/>
          <w:szCs w:val="24"/>
        </w:rPr>
        <w:t>/[</w:t>
      </w:r>
      <w:proofErr w:type="gramEnd"/>
      <w:r w:rsidRPr="000026F1">
        <w:rPr>
          <w:rFonts w:ascii="Times New Roman" w:eastAsia="Calibri" w:hAnsi="Times New Roman" w:cs="Times New Roman"/>
          <w:sz w:val="24"/>
          <w:szCs w:val="24"/>
        </w:rPr>
        <w:t xml:space="preserve">В.П. </w:t>
      </w:r>
      <w:proofErr w:type="spellStart"/>
      <w:r w:rsidRPr="000026F1">
        <w:rPr>
          <w:rFonts w:ascii="Times New Roman" w:eastAsia="Calibri" w:hAnsi="Times New Roman" w:cs="Times New Roman"/>
          <w:sz w:val="24"/>
          <w:szCs w:val="24"/>
        </w:rPr>
        <w:t>Кузовлев</w:t>
      </w:r>
      <w:proofErr w:type="spellEnd"/>
      <w:r w:rsidRPr="000026F1">
        <w:rPr>
          <w:rFonts w:ascii="Times New Roman" w:eastAsia="Calibri" w:hAnsi="Times New Roman" w:cs="Times New Roman"/>
          <w:sz w:val="24"/>
          <w:szCs w:val="24"/>
        </w:rPr>
        <w:t xml:space="preserve">, Н.М. Лапа, Э.Ш. </w:t>
      </w:r>
      <w:proofErr w:type="spellStart"/>
      <w:r w:rsidRPr="000026F1">
        <w:rPr>
          <w:rFonts w:ascii="Times New Roman" w:eastAsia="Calibri" w:hAnsi="Times New Roman" w:cs="Times New Roman"/>
          <w:sz w:val="24"/>
          <w:szCs w:val="24"/>
        </w:rPr>
        <w:t>Перегудова</w:t>
      </w:r>
      <w:proofErr w:type="spellEnd"/>
      <w:r w:rsidRPr="000026F1">
        <w:rPr>
          <w:rFonts w:ascii="Times New Roman" w:eastAsia="Calibri" w:hAnsi="Times New Roman" w:cs="Times New Roman"/>
          <w:sz w:val="24"/>
          <w:szCs w:val="24"/>
        </w:rPr>
        <w:t xml:space="preserve"> и др.]. – 5-е издание. - М.: Просвещение, 2018. – 269 с.: ил.</w:t>
      </w:r>
      <w:bookmarkStart w:id="0" w:name="_GoBack"/>
      <w:bookmarkEnd w:id="0"/>
    </w:p>
    <w:p w:rsidR="000026F1" w:rsidRPr="000026F1" w:rsidRDefault="000026F1" w:rsidP="000026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6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  <w:r w:rsidRPr="000026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0026F1" w:rsidRPr="000026F1" w:rsidRDefault="000026F1" w:rsidP="000026F1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26F1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102 часа, 3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1688"/>
        <w:gridCol w:w="1810"/>
        <w:gridCol w:w="1627"/>
        <w:gridCol w:w="1322"/>
        <w:gridCol w:w="963"/>
      </w:tblGrid>
      <w:tr w:rsidR="000026F1" w:rsidRPr="000026F1" w:rsidTr="00020769">
        <w:tc>
          <w:tcPr>
            <w:tcW w:w="2984" w:type="dxa"/>
            <w:vMerge w:val="restart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0026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0026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0026F1" w:rsidRPr="000026F1" w:rsidTr="00020769">
        <w:tc>
          <w:tcPr>
            <w:tcW w:w="2984" w:type="dxa"/>
            <w:vMerge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8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6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1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0026F1" w:rsidRPr="000026F1" w:rsidTr="00020769">
        <w:tc>
          <w:tcPr>
            <w:tcW w:w="2984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57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0026F1" w:rsidRPr="000026F1" w:rsidRDefault="000026F1" w:rsidP="00002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26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1600B7" w:rsidRDefault="001600B7"/>
    <w:sectPr w:rsidR="001600B7" w:rsidSect="000026F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67A"/>
    <w:multiLevelType w:val="hybridMultilevel"/>
    <w:tmpl w:val="09D6D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F1"/>
    <w:rsid w:val="000026F1"/>
    <w:rsid w:val="0016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ACD04F"/>
  <w15:chartTrackingRefBased/>
  <w15:docId w15:val="{9751233D-2866-4A79-B1BD-9C27DC89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2020-11-05T13:16:00Z</dcterms:created>
  <dcterms:modified xsi:type="dcterms:W3CDTF">2020-11-05T13:17:00Z</dcterms:modified>
</cp:coreProperties>
</file>