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ED" w:rsidRPr="00EF0AED" w:rsidRDefault="00EF0AED" w:rsidP="00EF0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EF0AED" w:rsidRPr="00EF0AED" w:rsidRDefault="00EF0AED" w:rsidP="00EF0A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«История» для 7 класса составлена в соответствии с нормативными документами: 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F0A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«Об образовании в Российской Федерации»; 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г. № 1897 (в редакции приказа Министерства образования и науки Российской Федерации от 31.12.2015 г. № 1577 «Об утверждении федерального государственного образовательного стандарта основного общего образо</w:t>
      </w:r>
      <w:bookmarkStart w:id="0" w:name="_GoBack"/>
      <w:bookmarkEnd w:id="0"/>
      <w:r w:rsidRPr="00EF0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вания»);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Концепцией нового учебно-методического комплекса по отечественной истории (включающей Историко-культурный стандарт)</w:t>
      </w:r>
      <w:r w:rsidRPr="00EF0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редакции от 19.05.2014 г.);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Концепцией нового учебно-методического комплекса по Всеобщей истории: проект;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EF0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редакции приказа Министерства просвещения Российской Федерации № 95 от 01.03.2019 г.);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программой основного общего образования/ раздел «История России. Всеобщая история»// в редакции протокола № 1/20 от 04.02.2020 года федерального учебно-методического объединения по общему образованию; 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03.08.2015 г. № 08-1189 «О направлении информации» (вместе с «Методическими рекомендациями по воспитанию антикоррупционного мировоззрения у школьников и студентов»);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Письмом Министерством образования и науки Российской Федерации от 14.04.2016 г. № 08-703 «Об использовании карт в образовательной деятельности»;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7.12.2016 г. № 08-2655 «О рассмотрении обращения»;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Письмом Министерства образования и науки Российской Федерации от 28.10.2015 г. № 08-1786 «О рабочих программах учебных предметов»;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i/>
          <w:sz w:val="24"/>
          <w:szCs w:val="24"/>
        </w:rPr>
        <w:t>авторской программой:</w:t>
      </w:r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 Всеобщая история. Рабочие программы. Предметная линия учебников А.А.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Вигасина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-О.С.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Сороко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-Цюпы. 5-9 классы: учебное пособие для </w:t>
      </w:r>
      <w:proofErr w:type="gramStart"/>
      <w:r w:rsidRPr="00EF0AED">
        <w:rPr>
          <w:rFonts w:ascii="Times New Roman" w:eastAsia="Calibri" w:hAnsi="Times New Roman" w:cs="Times New Roman"/>
          <w:sz w:val="24"/>
          <w:szCs w:val="24"/>
        </w:rPr>
        <w:t>обще-образовательных</w:t>
      </w:r>
      <w:proofErr w:type="gram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 организаций\ [А.А.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Вигасин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, Г.И.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Годер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, Н.И. Шевченко и др.]. – 3 изд.,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дораб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. – М.: Просвещение, 2016. – 144 с.; 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0AED">
        <w:rPr>
          <w:rFonts w:ascii="Times New Roman" w:eastAsia="Calibri" w:hAnsi="Times New Roman" w:cs="Times New Roman"/>
          <w:i/>
          <w:sz w:val="24"/>
          <w:szCs w:val="24"/>
        </w:rPr>
        <w:t>авторской программой:</w:t>
      </w:r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 Данилов А.А. Рабочая программа и тематическое планирование курса «История России». 6 – 9 классы (основная школа): учебное пособие для общеобразовательных организаций/ А.А. Данилов, О.Н. Журавлёва, И.Е. Барыкина. - М.: Просвещение, 2016. – 77 с.;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18.10.2013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 №422н);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№8 </w:t>
      </w:r>
      <w:r w:rsidRPr="00EF0AED">
        <w:rPr>
          <w:rFonts w:ascii="Times New Roman" w:eastAsia="Times New Roman" w:hAnsi="Times New Roman" w:cs="Times New Roman"/>
          <w:bCs/>
          <w:color w:val="22272F"/>
          <w:sz w:val="23"/>
          <w:szCs w:val="23"/>
          <w:shd w:val="clear" w:color="auto" w:fill="FFFFFF"/>
          <w:lang w:eastAsia="ru-RU"/>
        </w:rPr>
        <w:t xml:space="preserve">от </w:t>
      </w:r>
      <w:r w:rsidRPr="00EF0AED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22.05.2019 №8</w:t>
      </w:r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Методическим письмом о преподавании учебного предмета «История» в 2020/2021 учебном году от 01.06.2020 года № 425//Департамент образования и науки Тюменской области;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планом МАОУ «Киевская СОШ» на 2020-2021 учебный год; </w:t>
      </w:r>
    </w:p>
    <w:p w:rsidR="00EF0AED" w:rsidRPr="00EF0AED" w:rsidRDefault="00EF0AED" w:rsidP="00EF0A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«Ки</w:t>
      </w:r>
      <w:r w:rsidRPr="00EF0A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proofErr w:type="spellStart"/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</w:t>
      </w:r>
      <w:proofErr w:type="spellEnd"/>
      <w:r w:rsidRPr="00EF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EF0AED" w:rsidRPr="00EF0AED" w:rsidRDefault="00EF0AED" w:rsidP="00EF0AED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F0AED">
        <w:rPr>
          <w:rFonts w:ascii="Times New Roman" w:eastAsia="Calibri" w:hAnsi="Times New Roman" w:cs="Times New Roman"/>
          <w:b/>
          <w:i/>
          <w:sz w:val="24"/>
          <w:szCs w:val="24"/>
        </w:rPr>
        <w:t>Программа ориентирована на УМК:</w:t>
      </w:r>
    </w:p>
    <w:p w:rsidR="00EF0AED" w:rsidRPr="00EF0AED" w:rsidRDefault="00EF0AED" w:rsidP="00EF0AED">
      <w:pPr>
        <w:spacing w:after="0" w:line="276" w:lineRule="auto"/>
        <w:ind w:right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F0AED">
        <w:rPr>
          <w:rFonts w:ascii="Times New Roman" w:eastAsia="Calibri" w:hAnsi="Times New Roman" w:cs="Times New Roman"/>
          <w:b/>
          <w:i/>
          <w:sz w:val="24"/>
          <w:szCs w:val="24"/>
        </w:rPr>
        <w:t>Всеобщая история</w:t>
      </w:r>
    </w:p>
    <w:p w:rsidR="00EF0AED" w:rsidRPr="00EF0AED" w:rsidRDefault="00EF0AED" w:rsidP="00EF0AE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предметная линия учебников А.А. </w:t>
      </w:r>
      <w:proofErr w:type="spellStart"/>
      <w:r w:rsidRPr="00EF0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Вигасина</w:t>
      </w:r>
      <w:proofErr w:type="spellEnd"/>
      <w:r w:rsidRPr="00EF0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proofErr w:type="spellStart"/>
      <w:r w:rsidRPr="00EF0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О.С.Сороко</w:t>
      </w:r>
      <w:proofErr w:type="spellEnd"/>
      <w:r w:rsidRPr="00EF0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Цюпы: </w:t>
      </w:r>
    </w:p>
    <w:p w:rsidR="00EF0AED" w:rsidRPr="00EF0AED" w:rsidRDefault="00EF0AED" w:rsidP="00EF0AED">
      <w:pPr>
        <w:numPr>
          <w:ilvl w:val="0"/>
          <w:numId w:val="2"/>
        </w:numPr>
        <w:spacing w:after="0" w:line="240" w:lineRule="auto"/>
        <w:ind w:left="357" w:firstLine="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Юдовская</w:t>
      </w:r>
      <w:proofErr w:type="spellEnd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А.Я. Всеобщая история. История Нового веков, 1500 – 1800. 7 класс: учебник для общеобразовательных организаций/ А.Я. </w:t>
      </w:r>
      <w:proofErr w:type="spellStart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Юдовская</w:t>
      </w:r>
      <w:proofErr w:type="spellEnd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П.А. Баранов, Л.М. Ванюшкина; под редакцией А.А. </w:t>
      </w:r>
      <w:proofErr w:type="spellStart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Искендерова</w:t>
      </w:r>
      <w:proofErr w:type="spellEnd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. - 5-е изд. – М.: Просвещение, 2017. – 319 с., [16] л.: ил., карт.;</w:t>
      </w:r>
    </w:p>
    <w:p w:rsidR="00EF0AED" w:rsidRPr="00EF0AED" w:rsidRDefault="00EF0AED" w:rsidP="00EF0AED">
      <w:pPr>
        <w:numPr>
          <w:ilvl w:val="0"/>
          <w:numId w:val="2"/>
        </w:numPr>
        <w:spacing w:after="0" w:line="240" w:lineRule="auto"/>
        <w:ind w:left="357" w:firstLine="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Юдовская</w:t>
      </w:r>
      <w:proofErr w:type="spellEnd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А.Я., Ванюшкина Л.М., Баранов П.А. Всеобщая история. История Нового времени. 1500 - 1800. Рабочая тетрадь. 7 класс. Учебное пособие для общеобразовательных организаций. В 2 частях. Часть 1. 5-е издание. – М.: Просвещение, 2017. – 80 с.;</w:t>
      </w:r>
    </w:p>
    <w:p w:rsidR="00EF0AED" w:rsidRPr="00EF0AED" w:rsidRDefault="00EF0AED" w:rsidP="00EF0AED">
      <w:pPr>
        <w:numPr>
          <w:ilvl w:val="0"/>
          <w:numId w:val="2"/>
        </w:numPr>
        <w:spacing w:after="0" w:line="240" w:lineRule="auto"/>
        <w:ind w:left="357" w:firstLine="6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Юдовская</w:t>
      </w:r>
      <w:proofErr w:type="spellEnd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А.Я., Ванюшкина Л.М., Баранов П.А. Всеобщая история. История Нового времени. 1500 - 1800. Рабочая тетрадь. 7 класс. Учебное пособие для общеобразовательных организаций. В 2 частях. Часть 2. 5-е издание. – М.: Просвещение, 2017. – 80 с.;</w:t>
      </w:r>
    </w:p>
    <w:p w:rsidR="00EF0AED" w:rsidRPr="00EF0AED" w:rsidRDefault="00EF0AED" w:rsidP="00EF0AED">
      <w:pPr>
        <w:numPr>
          <w:ilvl w:val="0"/>
          <w:numId w:val="2"/>
        </w:numPr>
        <w:spacing w:after="0" w:line="240" w:lineRule="auto"/>
        <w:ind w:left="357" w:firstLine="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П.А.Баранов</w:t>
      </w:r>
      <w:proofErr w:type="spellEnd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. Всеобщая история. История Нового времени. 1500 – 1800. Проверочные и контрольные работы. 7 класс. Учебное пособие для общеобразовательных организаций. 5-е издание. – М.: Просвещение, 2017. – 96 с.;</w:t>
      </w:r>
    </w:p>
    <w:p w:rsidR="00EF0AED" w:rsidRPr="00EF0AED" w:rsidRDefault="00EF0AED" w:rsidP="00EF0AED">
      <w:pPr>
        <w:numPr>
          <w:ilvl w:val="0"/>
          <w:numId w:val="2"/>
        </w:numPr>
        <w:spacing w:after="0" w:line="240" w:lineRule="auto"/>
        <w:ind w:left="357" w:firstLine="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История нового времени. 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XVII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века. 7 класс: атлас. – 19-е издание, </w:t>
      </w:r>
      <w:proofErr w:type="spellStart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стеретип</w:t>
      </w:r>
      <w:proofErr w:type="spellEnd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. – М.: ДРОФА, 2015. – 32 с.: ил., карт;</w:t>
      </w:r>
    </w:p>
    <w:p w:rsidR="00EF0AED" w:rsidRPr="00EF0AED" w:rsidRDefault="00EF0AED" w:rsidP="00EF0AED">
      <w:pPr>
        <w:numPr>
          <w:ilvl w:val="0"/>
          <w:numId w:val="2"/>
        </w:numPr>
        <w:spacing w:after="0" w:line="240" w:lineRule="auto"/>
        <w:ind w:left="357" w:firstLine="6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История нового времени. 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XVII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века. 7 класс: контурные карты. – М.: ООО «издательство ДИК» - ДРОФА, 2017. - 16 с.</w:t>
      </w:r>
    </w:p>
    <w:p w:rsidR="00EF0AED" w:rsidRPr="00EF0AED" w:rsidRDefault="00EF0AED" w:rsidP="00EF0AED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История России</w:t>
      </w:r>
    </w:p>
    <w:p w:rsidR="00EF0AED" w:rsidRPr="00EF0AED" w:rsidRDefault="00EF0AED" w:rsidP="00EF0AED">
      <w:pPr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Предметная линия учебников под редакцией </w:t>
      </w:r>
      <w:proofErr w:type="spellStart"/>
      <w:r w:rsidRPr="00EF0A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А.В.Торкунова</w:t>
      </w:r>
      <w:proofErr w:type="spellEnd"/>
      <w:r w:rsidRPr="00EF0A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EF0AED" w:rsidRPr="00EF0AED" w:rsidRDefault="00EF0AED" w:rsidP="00EF0AED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Calibri" w:eastAsia="Calibri" w:hAnsi="Calibri" w:cs="Times New Roman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История России. 7 класс. Учебник для общеобразовательных организаций. В 2 частях. Часть 1 / [Н.М. Арсентьев, А.А. Данилов, И.В.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Курукин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, А.Я. Токарева]; под ред.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А.В.Торкунова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>. – М.: Просвещение, 2016. – 112 с.: ил., карты;</w:t>
      </w:r>
    </w:p>
    <w:p w:rsidR="00EF0AED" w:rsidRPr="00EF0AED" w:rsidRDefault="00EF0AED" w:rsidP="00EF0AED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Calibri" w:eastAsia="Calibri" w:hAnsi="Calibri" w:cs="Times New Roman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История России. 6 класс. Учебник для общеобразовательных организаций. В 2 частях. Часть 2 / [Н.М. Арсентьев, А.А. Данилов,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И.В.Курукин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, А.Я. Токарева]; под ред.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А.В.Торкунова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>. – М.: Просвещение, 2016. – 128 с.: ил., карты;</w:t>
      </w:r>
    </w:p>
    <w:p w:rsidR="00EF0AED" w:rsidRPr="00EF0AED" w:rsidRDefault="00EF0AED" w:rsidP="00EF0AED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История России. Рабочая тетрадь. 7 класс. Учебное пособие для общеобразовательных организаций / [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А.А.Данилов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Л.Г.Косулина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А.В.Лукутин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Л.А.Соколова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>]; 2-е издание. – М.: Просвещение, 2017. – 112 с., ил., карты;</w:t>
      </w:r>
    </w:p>
    <w:p w:rsidR="00EF0AED" w:rsidRPr="00EF0AED" w:rsidRDefault="00EF0AED" w:rsidP="00EF0AED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F0AED">
        <w:rPr>
          <w:rFonts w:ascii="Times New Roman" w:eastAsia="Calibri" w:hAnsi="Times New Roman" w:cs="Times New Roman"/>
          <w:sz w:val="24"/>
          <w:szCs w:val="24"/>
        </w:rPr>
        <w:t>Артасов</w:t>
      </w:r>
      <w:proofErr w:type="spellEnd"/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 И.А. История России. Контрольные работы. 7 класс. Учебное пособие для общеобразовательных организаций. 2-е издание. – М.: Просвещение, 2017. – 80 с., ил., карты;</w:t>
      </w:r>
    </w:p>
    <w:p w:rsidR="00EF0AED" w:rsidRPr="00EF0AED" w:rsidRDefault="00EF0AED" w:rsidP="00EF0AED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Данилов А.А. История России. Сборник рассказов. 7 класс: учебное пособие для общеобразовательных организаций/ А.А. Данилов. – М.: Просвещение, 2017. – 32 с.: ил.;</w:t>
      </w:r>
    </w:p>
    <w:p w:rsidR="00EF0AED" w:rsidRPr="00EF0AED" w:rsidRDefault="00EF0AED" w:rsidP="00EF0AED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>Журавлёва О.Н. История России. Поурочные рекомендации. 7 класс: пособие для учителей общеобразовательных организаций/ О.Н. Журавлёва. – М.: Просвещение, 2015. - 160 с.;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F0AED" w:rsidRPr="00EF0AED" w:rsidRDefault="00EF0AED" w:rsidP="00EF0AED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История России. Хрестоматия. 6 – 10 классы. В 2 частях. Часть 1/ Электронная форма. – М.: Просвещение, 2015. – 762 с.</w:t>
      </w:r>
    </w:p>
    <w:p w:rsidR="00EF0AED" w:rsidRPr="00EF0AED" w:rsidRDefault="00EF0AED" w:rsidP="00EF0AED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0AED">
        <w:rPr>
          <w:rFonts w:ascii="Times New Roman" w:eastAsia="Calibri" w:hAnsi="Times New Roman" w:cs="Times New Roman"/>
          <w:sz w:val="24"/>
          <w:szCs w:val="24"/>
        </w:rPr>
        <w:t xml:space="preserve">История России. 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конец 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XVII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века. 7 класс: атлас. – 2-е издание, </w:t>
      </w:r>
      <w:proofErr w:type="spellStart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стеретип</w:t>
      </w:r>
      <w:proofErr w:type="spellEnd"/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. – М.: ДРОФА, 2016. – 24 с.: ил., карт;</w:t>
      </w:r>
    </w:p>
    <w:p w:rsidR="00EF0AED" w:rsidRPr="00EF0AED" w:rsidRDefault="00EF0AED" w:rsidP="00EF0AED">
      <w:pPr>
        <w:numPr>
          <w:ilvl w:val="0"/>
          <w:numId w:val="3"/>
        </w:numPr>
        <w:spacing w:after="0" w:line="240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История России. 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конец 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XVII</w:t>
      </w: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века. 7 класс: контурные карты. – М.: ДРОФА, 2017. - 16 с.;</w:t>
      </w:r>
    </w:p>
    <w:p w:rsidR="00EF0AED" w:rsidRPr="00EF0AED" w:rsidRDefault="00EF0AED" w:rsidP="00EF0AE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EF0AE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Учебно-методический комплект входит в федеральный перечень учебников на 2020-2021 учебный год и рекомендован </w:t>
      </w:r>
      <w:r w:rsidRPr="00EF0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просвещения Российской Федерации</w:t>
      </w:r>
      <w:r w:rsidRPr="00EF0AE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EF0AED" w:rsidRPr="00EF0AED" w:rsidRDefault="00EF0AED" w:rsidP="00EF0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предмета, курса в учебном плане</w:t>
      </w:r>
      <w:r w:rsidRPr="00EF0A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EF0AED" w:rsidRPr="00EF0AED" w:rsidRDefault="00EF0AED" w:rsidP="00EF0AED">
      <w:pPr>
        <w:spacing w:after="0" w:line="276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0AED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1530"/>
        <w:gridCol w:w="1658"/>
        <w:gridCol w:w="1915"/>
        <w:gridCol w:w="1832"/>
        <w:gridCol w:w="979"/>
      </w:tblGrid>
      <w:tr w:rsidR="00EF0AED" w:rsidRPr="00EF0AED" w:rsidTr="00615944">
        <w:tc>
          <w:tcPr>
            <w:tcW w:w="2518" w:type="dxa"/>
            <w:vMerge w:val="restart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Количество учебных часов, из них на:</w:t>
            </w:r>
          </w:p>
        </w:tc>
        <w:tc>
          <w:tcPr>
            <w:tcW w:w="1559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701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985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893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EF0A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EF0A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EF0AED" w:rsidRPr="00EF0AED" w:rsidTr="00615944">
        <w:tc>
          <w:tcPr>
            <w:tcW w:w="2518" w:type="dxa"/>
            <w:vMerge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3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EF0AED" w:rsidRPr="00EF0AED" w:rsidTr="00615944">
        <w:tc>
          <w:tcPr>
            <w:tcW w:w="2518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EF0AED" w:rsidRPr="00EF0AED" w:rsidRDefault="00EF0AED" w:rsidP="00EF0AED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A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EF0AED" w:rsidRPr="00EF0AED" w:rsidRDefault="00EF0AED" w:rsidP="00EF0A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«История России» включает региональный компонент. Цель регионального компонента - отразить региональное и национальное своеобразие Тюменского края, увидеть взаимосвязь истории Западной Сибири с общероссийским и мировым пространством. Изучение регионального компонента призвано содействовать общественному и гражданскому самоопределению обучаемых, развитию способностей понимать реалии современной жизни, критически мыслить. Эта содержательная линия предусмотрена федеральным государственным образовательным стандартом основного общего образования и ориентирована на обязательное изучение, но не подлежит включению в требованиях к уровню подготовки обучающихся на уровне основного общего образования. Региональный компонент представлен отдельными уроками. </w:t>
      </w:r>
    </w:p>
    <w:p w:rsidR="006A5980" w:rsidRDefault="006A5980"/>
    <w:sectPr w:rsidR="006A5980" w:rsidSect="00EF0AE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ABE"/>
    <w:multiLevelType w:val="hybridMultilevel"/>
    <w:tmpl w:val="EE389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705E4"/>
    <w:multiLevelType w:val="hybridMultilevel"/>
    <w:tmpl w:val="3BB4BFC0"/>
    <w:lvl w:ilvl="0" w:tplc="F4F4B81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ED"/>
    <w:rsid w:val="006A5980"/>
    <w:rsid w:val="00E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EE2149"/>
  <w15:chartTrackingRefBased/>
  <w15:docId w15:val="{F5B053C6-CFFA-4D79-AC5F-57C4AF8C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2020-11-04T18:29:00Z</dcterms:created>
  <dcterms:modified xsi:type="dcterms:W3CDTF">2020-11-04T18:31:00Z</dcterms:modified>
</cp:coreProperties>
</file>