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«Физическая культура» для обучающихся 1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81448B">
        <w:rPr>
          <w:color w:val="auto"/>
        </w:rPr>
        <w:t>ф</w:t>
      </w:r>
      <w:r w:rsidRPr="008A0691">
        <w:rPr>
          <w:color w:val="auto"/>
        </w:rPr>
        <w:t>илиал</w:t>
      </w:r>
      <w:r w:rsidR="004104D7">
        <w:rPr>
          <w:color w:val="auto"/>
        </w:rPr>
        <w:t>а</w:t>
      </w:r>
      <w:r w:rsidRPr="008A0691">
        <w:rPr>
          <w:color w:val="auto"/>
        </w:rP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 </w:t>
      </w:r>
      <w:r w:rsidR="004104D7">
        <w:rPr>
          <w:rStyle w:val="21"/>
          <w:color w:val="auto"/>
        </w:rPr>
        <w:t>«Карабашская СОШ</w:t>
      </w:r>
      <w:r w:rsidRPr="008A0691">
        <w:rPr>
          <w:rStyle w:val="21"/>
          <w:color w:val="auto"/>
        </w:rPr>
        <w:t>»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81448B">
        <w:t xml:space="preserve"> соответствии с учебным планом ф</w:t>
      </w:r>
      <w:bookmarkStart w:id="3" w:name="_GoBack"/>
      <w:bookmarkEnd w:id="3"/>
      <w:r>
        <w:t>илиал</w:t>
      </w:r>
      <w:r w:rsidR="004104D7">
        <w:t>а</w:t>
      </w:r>
      <w:r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</w:t>
      </w:r>
      <w:r w:rsidR="004104D7">
        <w:rPr>
          <w:rStyle w:val="21"/>
        </w:rPr>
        <w:t>«Карабашская СОШ</w:t>
      </w:r>
      <w:r>
        <w:rPr>
          <w:rStyle w:val="21"/>
        </w:rPr>
        <w:t>»</w:t>
      </w:r>
      <w:r>
        <w:t xml:space="preserve"> на изучение учебного предмета «Физическая культура» в 1</w:t>
      </w:r>
      <w:r w:rsidR="00D63DD9">
        <w:t xml:space="preserve"> классе отводится 99 часов </w:t>
      </w:r>
      <w:r w:rsidR="004104D7">
        <w:t xml:space="preserve">в </w:t>
      </w:r>
      <w:r>
        <w:t>год из расчёта 3 часа в неделю.</w:t>
      </w:r>
    </w:p>
    <w:p w:rsidR="005B5FAB" w:rsidRDefault="00CE5F03">
      <w:pPr>
        <w:pStyle w:val="20"/>
        <w:shd w:val="clear" w:color="auto" w:fill="auto"/>
        <w:spacing w:after="0" w:line="326" w:lineRule="exact"/>
      </w:pPr>
      <w:r>
        <w:rPr>
          <w:rStyle w:val="22"/>
        </w:rPr>
        <w:t xml:space="preserve">УМК: Физическая культура: </w:t>
      </w:r>
      <w:r>
        <w:t>1-</w:t>
      </w:r>
      <w:r w:rsidR="008A0691">
        <w:t>4</w:t>
      </w:r>
      <w:r>
        <w:t xml:space="preserve"> </w:t>
      </w:r>
      <w:r w:rsidR="00D63DD9">
        <w:t>классы:</w:t>
      </w:r>
      <w:r>
        <w:t xml:space="preserve"> учебник для учащихся общеобразовательных</w:t>
      </w:r>
      <w:r w:rsidR="00D63DD9">
        <w:t xml:space="preserve"> организаций В.И.</w:t>
      </w:r>
      <w:r>
        <w:t xml:space="preserve"> Ляха.</w:t>
      </w:r>
    </w:p>
    <w:sectPr w:rsidR="005B5FAB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63" w:rsidRDefault="00ED5263" w:rsidP="005B5FAB">
      <w:r>
        <w:separator/>
      </w:r>
    </w:p>
  </w:endnote>
  <w:endnote w:type="continuationSeparator" w:id="0">
    <w:p w:rsidR="00ED5263" w:rsidRDefault="00ED5263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63" w:rsidRDefault="00ED5263"/>
  </w:footnote>
  <w:footnote w:type="continuationSeparator" w:id="0">
    <w:p w:rsidR="00ED5263" w:rsidRDefault="00ED52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FAB"/>
    <w:rsid w:val="0003641E"/>
    <w:rsid w:val="004104D7"/>
    <w:rsid w:val="005B5FAB"/>
    <w:rsid w:val="005F3A2F"/>
    <w:rsid w:val="0081448B"/>
    <w:rsid w:val="008146B9"/>
    <w:rsid w:val="008A0691"/>
    <w:rsid w:val="00C5785B"/>
    <w:rsid w:val="00CE5F03"/>
    <w:rsid w:val="00D31CB6"/>
    <w:rsid w:val="00D63DD9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2020-05-25T13:48:00Z</dcterms:created>
  <dcterms:modified xsi:type="dcterms:W3CDTF">2020-10-28T06:06:00Z</dcterms:modified>
</cp:coreProperties>
</file>