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F76" w:rsidRPr="00156F76" w:rsidRDefault="00824270" w:rsidP="00156F76">
      <w:pPr>
        <w:kinsoku w:val="0"/>
        <w:overflowPunct w:val="0"/>
        <w:spacing w:before="77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427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2E77DC" wp14:editId="0CB8F16A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по учебному предмету «История» </w:t>
      </w:r>
    </w:p>
    <w:p w:rsidR="00156F76" w:rsidRPr="00156F76" w:rsidRDefault="0038269F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156F76"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</w:t>
      </w: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>основного общего образования</w:t>
      </w: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101" w:rsidRPr="00156F76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</w:p>
    <w:p w:rsidR="00156F76" w:rsidRPr="00156F76" w:rsidRDefault="00156F76" w:rsidP="00156F76">
      <w:pPr>
        <w:tabs>
          <w:tab w:val="left" w:pos="6915"/>
        </w:tabs>
        <w:kinsoku w:val="0"/>
        <w:overflowPunct w:val="0"/>
        <w:spacing w:before="77" w:after="0" w:line="360" w:lineRule="auto"/>
        <w:ind w:left="547" w:hanging="547"/>
        <w:contextualSpacing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  <w:r w:rsidRPr="00156F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  <w:tab/>
        <w:t xml:space="preserve">                                                                                                                       Составитель рабочей программы</w:t>
      </w:r>
    </w:p>
    <w:p w:rsidR="00156F76" w:rsidRPr="00156F76" w:rsidRDefault="00156F76" w:rsidP="00156F76">
      <w:pPr>
        <w:tabs>
          <w:tab w:val="left" w:pos="9288"/>
        </w:tabs>
        <w:spacing w:after="0" w:line="360" w:lineRule="auto"/>
        <w:ind w:left="4248"/>
        <w:contextualSpacing/>
        <w:jc w:val="center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  <w:r w:rsidRPr="00156F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  <w:t xml:space="preserve">                          Цуканов Михаил Юрьевич</w:t>
      </w:r>
    </w:p>
    <w:p w:rsidR="00156F76" w:rsidRPr="00156F76" w:rsidRDefault="00156F76" w:rsidP="00156F76">
      <w:pPr>
        <w:tabs>
          <w:tab w:val="left" w:pos="9288"/>
        </w:tabs>
        <w:spacing w:after="0" w:line="360" w:lineRule="auto"/>
        <w:ind w:left="4248"/>
        <w:contextualSpacing/>
        <w:jc w:val="center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  <w:r w:rsidRPr="00156F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  <w:t xml:space="preserve">                                        учитель истории, обществознания</w:t>
      </w:r>
    </w:p>
    <w:p w:rsidR="00156F76" w:rsidRPr="00156F76" w:rsidRDefault="00156F76" w:rsidP="00156F76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</w:rPr>
      </w:pPr>
      <w:r w:rsidRPr="00156F76"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</w:rPr>
        <w:t xml:space="preserve">                                                                                                                   филиала МАОУ «Ки</w:t>
      </w:r>
      <w:r w:rsidR="007C072D"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</w:rPr>
        <w:t>е</w:t>
      </w:r>
      <w:r w:rsidRPr="00156F76"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</w:rPr>
        <w:t xml:space="preserve">вская СОШ» </w:t>
      </w:r>
    </w:p>
    <w:p w:rsidR="00156F76" w:rsidRPr="00156F76" w:rsidRDefault="00156F76" w:rsidP="00156F76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</w:rPr>
      </w:pPr>
      <w:r w:rsidRPr="00156F76"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</w:rPr>
        <w:t xml:space="preserve">                                                                                             «Карабашская СОШ»,</w:t>
      </w:r>
    </w:p>
    <w:p w:rsidR="00156F76" w:rsidRPr="00156F76" w:rsidRDefault="00156F76" w:rsidP="00156F76">
      <w:pPr>
        <w:tabs>
          <w:tab w:val="left" w:pos="9288"/>
        </w:tabs>
        <w:spacing w:after="0" w:line="360" w:lineRule="auto"/>
        <w:ind w:left="4248"/>
        <w:contextualSpacing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  <w:r w:rsidRPr="00156F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  <w:t xml:space="preserve">                                                   </w:t>
      </w:r>
      <w:r w:rsidRPr="00156F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val="en-US"/>
        </w:rPr>
        <w:t>I</w:t>
      </w:r>
      <w:r w:rsidRPr="00156F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  <w:t xml:space="preserve"> категория</w:t>
      </w:r>
    </w:p>
    <w:p w:rsidR="00156F76" w:rsidRPr="00156F76" w:rsidRDefault="00156F76" w:rsidP="00156F76">
      <w:pPr>
        <w:tabs>
          <w:tab w:val="left" w:pos="9288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</w:p>
    <w:p w:rsidR="009F3AF9" w:rsidRDefault="009F3AF9" w:rsidP="00863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F3AF9" w:rsidRDefault="009F3AF9" w:rsidP="00863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24270" w:rsidRDefault="00824270" w:rsidP="00863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24270" w:rsidRDefault="00824270" w:rsidP="00863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24270" w:rsidRDefault="00824270" w:rsidP="00863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24270" w:rsidRPr="009F3AF9" w:rsidRDefault="00824270" w:rsidP="0082427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</w:rPr>
      </w:pPr>
      <w:r w:rsidRPr="00156F76"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</w:rPr>
        <w:t>20</w:t>
      </w:r>
    </w:p>
    <w:p w:rsidR="00824270" w:rsidRDefault="00824270" w:rsidP="00863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242BD" w:rsidRPr="003D2C81" w:rsidRDefault="00FD084C" w:rsidP="003D2C81">
      <w:pPr>
        <w:pStyle w:val="a6"/>
        <w:numPr>
          <w:ilvl w:val="0"/>
          <w:numId w:val="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D2C8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ПРЕДМЕТА, КУРСА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  <w:r w:rsidRPr="005B29A6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Личностные результаты: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освоение гуманистических традиций и ценностей современного общества, уважение прав и свобод человека;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понимание культурного многообразия мира, уважение к культуре своего и других народов, толерантность.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  <w:r w:rsidRPr="005B29A6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Метапредметные результаты: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способность сознательно организовывать и регулировать свою деятельность — учебную, общественную и др.;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овладение умениями работать с учебной и внешкольной информацией (анализировать и обобщать факты, составлять простой и развёрнутый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активное применение знаний и приобретённых умений, освоенных в школе и в повседневной жизни, продуктивное взаимодействие с другими людьми в профессиональной сфере и социуме.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  <w:r w:rsidRPr="005B29A6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Предметные результаты:</w:t>
      </w:r>
    </w:p>
    <w:p w:rsidR="00A5693A" w:rsidRPr="000B4060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B406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Выпускник научится:</w:t>
      </w:r>
    </w:p>
    <w:p w:rsidR="00A5693A" w:rsidRPr="00A5693A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693A">
        <w:rPr>
          <w:rFonts w:ascii="Times New Roman" w:eastAsia="Calibri" w:hAnsi="Times New Roman" w:cs="Times New Roman"/>
          <w:sz w:val="24"/>
          <w:szCs w:val="24"/>
          <w:lang w:eastAsia="en-US"/>
        </w:rPr>
        <w:t>• 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A5693A" w:rsidRPr="00A5693A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693A">
        <w:rPr>
          <w:rFonts w:ascii="Times New Roman" w:eastAsia="Calibri" w:hAnsi="Times New Roman" w:cs="Times New Roman"/>
          <w:sz w:val="24"/>
          <w:szCs w:val="24"/>
          <w:lang w:eastAsia="en-US"/>
        </w:rPr>
        <w:t>•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</w:t>
      </w:r>
    </w:p>
    <w:p w:rsidR="00A5693A" w:rsidRPr="00A5693A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693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анализировать информацию различных источников по отечественной и всеобщей истории Нового времени; </w:t>
      </w:r>
    </w:p>
    <w:p w:rsidR="00A5693A" w:rsidRPr="00A5693A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693A">
        <w:rPr>
          <w:rFonts w:ascii="Times New Roman" w:eastAsia="Calibri" w:hAnsi="Times New Roman" w:cs="Times New Roman"/>
          <w:sz w:val="24"/>
          <w:szCs w:val="24"/>
          <w:lang w:eastAsia="en-US"/>
        </w:rPr>
        <w:t>• 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A5693A" w:rsidRPr="00A5693A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693A">
        <w:rPr>
          <w:rFonts w:ascii="Times New Roman" w:eastAsia="Calibri" w:hAnsi="Times New Roman" w:cs="Times New Roman"/>
          <w:sz w:val="24"/>
          <w:szCs w:val="24"/>
          <w:lang w:eastAsia="en-US"/>
        </w:rPr>
        <w:t>• 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A5693A" w:rsidRPr="00A5693A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693A">
        <w:rPr>
          <w:rFonts w:ascii="Times New Roman" w:eastAsia="Calibri" w:hAnsi="Times New Roman" w:cs="Times New Roman"/>
          <w:sz w:val="24"/>
          <w:szCs w:val="24"/>
          <w:lang w:eastAsia="en-US"/>
        </w:rPr>
        <w:t>• раскрывать характерные, существенные черты: а) экономического и социального развития России и других стран в Новое время;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д) художественной культуры Нового времени;</w:t>
      </w:r>
    </w:p>
    <w:p w:rsidR="00A5693A" w:rsidRPr="00A5693A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693A">
        <w:rPr>
          <w:rFonts w:ascii="Times New Roman" w:eastAsia="Calibri" w:hAnsi="Times New Roman" w:cs="Times New Roman"/>
          <w:sz w:val="24"/>
          <w:szCs w:val="24"/>
          <w:lang w:eastAsia="en-US"/>
        </w:rPr>
        <w:t>• 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A5693A" w:rsidRPr="00A5693A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693A">
        <w:rPr>
          <w:rFonts w:ascii="Times New Roman" w:eastAsia="Calibri" w:hAnsi="Times New Roman" w:cs="Times New Roman"/>
          <w:sz w:val="24"/>
          <w:szCs w:val="24"/>
          <w:lang w:eastAsia="en-US"/>
        </w:rPr>
        <w:t>• сопоставлять развитие России и других стран в Новое время, сравнивать исторические ситуации и события;</w:t>
      </w:r>
    </w:p>
    <w:p w:rsidR="00A5693A" w:rsidRPr="00A5693A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693A">
        <w:rPr>
          <w:rFonts w:ascii="Times New Roman" w:eastAsia="Calibri" w:hAnsi="Times New Roman" w:cs="Times New Roman"/>
          <w:sz w:val="24"/>
          <w:szCs w:val="24"/>
          <w:lang w:eastAsia="en-US"/>
        </w:rPr>
        <w:t>• давать оценку событиям и личностям отечественной и всеобщей истории Нового времени.</w:t>
      </w:r>
    </w:p>
    <w:p w:rsidR="00A5693A" w:rsidRPr="0037194A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37194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Выпускник получит возможность научиться:</w:t>
      </w:r>
    </w:p>
    <w:p w:rsidR="00A5693A" w:rsidRPr="00A5693A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693A">
        <w:rPr>
          <w:rFonts w:ascii="Times New Roman" w:eastAsia="Calibri" w:hAnsi="Times New Roman" w:cs="Times New Roman"/>
          <w:sz w:val="24"/>
          <w:szCs w:val="24"/>
          <w:lang w:eastAsia="en-US"/>
        </w:rPr>
        <w:t>• 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A5693A" w:rsidRPr="00A5693A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693A">
        <w:rPr>
          <w:rFonts w:ascii="Times New Roman" w:eastAsia="Calibri" w:hAnsi="Times New Roman" w:cs="Times New Roman"/>
          <w:sz w:val="24"/>
          <w:szCs w:val="24"/>
          <w:lang w:eastAsia="en-US"/>
        </w:rPr>
        <w:t>• 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A5693A" w:rsidRPr="00A5693A" w:rsidRDefault="00A5693A" w:rsidP="00A569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693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сравнивать развитие России и других стран в Новое время, объяснять, в чем заключались общие черты и особенности; </w:t>
      </w:r>
    </w:p>
    <w:p w:rsidR="00D744A1" w:rsidRPr="003D2C81" w:rsidRDefault="00A5693A" w:rsidP="003D2C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5693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 w:rsidRPr="003D2C81">
        <w:rPr>
          <w:rFonts w:ascii="Times New Roman" w:eastAsia="Calibri" w:hAnsi="Times New Roman" w:cs="Times New Roman"/>
          <w:sz w:val="24"/>
          <w:szCs w:val="24"/>
          <w:lang w:eastAsia="en-US"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города, края и т. д.</w:t>
      </w:r>
    </w:p>
    <w:p w:rsidR="007C17E2" w:rsidRPr="003D2C81" w:rsidRDefault="004242BD" w:rsidP="003D2C81">
      <w:pPr>
        <w:pStyle w:val="a6"/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2C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УЧЕБНОГО ПРЕДМЕТА, КУРСА</w:t>
      </w:r>
    </w:p>
    <w:p w:rsidR="00584D07" w:rsidRPr="003D2C81" w:rsidRDefault="00C76364" w:rsidP="003D2C8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D2C81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ИСТОРИЯ НОВОГО ВРЕМЕНИ</w:t>
      </w:r>
      <w:r w:rsidR="00584D07" w:rsidRPr="003D2C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EE14CB" w:rsidRPr="003D2C81">
        <w:rPr>
          <w:rFonts w:ascii="Times New Roman" w:eastAsia="Times New Roman" w:hAnsi="Times New Roman" w:cs="Times New Roman"/>
          <w:b/>
          <w:bCs/>
          <w:sz w:val="24"/>
          <w:szCs w:val="24"/>
        </w:rPr>
        <w:t>42</w:t>
      </w:r>
      <w:r w:rsidR="00ED2746" w:rsidRPr="003D2C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ЧАС</w:t>
      </w:r>
      <w:r w:rsidR="00EE14CB" w:rsidRPr="003D2C81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584D07" w:rsidRPr="003D2C8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EE14CB" w:rsidRDefault="009F40E4" w:rsidP="003D2C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D2C8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Промышленный переворот. Развитие техники, транспорта и средств коммуникации. Сельское хозяйство в условиях индустриализации. Торговля и промышленная революция. Изменение географии</w:t>
      </w: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европейского производства. Политика меркантилизма. Капитализм свободной конкуренции. Экономические кризисы перепроизводства. Неравномерность развития капитализма. Усиление процесса концентрации производства и капиталов. Возрастание роли банков. Формы слияния предприятий. Корпорации и монополии. Монополистический капитализм, его черты. Промышленный переворот и его социальные последствия. Рост городов. </w:t>
      </w:r>
    </w:p>
    <w:p w:rsidR="009F40E4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Изменения в структуре населения индустриального общества. Миграция и эмиграция населения. Аристократия старая и новая. Новая буржуазия. Средний класс. Рабочий класс. Женский и детский труд. Женское движение за уравнение в правах. </w:t>
      </w:r>
    </w:p>
    <w:p w:rsidR="009F40E4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Формирование идеологии либерализма, социализма, консерватизма. Социалистические учения первой половины XIX в. Утопический социализм о путях переустройства общества. Революционный социализм — марксизм. Рождение ревизионизма. </w:t>
      </w:r>
    </w:p>
    <w:p w:rsidR="009F40E4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Новые тенденции в экономическом развитии индустриальных стран. Монополистический капитализм и особенности его проявления в разных странах. Появление новых форм производства, торговли и кредита. Развитие банковской системы, введение золотого стандарта, экспорт капиталов. Интеграция мировых рынков. Экономические кризисы. Усиление экономического соперничества между великими державами. </w:t>
      </w:r>
    </w:p>
    <w:p w:rsidR="009F40E4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Расширение спектра общественных движений: консерватизм, либерализм, социализм, марксизм, реформизм, анархизм. Рабочее движение и профсоюзы. Международное рабочее движение. I и II Интернационалы. </w:t>
      </w:r>
    </w:p>
    <w:p w:rsidR="009F40E4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Колониальные империи (британская, французская, испанская, португальская, голландская, бельгийская). Доминионы. Колонии и зависимые страны. Колониальная политика Германии, США и Японии. Историческая роль колониализма. </w:t>
      </w:r>
    </w:p>
    <w:p w:rsidR="009F40E4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Франция в период Консульства. Первая империя во Франции. Внутренняя политика Консульства и Империи. Французский гражданский кодекс. Завоевательные войны Консульства и Империи. Поход в Россию. Сто дней Наполеона. Битва при Ватерлоо. Крушение наполеоновской империи.</w:t>
      </w:r>
    </w:p>
    <w:p w:rsidR="009F40E4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Венский конгресс и Венская система международных отношений. К. Меттерних. Священный союз. Противостояние консервативных и либеральных монархий. Восточный вопрос в 30—40-е гг. XIX в. Крымская война. Национальные и колониальные войны. </w:t>
      </w:r>
    </w:p>
    <w:p w:rsidR="009F40E4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Политическое развитие европейских стран в 1815—1849 гг. Европейские революции 1830—1831 гг. и 1848—1849 гг. Утверждение конституционных и парламентских монархий. Оформление консервати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вных, либеральных и радикальных </w:t>
      </w: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политических течений, и партий. Возникновение марксизма. Борьба за избирательное право.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6A1A2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Великобритания.</w:t>
      </w: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«Мастерская мира»: социальное и экономическое развитие. Фритредерство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 Чартизм. Либеральный и консер</w:t>
      </w: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вативный политические курсы. Парламентские реформы. У. Гладстон. Б. Дизараэли. Г. Пальмерстон. Д. Ллойд-Джордж. Ирландский вопрос. Расширение колониальной империи. Викторианская эпоха. Формирование британской нации.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Франция. Вторая империя. Политика бонапартизма. Наполеон III. Политическое развитие и кризис Третьей республики. Франко-прусская война и её последствия.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Движение за национальное единство и независимость Италии. Рисорджименто. Дж. Гарибальди. Образование единого государства в Италии. К. Кавур.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Политическая раздробленность германских государств. Войны за объединение Германии. Создание Германской империи. Внутренняя и внешняя политика Отто фон Бисмарка. Колониальная политика. Вильгельм II. Новый политический курс.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Империя Габсбургов. Особенности социально-экономического развития и политического устройства. Кризис Австрийской империи. Провозглашение конституционной дуалистической Австро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</w:t>
      </w: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Венгерской монархии (1867). Император Франц-Иосиф.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Народы Балканского полуострова. Обострение соперничества великих держав в регионе. Борьба за создание национальных государств. Русско-турецкая война 1877—1878 гг. и её итоги. Превращение Балкан в узел противоречий мировой политики.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Увеличение территории США. Особенности промышленного переворота и экономическое развитие США в первой половине XIX в. Политическая борьба в нач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але XIX в. Территориальная эксп</w:t>
      </w: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ансия и внутренняя колонизация. Доктрина Монро. Аболиционизм. Гражданская война в США. А. Линкольн. Отмена рабства. Закон о гомстедах. Реконструкция Юга. Расовая сегрегация и дискриминация. Т. Рузвельт. В. Вильсон.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Борьба за независимость и образование независимых государств в Латинской Америке в XIX в. С. Боливар. Мексиканская революция. Особенности экономического развития Латинской Америки. Судьба индейцев. Межгосударственные конфликты.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Традиционные устои Османской империи и попытки проведения реформ. Младотурки и младотурецкая революция.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Завершение завоевания Индии англичанами. Индийское национальное движение и восстание сипаев. Ликвидация Ост-Индской компании. Объявление Индии владением британской короны. Экономическое и социально-политическое развитие Индии во второй половине XIX в. Индийский национальный конгресс. М. Ганди.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Китай в период империи Цин. Опиумные войны. Гражданская война тайпинов. Политика самоусиления Китая и начало модернизации страны. Движение ихэтуаней. Синьхайская революция 1911 г. Сунь Ятсен и создание Гоминьдана. </w:t>
      </w:r>
    </w:p>
    <w:p w:rsidR="009F40E4" w:rsidRPr="009F40E4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Кризис Сёгуната Токугава. Открытие Японии. Преобразования эпохи Мэйдзи. Превращение Японии в великую державу.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Колониальный раздел Африки. Антиколониальное движение. Суэцкий канал. Англо-бурская война.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Военные союзы в Европе и назревание общеевропейского кризиса. Колониальная политика европейских государств. Международное соперничество и войны западных стран в начале ХХ в. Русско-японская война. Возникновение Тройственного согласия (Антанты). Марокканские кризисы.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Боснийский кризис. Балканские войны. Июльский кризис 1914 г. и начало Первой мировой войны. </w:t>
      </w:r>
    </w:p>
    <w:p w:rsidR="0092062C" w:rsidRDefault="009F40E4" w:rsidP="009F40E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Новая научная картина мира. А. Эйнштейн. Путешествия и развитие географических знаний. Открытия в астрономии, химии, физике. Биология и эволюционное учение. Ч. Дарвин. Революция в медицине. Л. Пастер. Р. Кох. Гуманитарные и социальные науки. Начальное и общее образование. Женское образование. Немецкая университетская революция. А. Гумбольдт. Распространение идеи университета за пределы Европы. </w:t>
      </w:r>
    </w:p>
    <w:p w:rsidR="0092062C" w:rsidRDefault="009F40E4" w:rsidP="003D2C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Золотой век европейской культуры. Художественные стили и направления в литературе, изобразительном искусстве, архитектуре и музыке. Культура модерна. Зарождение массовой культуры. Возрождение Олимпийских игр. Кинематограф. </w:t>
      </w:r>
    </w:p>
    <w:p w:rsidR="009F40E4" w:rsidRPr="009F40E4" w:rsidRDefault="009F40E4" w:rsidP="003D2C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F40E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Духовный кризис индустриального общества. Декаданс.</w:t>
      </w:r>
    </w:p>
    <w:p w:rsidR="0092062C" w:rsidRPr="0092062C" w:rsidRDefault="0092062C" w:rsidP="003D2C8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</w:t>
      </w:r>
      <w:r w:rsidR="006A1A2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ОССИЙСКАЯ ИМПЕРИЯ</w:t>
      </w: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XIX – </w:t>
      </w:r>
      <w:r w:rsidR="006A1A2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НАЧАЛЕ </w:t>
      </w: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XX </w:t>
      </w:r>
      <w:r w:rsidR="006A1A2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ВЕКОВ</w:t>
      </w:r>
      <w:r w:rsidR="00A918A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(60 ЧАСОВ)</w:t>
      </w: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92062C" w:rsidRPr="0092062C" w:rsidRDefault="0092062C" w:rsidP="003D2C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Россия на пути к реформам (1801–1861)</w:t>
      </w:r>
    </w:p>
    <w:p w:rsidR="0092062C" w:rsidRPr="0092062C" w:rsidRDefault="0092062C" w:rsidP="003D2C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Александровская эпоха: государственный либерализм </w:t>
      </w:r>
    </w:p>
    <w:p w:rsidR="0092062C" w:rsidRPr="0092062C" w:rsidRDefault="0092062C" w:rsidP="003D2C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 Сперанский. </w:t>
      </w:r>
    </w:p>
    <w:p w:rsidR="0092062C" w:rsidRPr="0092062C" w:rsidRDefault="0092062C" w:rsidP="003D2C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Отечественная война 1812 г. </w:t>
      </w:r>
    </w:p>
    <w:p w:rsidR="0092062C" w:rsidRPr="0092062C" w:rsidRDefault="0092062C" w:rsidP="003D2C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Эпоха 1812 года. Война России с Францией 1805-1807 гг. Тильзитский мир. Война со Швецией 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 </w:t>
      </w:r>
    </w:p>
    <w:p w:rsidR="0092062C" w:rsidRPr="0092062C" w:rsidRDefault="0092062C" w:rsidP="003D2C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Николаевское самодержавие: государственный консерватизм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Реформаторские и консервативные тенденции в политике Николая I. Экономическая политика в условиях политической консервации.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П.Д. Киселева 1837-1841 гг. Официальная идеология: «православие, самодержавие, народность». Формирование профессиональной бюрократии. Прогрессивное чиновничество: у истоков либерального реформаторства.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 в Европе. Крымская война. Героическая оборона Севастополя. Парижский мир 1856 г.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Крепостнический социум. Деревня и город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Культурное пространство империи в первой половине XIX в.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Пространство империи: этнокультурный облик страны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Формирование гражданского правосознания. Основные течения общественной мысли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Эволюция дворянской оппозиционности. Формирование 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Общественная жизнь в 1830 – 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Россия в эпоху реформ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Преобразования Александра II: социальная и правовая модернизация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Реформы 1860-1870-х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1877-1878 гг. Россия на Дальнем Востоке. Основание Хабаровска.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«Народное самодержавие» Александра III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 и администрация.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Пореформенный социум. Сельское хозяйство и промышленность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Культурное пространство империи во второй половине XIX в.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Создание Российского исторического общества. Общественная значимость художественной культуры. Литература, живопись, музыка, театр. Архитектура и градостроительство.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Этнокультурный облик империи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Основные регионы Российской империи и их роль в жизни страны. Поляки. Евреи. Армяне. Татары и другие народы Волго-Уралья. Кавказские народы. Народы Средней Азии. Народы Сибири и Дальнего Востока. Народы Российской империи во второй половине XIX в. Правовое положение различных этносов и конфессий. Процессы 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Укрепление автономии Финляндии. Польское восстание 1863 г. Еврейский вопрос. Национальные движения народов России. Взаимодействие национальных культур и народов.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Формирование гражданского общества и основные направления общественных движений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Общественная жизнь в 1860 – 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I съезд РСДРП.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Кризис империи в начале ХХ века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пороге нового века: динамика и противоречия развития Экономический рост. Промышленное развитие. Новая география экономики. Урбанизация и облик городов. Новониколаевск (Новосибирск) – пример нового транспортного и промышленного центра. Отечественный и иностранный капитал, его роль в индустриализации страны. Россия – мировой экспортер хлеба. Аграрный вопрос.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Востоке. Русско-японская война 1904-1905 гг. Оборона Порт-Артура. Цусимское сражение.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Первая российская революция 1905-1907 гг. Начало парламентаризма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Николай II и его окружение. Деятельность В.К. Плеве на посту министра внутренних дел. Оппозиционное либеральное движение. «Союз освобождения». «Банкетная кампания».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Предпосылки Первой российской революции. Формы социальных протестов. Борьба профессиональных революционеров с государством. Политический терроризм.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«Кровавое воскресенье» 9 января 1905 г. Выступления рабочих, крестьян, средних городских слоев, солдат и матросов. «Булыгинская конституция». Всероссийская октябрьская политическая стачка. Манифест 17 октября 1905 г.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1906-1907 гг.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Избирательный закон 11 декабря 1905 г. Избирательная кампания в I Государственную думу. Основные государственные законы 23 апреля 1906 г. Деятельность I и II Государственной думы: итоги и уроки.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Общество и власть после революции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Национальные партии и фракции в Государственной Думе.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Обострение международной обстановки. Блоковая система и участие в ней России. Россия в преддверии мировой катастрофы.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«Серебряный век» российской культуры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Развитие народного просвещения: попытка преодоления разрыва между образованным обществом и народом.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Региональный компонент</w:t>
      </w:r>
    </w:p>
    <w:p w:rsidR="0092062C" w:rsidRPr="0092062C" w:rsidRDefault="0092062C" w:rsidP="009206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206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Наш регион </w:t>
      </w:r>
      <w:r w:rsidRPr="0092062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 XI</w:t>
      </w:r>
      <w:r w:rsidRPr="0092062C">
        <w:rPr>
          <w:rFonts w:ascii="Times New Roman" w:eastAsia="Calibri" w:hAnsi="Times New Roman" w:cs="Times New Roman"/>
          <w:bCs/>
          <w:sz w:val="24"/>
          <w:szCs w:val="24"/>
          <w:lang w:val="en-US" w:eastAsia="en-US"/>
        </w:rPr>
        <w:t>X</w:t>
      </w:r>
      <w:r w:rsidR="00C51F4F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 начале ХХ</w:t>
      </w:r>
      <w:r w:rsidRPr="0092062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в.</w:t>
      </w:r>
    </w:p>
    <w:p w:rsidR="007F1C8E" w:rsidRPr="007F1C8E" w:rsidRDefault="007F1C8E" w:rsidP="0053450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F1C8E" w:rsidRPr="007F1C8E" w:rsidSect="009F3AF9">
          <w:headerReference w:type="default" r:id="rId9"/>
          <w:pgSz w:w="11906" w:h="16838" w:code="9"/>
          <w:pgMar w:top="124" w:right="720" w:bottom="720" w:left="720" w:header="424" w:footer="709" w:gutter="0"/>
          <w:paperSrc w:first="7" w:other="7"/>
          <w:cols w:space="708"/>
          <w:docGrid w:linePitch="360"/>
        </w:sectPr>
      </w:pPr>
    </w:p>
    <w:p w:rsidR="003D2C81" w:rsidRPr="003D2C81" w:rsidRDefault="003D2C81" w:rsidP="003D2C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D2C81" w:rsidRPr="003D2C81" w:rsidRDefault="003D2C81" w:rsidP="003D2C8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3D2C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Тематическое планирование с указанием количества часов, отводимых на изучение каждой темы.</w:t>
      </w:r>
    </w:p>
    <w:p w:rsidR="003D2C81" w:rsidRPr="003D2C81" w:rsidRDefault="003D2C81" w:rsidP="003D2C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wave"/>
          <w14:shadow w14:blurRad="12700" w14:dist="38100" w14:dir="2700000" w14:sx="100000" w14:sy="100000" w14:kx="0" w14:ky="0" w14:algn="tl">
            <w14:srgbClr w14:val="FFFFFF">
              <w14:lumMod w14:val="5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tbl>
      <w:tblPr>
        <w:tblW w:w="11058" w:type="dxa"/>
        <w:tblInd w:w="-4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8647"/>
        <w:gridCol w:w="1560"/>
      </w:tblGrid>
      <w:tr w:rsidR="00EE073A" w:rsidRPr="003D2C81" w:rsidTr="00EE073A">
        <w:trPr>
          <w:trHeight w:val="314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86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Тема урока/Тип урока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Кол-во часов</w:t>
            </w:r>
          </w:p>
        </w:tc>
      </w:tr>
      <w:tr w:rsidR="00EE073A" w:rsidRPr="003D2C81" w:rsidTr="00EE073A">
        <w:trPr>
          <w:trHeight w:val="276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86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397C50" w:rsidRPr="003D2C81" w:rsidTr="00ED57FA">
        <w:trPr>
          <w:trHeight w:val="179"/>
        </w:trPr>
        <w:tc>
          <w:tcPr>
            <w:tcW w:w="11058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7C50" w:rsidRPr="003D2C81" w:rsidRDefault="00397C50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FFFFFF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color w:val="FFFFFF"/>
                <w:sz w:val="24"/>
                <w:szCs w:val="24"/>
              </w:rPr>
              <w:t>ВСЕОБЩАЯ ИСТОРИЯ. ИСТОРИЯ НОВОГО ВРЕМЕНИ. 1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FFFFFF"/>
                <w:sz w:val="24"/>
                <w:szCs w:val="24"/>
                <w:lang w:val="uk-UA"/>
              </w:rPr>
              <w:t>800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FFFFFF"/>
                <w:sz w:val="24"/>
                <w:szCs w:val="24"/>
              </w:rPr>
              <w:t xml:space="preserve"> - 1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FFFFFF"/>
                <w:sz w:val="24"/>
                <w:szCs w:val="24"/>
                <w:lang w:val="uk-UA"/>
              </w:rPr>
              <w:t>9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FFFFFF"/>
                <w:sz w:val="24"/>
                <w:szCs w:val="24"/>
              </w:rPr>
              <w:t>00 (</w:t>
            </w:r>
            <w:r w:rsidR="000B4060" w:rsidRPr="003D2C81">
              <w:rPr>
                <w:rFonts w:ascii="Times New Roman" w:eastAsia="Times New Roman" w:hAnsi="Times New Roman" w:cs="Times New Roman"/>
                <w:b/>
                <w:iCs/>
                <w:color w:val="FFFFFF"/>
                <w:sz w:val="24"/>
                <w:szCs w:val="24"/>
              </w:rPr>
              <w:t>42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FFFFFF"/>
                <w:sz w:val="24"/>
                <w:szCs w:val="24"/>
              </w:rPr>
              <w:t xml:space="preserve"> ЧАС</w:t>
            </w:r>
            <w:r w:rsidR="000B4060" w:rsidRPr="003D2C81">
              <w:rPr>
                <w:rFonts w:ascii="Times New Roman" w:eastAsia="Times New Roman" w:hAnsi="Times New Roman" w:cs="Times New Roman"/>
                <w:b/>
                <w:iCs/>
                <w:color w:val="FFFFFF"/>
                <w:sz w:val="24"/>
                <w:szCs w:val="24"/>
              </w:rPr>
              <w:t>А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FFFFFF"/>
                <w:sz w:val="24"/>
                <w:szCs w:val="24"/>
              </w:rPr>
              <w:t>)</w:t>
            </w:r>
          </w:p>
        </w:tc>
      </w:tr>
      <w:tr w:rsidR="00397C50" w:rsidRPr="003D2C81" w:rsidTr="003D2C81">
        <w:trPr>
          <w:trHeight w:val="315"/>
        </w:trPr>
        <w:tc>
          <w:tcPr>
            <w:tcW w:w="11058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97C50" w:rsidRPr="003D2C81" w:rsidRDefault="00397C50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Введение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 (1 час)</w:t>
            </w:r>
          </w:p>
        </w:tc>
      </w:tr>
      <w:tr w:rsidR="00EE073A" w:rsidRPr="003D2C81" w:rsidTr="00EE073A">
        <w:trPr>
          <w:trHeight w:val="18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Введение. «Долгий» </w:t>
            </w:r>
            <w:r w:rsidRPr="003D2C8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US"/>
              </w:rPr>
              <w:t>XIX</w:t>
            </w:r>
            <w:r w:rsidRPr="003D2C8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век.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матери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ала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DE0C1C" w:rsidRPr="003D2C81" w:rsidTr="00ED57FA">
        <w:trPr>
          <w:trHeight w:val="187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0C1C" w:rsidRPr="003D2C81" w:rsidRDefault="00DE0C1C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Тема 1. </w:t>
            </w:r>
            <w:r w:rsidR="006C358C"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Начало индустриальной эпохи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(</w:t>
            </w:r>
            <w:r w:rsidR="006C358C"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9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часов)</w:t>
            </w:r>
          </w:p>
        </w:tc>
      </w:tr>
      <w:tr w:rsidR="00EE073A" w:rsidRPr="003D2C81" w:rsidTr="00EE073A">
        <w:trPr>
          <w:trHeight w:val="10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Экономическое развитие в </w:t>
            </w: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XIX</w:t>
            </w: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– начале ХХ века.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E073A">
        <w:trPr>
          <w:trHeight w:val="14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Меняющееся общество.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E073A">
        <w:trPr>
          <w:trHeight w:val="18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Век демократизации.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E073A">
        <w:trPr>
          <w:trHeight w:val="2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5-6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«Великие идеологии».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мате-риала/Комбинированный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EE073A">
        <w:trPr>
          <w:trHeight w:val="12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и наука.</w:t>
            </w:r>
            <w:r w:rsidRPr="003D2C8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E073A">
        <w:trPr>
          <w:trHeight w:val="45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XIX</w:t>
            </w: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век в зеркале художественных исканий. Литература. Искусство в поисках новой картины мира.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материала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3D2C81">
        <w:trPr>
          <w:trHeight w:val="10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Повседневная жизнь и мировосприятие человека XIX в.</w:t>
            </w:r>
            <w:r w:rsidRPr="003D2C8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3D2C81">
        <w:trPr>
          <w:trHeight w:val="15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Повторительно-обобщающий урок по теме I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«Начало индустриальной эпохи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3D2C81">
        <w:trPr>
          <w:trHeight w:val="252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D9D9D9" w:themeFill="background1" w:themeFillShade="D9"/>
              </w:rPr>
              <w:t>Тема II. Страны Европы и США в первой половине XIX в.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A6A6A6" w:themeFill="background1" w:themeFillShade="A6"/>
              </w:rPr>
              <w:t xml:space="preserve"> (10 часов)</w:t>
            </w:r>
          </w:p>
        </w:tc>
      </w:tr>
      <w:tr w:rsidR="00EE073A" w:rsidRPr="003D2C81" w:rsidTr="00EE073A">
        <w:trPr>
          <w:trHeight w:val="20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11-12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Консульство и Империя.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мате-риала/</w:t>
            </w:r>
            <w:r w:rsidRPr="003D2C8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EE073A">
        <w:trPr>
          <w:trHeight w:val="10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Франция в первой половине XIX в.: от Реставрации к Империи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/>
              </w:rPr>
              <w:t>Комбинированный урок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E073A">
        <w:trPr>
          <w:trHeight w:val="42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14-15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Великобритания: экономическое лидерство и политические реформы.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материала/Комбинированный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EE073A">
        <w:trPr>
          <w:trHeight w:val="10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«От Альп до Сицилии»: объединение Италии.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E073A">
        <w:trPr>
          <w:trHeight w:val="27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Германия в первой полови-не XIX в.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E073A">
        <w:trPr>
          <w:trHeight w:val="12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Монархия Габсбургов и Балканы в первой половине </w:t>
            </w: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XIX</w:t>
            </w: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E073A">
        <w:trPr>
          <w:trHeight w:val="43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США до середины </w:t>
            </w: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XIX</w:t>
            </w: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века: рабовладение, демократия и экономический рост.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E073A">
        <w:trPr>
          <w:trHeight w:val="24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Повторительно-обобщающий урок по теме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«Страны Европы и США в первой половине XIX в.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3D2C81">
        <w:trPr>
          <w:trHeight w:val="295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/>
              </w:rPr>
              <w:t>Тема III. Азия, Африка и Латинская Америка в XIX — начале XX в.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(6 часов)</w:t>
            </w:r>
          </w:p>
        </w:tc>
      </w:tr>
      <w:tr w:rsidR="00EE073A" w:rsidRPr="003D2C81" w:rsidTr="00EE073A">
        <w:trPr>
          <w:trHeight w:val="24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21-22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Страны Азии в XIX — начале ХХ в.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материала/Комбинированный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EE073A">
        <w:trPr>
          <w:trHeight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23-24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Африка в XIX — начале ХХ в.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материала/Комбинированный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EE073A">
        <w:trPr>
          <w:trHeight w:val="41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25-26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Латинская Америка: нелёгкий груз независимости.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мате-риала/Комбинированный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3D2C81">
        <w:trPr>
          <w:trHeight w:val="153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x-none"/>
              </w:rPr>
              <w:t>Тема IV. Страны Европы и США во второй половине XIX — начале XX в.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(16 часов)</w:t>
            </w:r>
          </w:p>
        </w:tc>
      </w:tr>
      <w:tr w:rsidR="00EE073A" w:rsidRPr="003D2C81" w:rsidTr="00EE073A">
        <w:trPr>
          <w:trHeight w:val="26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27-28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Великобритания до Первой мировой войны.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материала/Комбинированный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EE073A">
        <w:trPr>
          <w:trHeight w:val="43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29-30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Франция: Вторая империя и Третья республика.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материала/Комбинированный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EE073A">
        <w:trPr>
          <w:trHeight w:val="35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31-32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Германия на пути к европейскому лидерству.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мате-риала/Комбинированный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8F3D6E">
        <w:trPr>
          <w:trHeight w:val="46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33-34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Австро-Венгрия и Балканы до Первой мировой войны.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мате-риала/Комбинированный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8F3D6E">
        <w:trPr>
          <w:trHeight w:val="3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35-36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Италия: время реформ и колониальных захватов. 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мате-риала/Комбинированный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8F3D6E">
        <w:trPr>
          <w:trHeight w:val="48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37-38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США в эпоху «позолоченного века» и «прогрессивной эры».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материала/ Комби-нированный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8F3D6E">
        <w:trPr>
          <w:trHeight w:val="26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39-40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Международные отношения в XIX в.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материала/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3D2C81">
        <w:trPr>
          <w:trHeight w:val="41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8F3D6E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Повторительно-обобщаю</w:t>
            </w:r>
            <w:r w:rsidR="00EE073A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щий урок по темам </w:t>
            </w:r>
            <w:r w:rsidR="00EE073A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II</w:t>
            </w:r>
            <w:r w:rsidR="00EE073A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</w:t>
            </w:r>
            <w:r w:rsidR="00EE073A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III</w:t>
            </w:r>
            <w:r w:rsidR="00EE073A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«Азия, Африка и Латинская Америка в XIX — начале XX в.», </w:t>
            </w:r>
            <w:r w:rsidR="00EE073A" w:rsidRPr="003D2C8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«Страны Европы и США во второй половине XIX — начале XX в.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3D2C81">
        <w:trPr>
          <w:trHeight w:val="22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Основные итоги истории XIX — начала ХХ в. (повторительно-обобщающие уроки)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3D2C81">
        <w:trPr>
          <w:trHeight w:val="183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FFFFFF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ИСТОРИЯ РОССИИ (42 ЧАСА)</w:t>
            </w:r>
          </w:p>
        </w:tc>
      </w:tr>
      <w:tr w:rsidR="00EE073A" w:rsidRPr="003D2C81" w:rsidTr="003D2C81">
        <w:trPr>
          <w:trHeight w:val="195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Введение (1 час)</w:t>
            </w:r>
          </w:p>
        </w:tc>
      </w:tr>
      <w:tr w:rsidR="00EE073A" w:rsidRPr="003D2C81" w:rsidTr="003D2C81">
        <w:trPr>
          <w:trHeight w:val="19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Введение. У истоков российской модернизации.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Объяснение нового материала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3D2C81">
        <w:trPr>
          <w:trHeight w:val="249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 w:themeFill="background1"/>
              </w:rPr>
              <w:t>Тема 1.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Россия в первой четверти XIX в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 w:themeFill="background1"/>
              </w:rPr>
              <w:t>. (12 часов)</w:t>
            </w:r>
          </w:p>
        </w:tc>
      </w:tr>
      <w:tr w:rsidR="00EE073A" w:rsidRPr="003D2C81" w:rsidTr="003D2C81">
        <w:trPr>
          <w:trHeight w:val="24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Россия и мир на рубеже XVIII—XIX вв. </w:t>
            </w:r>
            <w:r w:rsidR="008F3D6E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3D2C81">
        <w:trPr>
          <w:trHeight w:val="1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Александр I: начало правления. Реформы М. М. Сперанского.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bookmarkStart w:id="0" w:name="_GoBack"/>
        <w:bookmarkEnd w:id="0"/>
      </w:tr>
      <w:tr w:rsidR="00EE073A" w:rsidRPr="003D2C81" w:rsidTr="008F3D6E">
        <w:trPr>
          <w:trHeight w:val="5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Внешняя политика Александра I в 1801—1812 гг.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20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47-48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Отечественная война 1812 г. </w:t>
            </w:r>
            <w:r w:rsidRPr="003D2C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Объяснение нового материала/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EE073A">
        <w:trPr>
          <w:trHeight w:val="5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Заграничные походы русской армии. Внешняя политика Александра I в 1813—1825 гг.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Комбиниро-ванный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43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50 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Либеральные и охрани-тельные тенденции во внутренней политике Александра I в 1815—1825 гг.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24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Национальная политика Александра I.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Ко</w:t>
            </w:r>
            <w:r w:rsidR="008F3D6E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мбиниро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27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Социально-экономическое развитие страны в первой четверти XIX в.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Объяснение нового ма</w:t>
            </w:r>
            <w:r w:rsidR="008F3D6E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териала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40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53-54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Общественное движение при Александре I. Выступление декабристов.</w:t>
            </w:r>
            <w:r w:rsidRPr="003D2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Декабристы в Сибири.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Объя-снение нового материала/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8F3D6E">
        <w:trPr>
          <w:trHeight w:val="21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8F3D6E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Повторительно-обобщаю</w:t>
            </w:r>
            <w:r w:rsidR="00EE073A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щий урок по теме </w:t>
            </w:r>
            <w:r w:rsidR="00EE073A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</w:t>
            </w:r>
            <w:r w:rsidR="00EE073A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«Рос-сия в первой четверти XIX в.»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D57FA">
        <w:trPr>
          <w:trHeight w:val="177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Тема 3. Россия в эпоху Великих реформ (12 часов)</w:t>
            </w:r>
          </w:p>
        </w:tc>
      </w:tr>
      <w:tr w:rsidR="00EE073A" w:rsidRPr="003D2C81" w:rsidTr="008F3D6E">
        <w:trPr>
          <w:trHeight w:val="15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Европейская индустриализация и предпосылки реформ в России.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48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67-68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Александр II: начало правления. Крестьянская реформа 1861 г.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</w:t>
            </w:r>
            <w:r w:rsidR="008F3D6E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яснение нового материала/ Комби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8F3D6E">
        <w:trPr>
          <w:trHeight w:val="4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69-70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Реформы 1860 — 1870-х гг.: социальная и правовая модернизация.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Объяснение </w:t>
            </w:r>
            <w:r w:rsidR="008F3D6E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нового материала/ Комби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8F3D6E">
        <w:trPr>
          <w:trHeight w:val="35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71-72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Социально-экономическое развитие страны в пореформенный период.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Объяснение нового материала/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8F3D6E">
        <w:trPr>
          <w:trHeight w:val="44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73-74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Общественное движение при Александре II и политика правительства. </w:t>
            </w:r>
            <w:r w:rsidR="008F3D6E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нение нового материала/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8F3D6E">
        <w:trPr>
          <w:trHeight w:val="39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Национальная и религиозная политика Александра II. Национальный вопрос в России и Европе.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</w:t>
            </w:r>
            <w:r w:rsidR="008F3D6E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20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76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Внешняя политика Александра II. Русско-турецкая война 1877— 1878 гг.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8F3D6E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10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77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8F3D6E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Повторительно-обобщаю</w:t>
            </w:r>
            <w:r w:rsidR="00EE073A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щий урок по теме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 «Рос</w:t>
            </w:r>
            <w:r w:rsidR="00EE073A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сия в эпоху Великих реформ».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D57FA">
        <w:trPr>
          <w:trHeight w:val="153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x-none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x-none"/>
              </w:rPr>
              <w:t xml:space="preserve">Тема 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x-none"/>
              </w:rPr>
              <w:t>. Россия в 1880—1890-е гг. (12 ч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асов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x-none"/>
              </w:rPr>
              <w:t>)</w:t>
            </w:r>
          </w:p>
        </w:tc>
      </w:tr>
      <w:tr w:rsidR="00EE073A" w:rsidRPr="003D2C81" w:rsidTr="008F3D6E">
        <w:trPr>
          <w:trHeight w:val="32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78-79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Александр III: особенности внутренней политики.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Объяснение нового мате-риала/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8F3D6E">
        <w:trPr>
          <w:trHeight w:val="12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80-81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Перемены в экономике и социальном строе.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Объяснение нового материала/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8F3D6E">
        <w:trPr>
          <w:trHeight w:val="16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82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Общественное движение при Александре III.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21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Национальная и религиозная политика Александра III.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24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Внешняя политика Александра III.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40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Культурное пространство империи во второй половине XIX в.: достижения российской науки и образования.</w:t>
            </w:r>
            <w:r w:rsidRPr="003D2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Образование, литература и искусство в Сибири</w:t>
            </w:r>
            <w:r w:rsidR="008F3D6E"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36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Культурное пространство империи во второй половине XIX в.: русская литература. 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E073A">
        <w:trPr>
          <w:trHeight w:val="5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Культурное пространство империи во второй половине XIX в.: художественная культура.</w:t>
            </w:r>
            <w:r w:rsidRPr="003D2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Архитектура сибирских городов – исторические памятники XIX века.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18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Повседневная жизнь разных слоёв населения в XIX в.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Изучение нового мате-риала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23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8F3D6E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Повторительно-обобщаю</w:t>
            </w:r>
            <w:r w:rsidR="00EE073A"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щий урок по теме 4 «Рос-сия в 1880—1890-е гг.».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D57FA">
        <w:trPr>
          <w:trHeight w:val="217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x-none"/>
              </w:rPr>
              <w:t xml:space="preserve">Тема 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x-none"/>
              </w:rPr>
              <w:t>. Россия в начале XX в.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(11 часов)</w:t>
            </w:r>
          </w:p>
        </w:tc>
      </w:tr>
      <w:tr w:rsidR="00EE073A" w:rsidRPr="003D2C81" w:rsidTr="00EE073A">
        <w:trPr>
          <w:trHeight w:val="43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hAnsi="Times New Roman" w:cs="Times New Roman"/>
                <w:sz w:val="24"/>
                <w:szCs w:val="24"/>
              </w:rPr>
              <w:t xml:space="preserve">Россия и мир на рубеже XIX—XX вв.: динамика и противоречия развития. </w:t>
            </w:r>
            <w:r w:rsidRPr="003D2C81">
              <w:rPr>
                <w:rFonts w:ascii="Times New Roman" w:hAnsi="Times New Roman" w:cs="Times New Roman"/>
                <w:i/>
                <w:sz w:val="24"/>
                <w:szCs w:val="24"/>
              </w:rPr>
              <w:t>Изучение нового матери-ала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24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развитие страны на рубеже XIX— XX вв.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E073A">
        <w:trPr>
          <w:trHeight w:val="43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92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hAnsi="Times New Roman" w:cs="Times New Roman"/>
                <w:sz w:val="24"/>
                <w:szCs w:val="24"/>
              </w:rPr>
              <w:t>Николай II: начало правления. Политическое развитие страны в 1894—1904 гг.</w:t>
            </w: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D2C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22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Николая II. Русско-японская война 1904—1905 гг. </w:t>
            </w:r>
            <w:r w:rsidRPr="003D2C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25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94-95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hAnsi="Times New Roman" w:cs="Times New Roman"/>
                <w:sz w:val="24"/>
                <w:szCs w:val="24"/>
              </w:rPr>
              <w:t xml:space="preserve">Первая российская революция и политические ре-формы 1905—1907 гг. </w:t>
            </w:r>
            <w:r w:rsidRPr="003D2C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Комбинированны</w:t>
            </w:r>
            <w:r w:rsidR="008F3D6E" w:rsidRPr="003D2C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3D2C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8F3D6E">
        <w:trPr>
          <w:trHeight w:val="12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Социально-экономические реформы П. А. Столыпина. </w:t>
            </w:r>
            <w:r w:rsidRPr="003D2C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16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97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hAnsi="Times New Roman" w:cs="Times New Roman"/>
                <w:sz w:val="24"/>
                <w:szCs w:val="24"/>
              </w:rPr>
              <w:t xml:space="preserve">Политическое развитие страны в 1907—1914 гг. </w:t>
            </w:r>
            <w:r w:rsidRPr="003D2C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20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98-99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hAnsi="Times New Roman" w:cs="Times New Roman"/>
                <w:sz w:val="24"/>
                <w:szCs w:val="24"/>
              </w:rPr>
              <w:t xml:space="preserve">Серебряный век русской культуры. </w:t>
            </w:r>
            <w:r w:rsidRPr="003D2C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Изучение нового материала/Комбинированный урок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EE073A" w:rsidRPr="003D2C81" w:rsidTr="008F3D6E">
        <w:trPr>
          <w:trHeight w:val="2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Повторительно-обобщающий урок по теме 5 «Россия в начале XX в».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8F3D6E">
        <w:trPr>
          <w:trHeight w:val="13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101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EE073A" w:rsidRPr="003D2C81" w:rsidTr="00ED57FA">
        <w:trPr>
          <w:trHeight w:val="159"/>
        </w:trPr>
        <w:tc>
          <w:tcPr>
            <w:tcW w:w="110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Региональный компонент. Наш край в конце 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XIX</w:t>
            </w:r>
            <w:r w:rsidRPr="003D2C8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-начале ХХ века (1 часа)</w:t>
            </w:r>
          </w:p>
        </w:tc>
      </w:tr>
      <w:tr w:rsidR="00EE073A" w:rsidRPr="003D2C81" w:rsidTr="008F3D6E">
        <w:trPr>
          <w:trHeight w:val="21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Наш край в конце XIX-начале ХХ века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73A" w:rsidRPr="003D2C81" w:rsidRDefault="00EE073A" w:rsidP="003D2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</w:tbl>
    <w:p w:rsidR="00F21103" w:rsidRPr="003D2C81" w:rsidRDefault="00F21103" w:rsidP="003D2C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21103" w:rsidRPr="003D2C81" w:rsidSect="00ED57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79F" w:rsidRDefault="0003779F" w:rsidP="005C5D3D">
      <w:pPr>
        <w:spacing w:after="0" w:line="240" w:lineRule="auto"/>
      </w:pPr>
      <w:r>
        <w:separator/>
      </w:r>
    </w:p>
  </w:endnote>
  <w:endnote w:type="continuationSeparator" w:id="0">
    <w:p w:rsidR="0003779F" w:rsidRDefault="0003779F" w:rsidP="005C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79F" w:rsidRDefault="0003779F" w:rsidP="005C5D3D">
      <w:pPr>
        <w:spacing w:after="0" w:line="240" w:lineRule="auto"/>
      </w:pPr>
      <w:r>
        <w:separator/>
      </w:r>
    </w:p>
  </w:footnote>
  <w:footnote w:type="continuationSeparator" w:id="0">
    <w:p w:rsidR="0003779F" w:rsidRDefault="0003779F" w:rsidP="005C5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0014655"/>
      <w:docPartObj>
        <w:docPartGallery w:val="Page Numbers (Top of Page)"/>
        <w:docPartUnique/>
      </w:docPartObj>
    </w:sdtPr>
    <w:sdtEndPr/>
    <w:sdtContent>
      <w:p w:rsidR="00ED57FA" w:rsidRDefault="00ED57FA" w:rsidP="009F3AF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79F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 w15:restartNumberingAfterBreak="0">
    <w:nsid w:val="034E6E56"/>
    <w:multiLevelType w:val="multilevel"/>
    <w:tmpl w:val="5FE668F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3E05A8"/>
    <w:multiLevelType w:val="hybridMultilevel"/>
    <w:tmpl w:val="42425BDC"/>
    <w:lvl w:ilvl="0" w:tplc="386E61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2F6ABE"/>
    <w:multiLevelType w:val="hybridMultilevel"/>
    <w:tmpl w:val="EE3896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D21BB"/>
    <w:multiLevelType w:val="hybridMultilevel"/>
    <w:tmpl w:val="F20687AE"/>
    <w:lvl w:ilvl="0" w:tplc="576080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B3D1B1C"/>
    <w:multiLevelType w:val="hybridMultilevel"/>
    <w:tmpl w:val="09BA63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4705E4"/>
    <w:multiLevelType w:val="hybridMultilevel"/>
    <w:tmpl w:val="3BB4BFC0"/>
    <w:lvl w:ilvl="0" w:tplc="F4F4B81C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C0C7274"/>
    <w:multiLevelType w:val="hybridMultilevel"/>
    <w:tmpl w:val="4560CBDA"/>
    <w:lvl w:ilvl="0" w:tplc="17BCC7C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538"/>
    <w:rsid w:val="0000281C"/>
    <w:rsid w:val="000031B0"/>
    <w:rsid w:val="000043AB"/>
    <w:rsid w:val="00004C5D"/>
    <w:rsid w:val="00010B2D"/>
    <w:rsid w:val="0001329B"/>
    <w:rsid w:val="000206D4"/>
    <w:rsid w:val="00024133"/>
    <w:rsid w:val="00027DC2"/>
    <w:rsid w:val="0003403E"/>
    <w:rsid w:val="0003779F"/>
    <w:rsid w:val="00042384"/>
    <w:rsid w:val="0004475E"/>
    <w:rsid w:val="000469A1"/>
    <w:rsid w:val="0005164E"/>
    <w:rsid w:val="0005298A"/>
    <w:rsid w:val="00054242"/>
    <w:rsid w:val="00056003"/>
    <w:rsid w:val="000616F5"/>
    <w:rsid w:val="00061D81"/>
    <w:rsid w:val="000641E1"/>
    <w:rsid w:val="00066639"/>
    <w:rsid w:val="00071586"/>
    <w:rsid w:val="00076DA6"/>
    <w:rsid w:val="00080B14"/>
    <w:rsid w:val="00091257"/>
    <w:rsid w:val="000A2ECC"/>
    <w:rsid w:val="000B0362"/>
    <w:rsid w:val="000B3554"/>
    <w:rsid w:val="000B4060"/>
    <w:rsid w:val="000C35A8"/>
    <w:rsid w:val="000C63CB"/>
    <w:rsid w:val="000C7B3E"/>
    <w:rsid w:val="000D21F6"/>
    <w:rsid w:val="000D25A6"/>
    <w:rsid w:val="000D3D12"/>
    <w:rsid w:val="000D5149"/>
    <w:rsid w:val="000D6ADC"/>
    <w:rsid w:val="000D7301"/>
    <w:rsid w:val="000E1DE1"/>
    <w:rsid w:val="000E687E"/>
    <w:rsid w:val="000F0CFB"/>
    <w:rsid w:val="000F13BD"/>
    <w:rsid w:val="000F6C8E"/>
    <w:rsid w:val="00104ACE"/>
    <w:rsid w:val="001069F4"/>
    <w:rsid w:val="00106FC7"/>
    <w:rsid w:val="00113F49"/>
    <w:rsid w:val="001171AD"/>
    <w:rsid w:val="00120C6A"/>
    <w:rsid w:val="00121AB6"/>
    <w:rsid w:val="00122F37"/>
    <w:rsid w:val="00123881"/>
    <w:rsid w:val="00124231"/>
    <w:rsid w:val="00124B4D"/>
    <w:rsid w:val="0012753F"/>
    <w:rsid w:val="00127636"/>
    <w:rsid w:val="0013096C"/>
    <w:rsid w:val="001338CC"/>
    <w:rsid w:val="00140286"/>
    <w:rsid w:val="001446A6"/>
    <w:rsid w:val="0015110F"/>
    <w:rsid w:val="00151C7B"/>
    <w:rsid w:val="001559A8"/>
    <w:rsid w:val="00155EF8"/>
    <w:rsid w:val="00156F76"/>
    <w:rsid w:val="00157D41"/>
    <w:rsid w:val="001606B6"/>
    <w:rsid w:val="00164608"/>
    <w:rsid w:val="0016644D"/>
    <w:rsid w:val="001739B8"/>
    <w:rsid w:val="0017692C"/>
    <w:rsid w:val="001A36E6"/>
    <w:rsid w:val="001A6A82"/>
    <w:rsid w:val="001B0226"/>
    <w:rsid w:val="001C295A"/>
    <w:rsid w:val="001C706C"/>
    <w:rsid w:val="001D1435"/>
    <w:rsid w:val="001E2B67"/>
    <w:rsid w:val="001E66CD"/>
    <w:rsid w:val="001F00BE"/>
    <w:rsid w:val="001F0A83"/>
    <w:rsid w:val="001F2B6C"/>
    <w:rsid w:val="00204CB1"/>
    <w:rsid w:val="0020615E"/>
    <w:rsid w:val="002228D1"/>
    <w:rsid w:val="002315B3"/>
    <w:rsid w:val="00233681"/>
    <w:rsid w:val="0023562A"/>
    <w:rsid w:val="00244DCB"/>
    <w:rsid w:val="00246B91"/>
    <w:rsid w:val="00247927"/>
    <w:rsid w:val="00251B62"/>
    <w:rsid w:val="00251CFB"/>
    <w:rsid w:val="00253171"/>
    <w:rsid w:val="0025350C"/>
    <w:rsid w:val="002542C7"/>
    <w:rsid w:val="00257674"/>
    <w:rsid w:val="00263905"/>
    <w:rsid w:val="00282DDC"/>
    <w:rsid w:val="00287C8B"/>
    <w:rsid w:val="0029059C"/>
    <w:rsid w:val="00294B0A"/>
    <w:rsid w:val="00294F18"/>
    <w:rsid w:val="002A2E4A"/>
    <w:rsid w:val="002B0C38"/>
    <w:rsid w:val="002B6EBF"/>
    <w:rsid w:val="002C1C18"/>
    <w:rsid w:val="002C1CCC"/>
    <w:rsid w:val="002C20E7"/>
    <w:rsid w:val="002D351F"/>
    <w:rsid w:val="002F784E"/>
    <w:rsid w:val="003156B4"/>
    <w:rsid w:val="00317470"/>
    <w:rsid w:val="00317EB5"/>
    <w:rsid w:val="00320E59"/>
    <w:rsid w:val="003371CA"/>
    <w:rsid w:val="00340357"/>
    <w:rsid w:val="003412D3"/>
    <w:rsid w:val="003420E8"/>
    <w:rsid w:val="00351759"/>
    <w:rsid w:val="00352D78"/>
    <w:rsid w:val="00354729"/>
    <w:rsid w:val="0036184C"/>
    <w:rsid w:val="00366B6E"/>
    <w:rsid w:val="0037194A"/>
    <w:rsid w:val="0038269F"/>
    <w:rsid w:val="00391588"/>
    <w:rsid w:val="00397C50"/>
    <w:rsid w:val="003A0828"/>
    <w:rsid w:val="003A1453"/>
    <w:rsid w:val="003B0C60"/>
    <w:rsid w:val="003B38A1"/>
    <w:rsid w:val="003B5077"/>
    <w:rsid w:val="003C3CB2"/>
    <w:rsid w:val="003C420E"/>
    <w:rsid w:val="003D0B01"/>
    <w:rsid w:val="003D2C81"/>
    <w:rsid w:val="003D3786"/>
    <w:rsid w:val="003E30E3"/>
    <w:rsid w:val="003E3DE7"/>
    <w:rsid w:val="003E6092"/>
    <w:rsid w:val="003F4560"/>
    <w:rsid w:val="00403D32"/>
    <w:rsid w:val="00404968"/>
    <w:rsid w:val="00413254"/>
    <w:rsid w:val="004242BD"/>
    <w:rsid w:val="00425834"/>
    <w:rsid w:val="004378D2"/>
    <w:rsid w:val="00447DD2"/>
    <w:rsid w:val="00451EA5"/>
    <w:rsid w:val="004605EC"/>
    <w:rsid w:val="00465D74"/>
    <w:rsid w:val="004678E3"/>
    <w:rsid w:val="004768B2"/>
    <w:rsid w:val="00477693"/>
    <w:rsid w:val="00480344"/>
    <w:rsid w:val="0048037B"/>
    <w:rsid w:val="00483218"/>
    <w:rsid w:val="00484453"/>
    <w:rsid w:val="00494ADA"/>
    <w:rsid w:val="0049503B"/>
    <w:rsid w:val="00497578"/>
    <w:rsid w:val="004B038C"/>
    <w:rsid w:val="004C0EF2"/>
    <w:rsid w:val="004C2033"/>
    <w:rsid w:val="004C6C5F"/>
    <w:rsid w:val="004C78DB"/>
    <w:rsid w:val="004D0AA1"/>
    <w:rsid w:val="004D0ADB"/>
    <w:rsid w:val="004E0B18"/>
    <w:rsid w:val="004E2D26"/>
    <w:rsid w:val="004E668B"/>
    <w:rsid w:val="004E77DD"/>
    <w:rsid w:val="004E78A7"/>
    <w:rsid w:val="004F05E1"/>
    <w:rsid w:val="0050082C"/>
    <w:rsid w:val="00505C8E"/>
    <w:rsid w:val="00511A54"/>
    <w:rsid w:val="00514DD7"/>
    <w:rsid w:val="005226B7"/>
    <w:rsid w:val="00523CE0"/>
    <w:rsid w:val="00524F8B"/>
    <w:rsid w:val="00525BCD"/>
    <w:rsid w:val="00527C32"/>
    <w:rsid w:val="00530307"/>
    <w:rsid w:val="0053294C"/>
    <w:rsid w:val="0053434D"/>
    <w:rsid w:val="00534506"/>
    <w:rsid w:val="005355A5"/>
    <w:rsid w:val="00541137"/>
    <w:rsid w:val="0054422C"/>
    <w:rsid w:val="00545076"/>
    <w:rsid w:val="00545278"/>
    <w:rsid w:val="00547CC5"/>
    <w:rsid w:val="0055454C"/>
    <w:rsid w:val="00555CFD"/>
    <w:rsid w:val="00561067"/>
    <w:rsid w:val="0056277E"/>
    <w:rsid w:val="00570F82"/>
    <w:rsid w:val="0057334A"/>
    <w:rsid w:val="0057512B"/>
    <w:rsid w:val="00575AB8"/>
    <w:rsid w:val="00584D07"/>
    <w:rsid w:val="00586956"/>
    <w:rsid w:val="005909C9"/>
    <w:rsid w:val="00594CEF"/>
    <w:rsid w:val="005967E9"/>
    <w:rsid w:val="005973DC"/>
    <w:rsid w:val="005975BD"/>
    <w:rsid w:val="005B1AF6"/>
    <w:rsid w:val="005B29A6"/>
    <w:rsid w:val="005B67D5"/>
    <w:rsid w:val="005B6F6A"/>
    <w:rsid w:val="005C0BDA"/>
    <w:rsid w:val="005C16ED"/>
    <w:rsid w:val="005C24A1"/>
    <w:rsid w:val="005C5D3D"/>
    <w:rsid w:val="005D2236"/>
    <w:rsid w:val="005E6D20"/>
    <w:rsid w:val="005E7833"/>
    <w:rsid w:val="005F2DE0"/>
    <w:rsid w:val="00600CAF"/>
    <w:rsid w:val="00602A0E"/>
    <w:rsid w:val="00605FA2"/>
    <w:rsid w:val="00610BA8"/>
    <w:rsid w:val="006113CF"/>
    <w:rsid w:val="00615876"/>
    <w:rsid w:val="006243CB"/>
    <w:rsid w:val="00633B8B"/>
    <w:rsid w:val="00640ABC"/>
    <w:rsid w:val="00663CA0"/>
    <w:rsid w:val="00680A04"/>
    <w:rsid w:val="00681AA6"/>
    <w:rsid w:val="00684D6F"/>
    <w:rsid w:val="00695674"/>
    <w:rsid w:val="006A0CC8"/>
    <w:rsid w:val="006A1A27"/>
    <w:rsid w:val="006A3A42"/>
    <w:rsid w:val="006A5253"/>
    <w:rsid w:val="006A5E40"/>
    <w:rsid w:val="006A7E29"/>
    <w:rsid w:val="006B0BA6"/>
    <w:rsid w:val="006B5126"/>
    <w:rsid w:val="006B569F"/>
    <w:rsid w:val="006B63DC"/>
    <w:rsid w:val="006B71CE"/>
    <w:rsid w:val="006C1932"/>
    <w:rsid w:val="006C284F"/>
    <w:rsid w:val="006C358C"/>
    <w:rsid w:val="006C36A9"/>
    <w:rsid w:val="006D3628"/>
    <w:rsid w:val="006D4DC5"/>
    <w:rsid w:val="006E7842"/>
    <w:rsid w:val="006F22FE"/>
    <w:rsid w:val="006F5822"/>
    <w:rsid w:val="007026A6"/>
    <w:rsid w:val="0070421C"/>
    <w:rsid w:val="0071158D"/>
    <w:rsid w:val="0071174E"/>
    <w:rsid w:val="00715EFE"/>
    <w:rsid w:val="0072301D"/>
    <w:rsid w:val="0072431C"/>
    <w:rsid w:val="00730FB0"/>
    <w:rsid w:val="00731216"/>
    <w:rsid w:val="00737EC8"/>
    <w:rsid w:val="00741D86"/>
    <w:rsid w:val="00751B93"/>
    <w:rsid w:val="007529CA"/>
    <w:rsid w:val="00753B6D"/>
    <w:rsid w:val="00761E9F"/>
    <w:rsid w:val="00774EEF"/>
    <w:rsid w:val="00787318"/>
    <w:rsid w:val="0079002A"/>
    <w:rsid w:val="0079209A"/>
    <w:rsid w:val="0079615E"/>
    <w:rsid w:val="007970F7"/>
    <w:rsid w:val="007A3101"/>
    <w:rsid w:val="007B5814"/>
    <w:rsid w:val="007C072D"/>
    <w:rsid w:val="007C17E2"/>
    <w:rsid w:val="007C4908"/>
    <w:rsid w:val="007C51C7"/>
    <w:rsid w:val="007C5F5F"/>
    <w:rsid w:val="007D1FF0"/>
    <w:rsid w:val="007D5F96"/>
    <w:rsid w:val="007D60B1"/>
    <w:rsid w:val="007E0EB2"/>
    <w:rsid w:val="007F1C8E"/>
    <w:rsid w:val="0080157F"/>
    <w:rsid w:val="00801F22"/>
    <w:rsid w:val="00803839"/>
    <w:rsid w:val="00803D07"/>
    <w:rsid w:val="00806DC9"/>
    <w:rsid w:val="0080723A"/>
    <w:rsid w:val="0081074C"/>
    <w:rsid w:val="00811E1F"/>
    <w:rsid w:val="00822C05"/>
    <w:rsid w:val="00824270"/>
    <w:rsid w:val="00830616"/>
    <w:rsid w:val="00831A3C"/>
    <w:rsid w:val="008401F7"/>
    <w:rsid w:val="00863AD0"/>
    <w:rsid w:val="00863C6D"/>
    <w:rsid w:val="00867D29"/>
    <w:rsid w:val="00872684"/>
    <w:rsid w:val="00873127"/>
    <w:rsid w:val="00882F6B"/>
    <w:rsid w:val="00887133"/>
    <w:rsid w:val="00890D0F"/>
    <w:rsid w:val="008911BE"/>
    <w:rsid w:val="00891EF3"/>
    <w:rsid w:val="008B14A9"/>
    <w:rsid w:val="008B4D1E"/>
    <w:rsid w:val="008B4E76"/>
    <w:rsid w:val="008B5AA8"/>
    <w:rsid w:val="008C559D"/>
    <w:rsid w:val="008C6C65"/>
    <w:rsid w:val="008E66DE"/>
    <w:rsid w:val="008F202D"/>
    <w:rsid w:val="008F386D"/>
    <w:rsid w:val="008F3D6E"/>
    <w:rsid w:val="008F4FC4"/>
    <w:rsid w:val="008F5332"/>
    <w:rsid w:val="009109FD"/>
    <w:rsid w:val="00915964"/>
    <w:rsid w:val="0092062C"/>
    <w:rsid w:val="009266E2"/>
    <w:rsid w:val="009276F8"/>
    <w:rsid w:val="00930209"/>
    <w:rsid w:val="00932955"/>
    <w:rsid w:val="00933E2F"/>
    <w:rsid w:val="00944498"/>
    <w:rsid w:val="00954EBC"/>
    <w:rsid w:val="0096002C"/>
    <w:rsid w:val="00971979"/>
    <w:rsid w:val="00971D33"/>
    <w:rsid w:val="0097738E"/>
    <w:rsid w:val="0099726C"/>
    <w:rsid w:val="009A291A"/>
    <w:rsid w:val="009A56C9"/>
    <w:rsid w:val="009A64AE"/>
    <w:rsid w:val="009B3BDB"/>
    <w:rsid w:val="009B501A"/>
    <w:rsid w:val="009B5C49"/>
    <w:rsid w:val="009C0999"/>
    <w:rsid w:val="009C7ACD"/>
    <w:rsid w:val="009D0894"/>
    <w:rsid w:val="009D136D"/>
    <w:rsid w:val="009D6E37"/>
    <w:rsid w:val="009E035B"/>
    <w:rsid w:val="009E1767"/>
    <w:rsid w:val="009E549B"/>
    <w:rsid w:val="009E6C26"/>
    <w:rsid w:val="009F3AF9"/>
    <w:rsid w:val="009F40E4"/>
    <w:rsid w:val="00A00643"/>
    <w:rsid w:val="00A04565"/>
    <w:rsid w:val="00A14C25"/>
    <w:rsid w:val="00A15275"/>
    <w:rsid w:val="00A31A33"/>
    <w:rsid w:val="00A36B9B"/>
    <w:rsid w:val="00A421D8"/>
    <w:rsid w:val="00A43B51"/>
    <w:rsid w:val="00A51A22"/>
    <w:rsid w:val="00A5693A"/>
    <w:rsid w:val="00A6088B"/>
    <w:rsid w:val="00A6229B"/>
    <w:rsid w:val="00A647B2"/>
    <w:rsid w:val="00A70AD6"/>
    <w:rsid w:val="00A748ED"/>
    <w:rsid w:val="00A8371B"/>
    <w:rsid w:val="00A8412A"/>
    <w:rsid w:val="00A909DB"/>
    <w:rsid w:val="00A918AC"/>
    <w:rsid w:val="00A97F25"/>
    <w:rsid w:val="00AA0012"/>
    <w:rsid w:val="00AA61FC"/>
    <w:rsid w:val="00AA6FE0"/>
    <w:rsid w:val="00AA7E47"/>
    <w:rsid w:val="00AB11DE"/>
    <w:rsid w:val="00AB32EC"/>
    <w:rsid w:val="00AC02F7"/>
    <w:rsid w:val="00AE1D0C"/>
    <w:rsid w:val="00AE2B1F"/>
    <w:rsid w:val="00AE3DA3"/>
    <w:rsid w:val="00AE7BAF"/>
    <w:rsid w:val="00AF2C39"/>
    <w:rsid w:val="00B00B18"/>
    <w:rsid w:val="00B10178"/>
    <w:rsid w:val="00B1668B"/>
    <w:rsid w:val="00B30F28"/>
    <w:rsid w:val="00B35FE3"/>
    <w:rsid w:val="00B406BB"/>
    <w:rsid w:val="00B412C6"/>
    <w:rsid w:val="00B46170"/>
    <w:rsid w:val="00B5312A"/>
    <w:rsid w:val="00B55514"/>
    <w:rsid w:val="00B55C0B"/>
    <w:rsid w:val="00B6354A"/>
    <w:rsid w:val="00B66A7D"/>
    <w:rsid w:val="00B740AF"/>
    <w:rsid w:val="00B82A43"/>
    <w:rsid w:val="00B86096"/>
    <w:rsid w:val="00B910BF"/>
    <w:rsid w:val="00B926B8"/>
    <w:rsid w:val="00B9573F"/>
    <w:rsid w:val="00BA7941"/>
    <w:rsid w:val="00BB0739"/>
    <w:rsid w:val="00BB6158"/>
    <w:rsid w:val="00BC6713"/>
    <w:rsid w:val="00BD3821"/>
    <w:rsid w:val="00BE2A3A"/>
    <w:rsid w:val="00BF2400"/>
    <w:rsid w:val="00BF5E22"/>
    <w:rsid w:val="00C01354"/>
    <w:rsid w:val="00C05FF8"/>
    <w:rsid w:val="00C13A41"/>
    <w:rsid w:val="00C24CE3"/>
    <w:rsid w:val="00C31504"/>
    <w:rsid w:val="00C35246"/>
    <w:rsid w:val="00C40803"/>
    <w:rsid w:val="00C4753D"/>
    <w:rsid w:val="00C50B4F"/>
    <w:rsid w:val="00C51E1F"/>
    <w:rsid w:val="00C51F4F"/>
    <w:rsid w:val="00C65553"/>
    <w:rsid w:val="00C67B37"/>
    <w:rsid w:val="00C73107"/>
    <w:rsid w:val="00C7349C"/>
    <w:rsid w:val="00C73A18"/>
    <w:rsid w:val="00C76364"/>
    <w:rsid w:val="00C76781"/>
    <w:rsid w:val="00C80479"/>
    <w:rsid w:val="00C90BEC"/>
    <w:rsid w:val="00C95218"/>
    <w:rsid w:val="00CA60E4"/>
    <w:rsid w:val="00CA7081"/>
    <w:rsid w:val="00CB02FB"/>
    <w:rsid w:val="00CB2382"/>
    <w:rsid w:val="00CC043C"/>
    <w:rsid w:val="00CD234E"/>
    <w:rsid w:val="00CD2943"/>
    <w:rsid w:val="00CD44B1"/>
    <w:rsid w:val="00CD6BC3"/>
    <w:rsid w:val="00CE7538"/>
    <w:rsid w:val="00CF07A4"/>
    <w:rsid w:val="00CF6D61"/>
    <w:rsid w:val="00D13539"/>
    <w:rsid w:val="00D16587"/>
    <w:rsid w:val="00D16E49"/>
    <w:rsid w:val="00D2097D"/>
    <w:rsid w:val="00D22EE8"/>
    <w:rsid w:val="00D2765F"/>
    <w:rsid w:val="00D3197D"/>
    <w:rsid w:val="00D33D60"/>
    <w:rsid w:val="00D3490C"/>
    <w:rsid w:val="00D474F3"/>
    <w:rsid w:val="00D5012D"/>
    <w:rsid w:val="00D57305"/>
    <w:rsid w:val="00D61A7D"/>
    <w:rsid w:val="00D66C04"/>
    <w:rsid w:val="00D7070F"/>
    <w:rsid w:val="00D70FD0"/>
    <w:rsid w:val="00D744A1"/>
    <w:rsid w:val="00D74615"/>
    <w:rsid w:val="00D74E5C"/>
    <w:rsid w:val="00D8065B"/>
    <w:rsid w:val="00D90ADC"/>
    <w:rsid w:val="00D955FC"/>
    <w:rsid w:val="00DA3C78"/>
    <w:rsid w:val="00DB1C89"/>
    <w:rsid w:val="00DB225C"/>
    <w:rsid w:val="00DB42F8"/>
    <w:rsid w:val="00DB73A7"/>
    <w:rsid w:val="00DB7A38"/>
    <w:rsid w:val="00DC1AE1"/>
    <w:rsid w:val="00DC45AE"/>
    <w:rsid w:val="00DD2F8F"/>
    <w:rsid w:val="00DD30DE"/>
    <w:rsid w:val="00DD7F68"/>
    <w:rsid w:val="00DE0C1C"/>
    <w:rsid w:val="00DE26DF"/>
    <w:rsid w:val="00DE6551"/>
    <w:rsid w:val="00DF0853"/>
    <w:rsid w:val="00DF7D63"/>
    <w:rsid w:val="00E122AE"/>
    <w:rsid w:val="00E23BED"/>
    <w:rsid w:val="00E26A11"/>
    <w:rsid w:val="00E33C74"/>
    <w:rsid w:val="00E41177"/>
    <w:rsid w:val="00E42B6A"/>
    <w:rsid w:val="00E4555B"/>
    <w:rsid w:val="00E50472"/>
    <w:rsid w:val="00E53804"/>
    <w:rsid w:val="00E54939"/>
    <w:rsid w:val="00E5510A"/>
    <w:rsid w:val="00E642DB"/>
    <w:rsid w:val="00E64620"/>
    <w:rsid w:val="00E73327"/>
    <w:rsid w:val="00E77C80"/>
    <w:rsid w:val="00E8673C"/>
    <w:rsid w:val="00E870FC"/>
    <w:rsid w:val="00E87B57"/>
    <w:rsid w:val="00E90D9F"/>
    <w:rsid w:val="00E95DAC"/>
    <w:rsid w:val="00EB2F19"/>
    <w:rsid w:val="00EB5E72"/>
    <w:rsid w:val="00EC60FF"/>
    <w:rsid w:val="00ED07BA"/>
    <w:rsid w:val="00ED0B98"/>
    <w:rsid w:val="00ED2746"/>
    <w:rsid w:val="00ED308A"/>
    <w:rsid w:val="00ED57FA"/>
    <w:rsid w:val="00ED5ADF"/>
    <w:rsid w:val="00ED6201"/>
    <w:rsid w:val="00EE073A"/>
    <w:rsid w:val="00EE14CB"/>
    <w:rsid w:val="00EE6886"/>
    <w:rsid w:val="00EF10C6"/>
    <w:rsid w:val="00EF4260"/>
    <w:rsid w:val="00EF57E0"/>
    <w:rsid w:val="00EF6586"/>
    <w:rsid w:val="00EF73A2"/>
    <w:rsid w:val="00F13F6F"/>
    <w:rsid w:val="00F151FE"/>
    <w:rsid w:val="00F15B80"/>
    <w:rsid w:val="00F16FAD"/>
    <w:rsid w:val="00F21103"/>
    <w:rsid w:val="00F2376C"/>
    <w:rsid w:val="00F264DD"/>
    <w:rsid w:val="00F344D1"/>
    <w:rsid w:val="00F360E8"/>
    <w:rsid w:val="00F42984"/>
    <w:rsid w:val="00F57142"/>
    <w:rsid w:val="00F620DE"/>
    <w:rsid w:val="00F67879"/>
    <w:rsid w:val="00F67E0E"/>
    <w:rsid w:val="00F72B22"/>
    <w:rsid w:val="00F735E7"/>
    <w:rsid w:val="00F76CF6"/>
    <w:rsid w:val="00F813D4"/>
    <w:rsid w:val="00F82989"/>
    <w:rsid w:val="00F87CC6"/>
    <w:rsid w:val="00F9290C"/>
    <w:rsid w:val="00F97B82"/>
    <w:rsid w:val="00FA0166"/>
    <w:rsid w:val="00FA0F75"/>
    <w:rsid w:val="00FC0F3F"/>
    <w:rsid w:val="00FC3CF4"/>
    <w:rsid w:val="00FD084C"/>
    <w:rsid w:val="00FD09F9"/>
    <w:rsid w:val="00FD135B"/>
    <w:rsid w:val="00FD22E0"/>
    <w:rsid w:val="00FD334E"/>
    <w:rsid w:val="00FD5509"/>
    <w:rsid w:val="00FE4DB1"/>
    <w:rsid w:val="00FE7828"/>
    <w:rsid w:val="00FF27A2"/>
    <w:rsid w:val="00FF2F3C"/>
    <w:rsid w:val="00FF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D11B34"/>
  <w15:docId w15:val="{4DE71FF2-CC07-4FBA-8575-BEBEA26CE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5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507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2376C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1C706C"/>
  </w:style>
  <w:style w:type="paragraph" w:styleId="a7">
    <w:name w:val="Body Text Indent"/>
    <w:basedOn w:val="a"/>
    <w:link w:val="a8"/>
    <w:rsid w:val="001C706C"/>
    <w:pPr>
      <w:spacing w:after="120" w:line="240" w:lineRule="auto"/>
      <w:ind w:left="283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C706C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rsid w:val="001C706C"/>
    <w:rPr>
      <w:color w:val="0000FF"/>
      <w:u w:val="single"/>
    </w:rPr>
  </w:style>
  <w:style w:type="paragraph" w:customStyle="1" w:styleId="c10">
    <w:name w:val="c10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C706C"/>
  </w:style>
  <w:style w:type="paragraph" w:customStyle="1" w:styleId="c35">
    <w:name w:val="c35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C706C"/>
  </w:style>
  <w:style w:type="paragraph" w:customStyle="1" w:styleId="c5">
    <w:name w:val="c5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3"/>
    <w:uiPriority w:val="59"/>
    <w:rsid w:val="001C706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1C706C"/>
    <w:pPr>
      <w:spacing w:after="0" w:line="240" w:lineRule="auto"/>
    </w:pPr>
    <w:rPr>
      <w:rFonts w:eastAsia="Calibri"/>
      <w:lang w:eastAsia="en-US"/>
    </w:rPr>
  </w:style>
  <w:style w:type="table" w:customStyle="1" w:styleId="11">
    <w:name w:val="Сетка таблицы11"/>
    <w:basedOn w:val="a1"/>
    <w:next w:val="a3"/>
    <w:rsid w:val="001C706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unhideWhenUsed/>
    <w:rsid w:val="001C706C"/>
    <w:pPr>
      <w:spacing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1C706C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d">
    <w:name w:val="Normal (Web)"/>
    <w:basedOn w:val="a"/>
    <w:rsid w:val="001C706C"/>
    <w:pPr>
      <w:widowControl w:val="0"/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5C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C5D3D"/>
  </w:style>
  <w:style w:type="paragraph" w:styleId="af0">
    <w:name w:val="footer"/>
    <w:basedOn w:val="a"/>
    <w:link w:val="af1"/>
    <w:uiPriority w:val="99"/>
    <w:unhideWhenUsed/>
    <w:rsid w:val="005C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C5D3D"/>
  </w:style>
  <w:style w:type="paragraph" w:customStyle="1" w:styleId="Default">
    <w:name w:val="Default"/>
    <w:rsid w:val="005303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rsid w:val="00633B8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7E73F-11DD-4B04-88E3-A2506EE9F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4549</Words>
  <Characters>25930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Директор</cp:lastModifiedBy>
  <cp:revision>3</cp:revision>
  <cp:lastPrinted>2016-10-10T12:59:00Z</cp:lastPrinted>
  <dcterms:created xsi:type="dcterms:W3CDTF">2020-11-04T19:30:00Z</dcterms:created>
  <dcterms:modified xsi:type="dcterms:W3CDTF">2020-11-06T10:54:00Z</dcterms:modified>
</cp:coreProperties>
</file>