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805D5" w:rsidRPr="00FE2B2C" w:rsidRDefault="002805D5" w:rsidP="00FE2B2C">
      <w:pPr>
        <w:shd w:val="clear" w:color="auto" w:fill="FFFFFF"/>
        <w:spacing w:after="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FE2B2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fldChar w:fldCharType="begin"/>
      </w:r>
      <w:r w:rsidRPr="00FE2B2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instrText xml:space="preserve"> HYPERLINK "https://schoolpsy.wordpress.com/2011/10/18/%d1%80%d0%b5%d0%ba%d0%be%d0%bc%d0%b5%d0%bd%d0%b4%d0%b0%d1%86%d0%b8%d0%b8-%d0%bf%d1%81%d0%b8%d1%85%d0%be%d0%bb%d0%be%d0%b3%d0%b0-%d0%bf%d0%b5%d0%b4%d0%b0%d0%b3%d0%be%d0%b3%d0%b0%d0%bc-%d0%bf%d1%80/" </w:instrText>
      </w:r>
      <w:r w:rsidRPr="00FE2B2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fldChar w:fldCharType="separate"/>
      </w:r>
      <w:r w:rsidRPr="00FE2B2C">
        <w:rPr>
          <w:rFonts w:ascii="Times New Roman" w:eastAsia="Times New Roman" w:hAnsi="Times New Roman" w:cs="Times New Roman"/>
          <w:b/>
          <w:bCs/>
          <w:i/>
          <w:color w:val="FF4B33"/>
          <w:sz w:val="32"/>
          <w:szCs w:val="32"/>
          <w:bdr w:val="none" w:sz="0" w:space="0" w:color="auto" w:frame="1"/>
          <w:lang w:eastAsia="ru-RU"/>
        </w:rPr>
        <w:t>Рекомендации  педагогам при работе с трудными подростками и в кризисных ситуациях</w:t>
      </w:r>
      <w:r w:rsidRPr="00FE2B2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fldChar w:fldCharType="end"/>
      </w:r>
    </w:p>
    <w:p w:rsidR="002805D5" w:rsidRDefault="002805D5" w:rsidP="00FE2B2C">
      <w:pPr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</w:p>
    <w:bookmarkEnd w:id="0"/>
    <w:p w:rsidR="002805D5" w:rsidRPr="00FE2B2C" w:rsidRDefault="00B4481D" w:rsidP="002805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38C03C8" wp14:editId="2D79BB0B">
            <wp:simplePos x="0" y="0"/>
            <wp:positionH relativeFrom="margin">
              <wp:align>left</wp:align>
            </wp:positionH>
            <wp:positionV relativeFrom="paragraph">
              <wp:posOffset>217170</wp:posOffset>
            </wp:positionV>
            <wp:extent cx="1784350" cy="1190625"/>
            <wp:effectExtent l="0" t="0" r="6350" b="9525"/>
            <wp:wrapTight wrapText="bothSides">
              <wp:wrapPolygon edited="0">
                <wp:start x="0" y="0"/>
                <wp:lineTo x="0" y="21427"/>
                <wp:lineTo x="21446" y="21427"/>
                <wp:lineTo x="21446" y="0"/>
                <wp:lineTo x="0" y="0"/>
              </wp:wrapPolygon>
            </wp:wrapTight>
            <wp:docPr id="1" name="Рисунок 1" descr="http://mtdata.ru/u2/photo0267/20514609647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tdata.ru/u2/photo0267/20514609647-0/orig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5D5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  </w:t>
      </w:r>
      <w:r w:rsidR="002805D5" w:rsidRPr="00FE2B2C">
        <w:rPr>
          <w:rFonts w:ascii="Georgia" w:hAnsi="Georgia"/>
          <w:sz w:val="28"/>
          <w:szCs w:val="28"/>
          <w:shd w:val="clear" w:color="auto" w:fill="FFFFFF"/>
        </w:rPr>
        <w:t xml:space="preserve">Основу трудности подростков составляют: агрессивность, грубость, конфликтность, </w:t>
      </w:r>
      <w:r w:rsidR="002805D5" w:rsidRPr="00FE2B2C">
        <w:rPr>
          <w:rFonts w:ascii="Times New Roman" w:hAnsi="Times New Roman" w:cs="Times New Roman"/>
          <w:sz w:val="28"/>
          <w:szCs w:val="28"/>
          <w:shd w:val="clear" w:color="auto" w:fill="FFFFFF"/>
        </w:rPr>
        <w:t>нетерпимость к замечаниям, вспыльчивость, нежелание учиться, прогулы, низкая успеваемость и еще целый букет близких к ним характеристик, которые встречаются как по отдельности, так и в полном комплекте.</w:t>
      </w:r>
      <w:r w:rsidR="002805D5" w:rsidRPr="00FE2B2C">
        <w:rPr>
          <w:rFonts w:ascii="Times New Roman" w:hAnsi="Times New Roman" w:cs="Times New Roman"/>
          <w:sz w:val="28"/>
          <w:szCs w:val="28"/>
        </w:rPr>
        <w:br/>
      </w:r>
      <w:r w:rsidR="002805D5" w:rsidRPr="00FE2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Эти трудные черты порой абсолютно неуправляемы и приводят к постоянным конфликтам, как между учащимися, так и с педагогами, они же мешают учебному процессу и нарушают дисциплину на уроках. Таким образом, они недопустимы, нежелательны и каждому педагогу хотелось бы избавиться от них раз и навсегда. Это взгляд со стороны педагога. А что же происходит внутри подростка, почему именно в этом возрасте практически каждый из них проявляет эти черты?</w:t>
      </w:r>
      <w:r w:rsidR="002805D5" w:rsidRPr="00FE2B2C">
        <w:rPr>
          <w:rFonts w:ascii="Times New Roman" w:hAnsi="Times New Roman" w:cs="Times New Roman"/>
          <w:sz w:val="28"/>
          <w:szCs w:val="28"/>
        </w:rPr>
        <w:br/>
      </w:r>
      <w:r w:rsidR="002805D5" w:rsidRPr="00FE2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Хочется еще раз напомнить, что подростковый возраст – это один из кризисов в жизни любого человека. А, как известно, именно в кризисных ситуациях очень часто проявляются негативные качества человека, иногда тщательно скрываемые им в стабильных благоприятных условиях.        Подросток еще не умеет справляться с жизненными трудностями и, соответственно, не имеет в своем арсенале способов адекватного и приемлемого поведения в таких ситуациях. И в этом случае задача любого взрослого, а в особенности педагога, показать «взрослому ребенку» как правильно и адекватно функционировать в кризисных для человека условиях и поддержать его в любых, пусть даже неумелых попытках справиться с ситуацией.</w:t>
      </w:r>
      <w:r w:rsidR="002805D5" w:rsidRPr="00FE2B2C">
        <w:rPr>
          <w:rFonts w:ascii="Times New Roman" w:hAnsi="Times New Roman" w:cs="Times New Roman"/>
          <w:sz w:val="28"/>
          <w:szCs w:val="28"/>
        </w:rPr>
        <w:br/>
      </w:r>
      <w:r w:rsidR="002805D5" w:rsidRPr="00FE2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Все мы способны ошибаться и исправлять ошибки, нужен только еще один шанс и, конечно, поддержка и помощь со стороны умных, знающих и самое главное добрых людей – УЧИТЕЛЕЙ (в самом широком смысле этого слова).</w:t>
      </w:r>
    </w:p>
    <w:p w:rsidR="002805D5" w:rsidRPr="00FE2B2C" w:rsidRDefault="002805D5" w:rsidP="002805D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b/>
          <w:i/>
          <w:sz w:val="28"/>
          <w:szCs w:val="28"/>
        </w:rPr>
      </w:pPr>
      <w:r w:rsidRPr="00FE2B2C">
        <w:rPr>
          <w:b/>
          <w:i/>
          <w:sz w:val="28"/>
          <w:szCs w:val="28"/>
        </w:rPr>
        <w:t>Рекомендации:</w:t>
      </w:r>
    </w:p>
    <w:p w:rsidR="002805D5" w:rsidRPr="00FE2B2C" w:rsidRDefault="002805D5" w:rsidP="002805D5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FE2B2C">
        <w:rPr>
          <w:sz w:val="28"/>
          <w:szCs w:val="28"/>
        </w:rPr>
        <w:t>Конфликты во время урока.</w:t>
      </w:r>
      <w:r w:rsidRPr="00FE2B2C">
        <w:rPr>
          <w:sz w:val="28"/>
          <w:szCs w:val="28"/>
        </w:rPr>
        <w:br/>
        <w:t xml:space="preserve">1. Ваши нервы, спокойствие и здоровье в ваших руках, поэтому берегите их и не тратьте на бесполезные сиюминутные споры и выяснения отношений с учениками, возникающие в течение урока – это обычно приводит лишь к затяжному конфликту и срыву урока. Лучше отложите их на </w:t>
      </w:r>
      <w:proofErr w:type="spellStart"/>
      <w:r w:rsidRPr="00FE2B2C">
        <w:rPr>
          <w:sz w:val="28"/>
          <w:szCs w:val="28"/>
        </w:rPr>
        <w:t>послеурочное</w:t>
      </w:r>
      <w:proofErr w:type="spellEnd"/>
      <w:r w:rsidRPr="00FE2B2C">
        <w:rPr>
          <w:sz w:val="28"/>
          <w:szCs w:val="28"/>
        </w:rPr>
        <w:t xml:space="preserve"> время, когда можно будет выяснить причину поведения и спокойно обсудить ситуацию. Если вы чувствуете, что не справитесь в одиночку, то обратитесь за помощью либо к психологу, либо к человеку, которого данный ученик больше всех уважает.</w:t>
      </w:r>
      <w:r w:rsidRPr="00FE2B2C">
        <w:rPr>
          <w:sz w:val="28"/>
          <w:szCs w:val="28"/>
        </w:rPr>
        <w:br/>
      </w:r>
      <w:r w:rsidRPr="00FE2B2C">
        <w:rPr>
          <w:sz w:val="28"/>
          <w:szCs w:val="28"/>
        </w:rPr>
        <w:lastRenderedPageBreak/>
        <w:t>2. При обсуждении желательно не указывать на совершенные подростком проступки и ошибки, не требовать их мгновенного исправления и не добиваться от него признания вины, а лучше возьмите инициативу на себя, объясните, как лучше следовало поступить в такой ситуации и почему (дайте действительно выгодную для подростка модель поведения). Предоставьте ему возможную модель поведения и дайте время обдумать. Вернитесь к этому разговору через время, еще раз обсудите и выслушайте его мнение. Важно, чтобы подросток сам принял решение о том, как поступить в следующий раз при возникновении такой ситуации.</w:t>
      </w:r>
      <w:r w:rsidRPr="00FE2B2C">
        <w:rPr>
          <w:sz w:val="28"/>
          <w:szCs w:val="28"/>
        </w:rPr>
        <w:br/>
        <w:t xml:space="preserve">3. Если ситуации возникла повторно, и подросток повел себя на основании принятой им новой адекватной модели поведения, то обязательно похвалите его, и еще раз покажите все плюсы такого поведения, и хвалите каждый раз, пока он не примет эту модель как единственно возможную в данной ситуации. Если ситуация повторилась, а подросток продолжает действовать неадекватно, то не следует сразу же напоминать ему о том, что он нарушил слово, особенно в присутствии окружающих, а повторить обсуждение ситуации и </w:t>
      </w:r>
      <w:proofErr w:type="gramStart"/>
      <w:r w:rsidRPr="00FE2B2C">
        <w:rPr>
          <w:sz w:val="28"/>
          <w:szCs w:val="28"/>
        </w:rPr>
        <w:t>причин</w:t>
      </w:r>
      <w:proofErr w:type="gramEnd"/>
      <w:r w:rsidRPr="00FE2B2C">
        <w:rPr>
          <w:sz w:val="28"/>
          <w:szCs w:val="28"/>
        </w:rPr>
        <w:t xml:space="preserve"> мешающих поступить по-новому. Логическое обоснование выгоды желаемого поведения – самое сильное убеждение для подростка.</w:t>
      </w:r>
      <w:r w:rsidRPr="00FE2B2C">
        <w:rPr>
          <w:sz w:val="28"/>
          <w:szCs w:val="28"/>
        </w:rPr>
        <w:br/>
        <w:t>Это долгий процесс, требующий много терпения и сил, а самое главное желание действительно помочь ребенку измениться, а не только избавиться от факторов, мешающих проведению урока и сохранению дисциплины.</w:t>
      </w:r>
    </w:p>
    <w:p w:rsidR="002805D5" w:rsidRPr="00FE2B2C" w:rsidRDefault="002805D5" w:rsidP="002805D5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FE2B2C">
        <w:rPr>
          <w:sz w:val="28"/>
          <w:szCs w:val="28"/>
        </w:rPr>
        <w:t>Агрессивность.</w:t>
      </w:r>
      <w:r w:rsidRPr="00FE2B2C">
        <w:rPr>
          <w:sz w:val="28"/>
          <w:szCs w:val="28"/>
        </w:rPr>
        <w:br/>
        <w:t xml:space="preserve">4. Проявления агрессивности обычно бывают двух типов: физическая – драка, насилие и </w:t>
      </w:r>
      <w:proofErr w:type="spellStart"/>
      <w:r w:rsidRPr="00FE2B2C">
        <w:rPr>
          <w:sz w:val="28"/>
          <w:szCs w:val="28"/>
        </w:rPr>
        <w:t>т.д</w:t>
      </w:r>
      <w:proofErr w:type="spellEnd"/>
      <w:r w:rsidRPr="00FE2B2C">
        <w:rPr>
          <w:sz w:val="28"/>
          <w:szCs w:val="28"/>
        </w:rPr>
        <w:t>; вербальная – нецензурные выражения, крик, угрозы. Оба этих типа агрессивности у подростков – это следствие плохого самоконтроля, неуравновешенности нервной системы и постоянного внутреннего конфликта: могу и должен, надо и хочу – носят часто защитный характер. Подросток в душе очень боится, что его не любят, что его не принимают таким, какой он есть, хотя на деле обычно показывает, что ему абсолютно все равно, что о нем думают другие. Поэтому при общении с такими подростками желательно не «переходить на личности», т.е. замечания, указания на неправильное поведение должно носить безличный характер. К любым вопросам и проблемам подростка желательно проявлять больше действительно искреннего понимания и принятия. Чем больше его понимать и поощрять, тем более спокойными будут его реакции. Запугивание же подростка, угрозы, обвинения, пусть даже в мягкой форме на допустимом уровне, приведут лишь к усилению защитной агрессии у такого подростка.</w:t>
      </w:r>
      <w:r w:rsidRPr="00FE2B2C">
        <w:rPr>
          <w:sz w:val="28"/>
          <w:szCs w:val="28"/>
        </w:rPr>
        <w:br/>
        <w:t>Опять Ваше бесконечное терпение и поощрение хотя бы того немного положительного, что проявляется таким ребенком, позволят в итоге снизить уровень агрессивности.</w:t>
      </w:r>
    </w:p>
    <w:p w:rsidR="002805D5" w:rsidRPr="00FE2B2C" w:rsidRDefault="002805D5" w:rsidP="002805D5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FE2B2C">
        <w:rPr>
          <w:sz w:val="28"/>
          <w:szCs w:val="28"/>
        </w:rPr>
        <w:lastRenderedPageBreak/>
        <w:t>Учебный процесс.</w:t>
      </w:r>
      <w:r w:rsidRPr="00FE2B2C">
        <w:rPr>
          <w:sz w:val="28"/>
          <w:szCs w:val="28"/>
        </w:rPr>
        <w:br/>
        <w:t>5. В случаях неправильного ответа на заданный вопрос, не сравнивать с успешными ответами сверстников, лучше обратить внимание на возможность исправления ошибки или плохой оценки. В случаях же любого правильного ил</w:t>
      </w:r>
      <w:r w:rsidR="00383E0E" w:rsidRPr="00FE2B2C">
        <w:rPr>
          <w:sz w:val="28"/>
          <w:szCs w:val="28"/>
        </w:rPr>
        <w:t xml:space="preserve">и близкого </w:t>
      </w:r>
      <w:proofErr w:type="gramStart"/>
      <w:r w:rsidR="00383E0E" w:rsidRPr="00FE2B2C">
        <w:rPr>
          <w:sz w:val="28"/>
          <w:szCs w:val="28"/>
        </w:rPr>
        <w:t>к правильному ответа</w:t>
      </w:r>
      <w:proofErr w:type="gramEnd"/>
      <w:r w:rsidR="00383E0E" w:rsidRPr="00FE2B2C">
        <w:rPr>
          <w:sz w:val="28"/>
          <w:szCs w:val="28"/>
        </w:rPr>
        <w:t xml:space="preserve">, </w:t>
      </w:r>
      <w:r w:rsidRPr="00FE2B2C">
        <w:rPr>
          <w:sz w:val="28"/>
          <w:szCs w:val="28"/>
        </w:rPr>
        <w:t>поощрять такого подростка вниманием и похвалой при всем классе. Важно дать понять «трудному» подростку, что он не хуже других, что он имеет право на ошибку.</w:t>
      </w:r>
      <w:r w:rsidRPr="00FE2B2C">
        <w:rPr>
          <w:sz w:val="28"/>
          <w:szCs w:val="28"/>
        </w:rPr>
        <w:br/>
        <w:t>6. Как правило, у таких детей, существуют некоторые объективные причины для низкой успеваемости: слабые интеллектуальные способности, низкая осознанность собственных действий, отсутствие мотивации достижения. Поэтому не надо ждать от него сразу и много успехов после первой похвалы и признания его заслуг, а стоит дарить ему успешные ситуации и поддерживать его до тех пор, пока в нем не появится уверенность в собственных силах и способностях. Только тогда у него действительно может появиться интерес и желание учиться.</w:t>
      </w:r>
    </w:p>
    <w:p w:rsidR="002805D5" w:rsidRPr="00FE2B2C" w:rsidRDefault="002805D5" w:rsidP="002805D5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FE2B2C">
        <w:rPr>
          <w:sz w:val="28"/>
          <w:szCs w:val="28"/>
        </w:rPr>
        <w:t>Общие советы:</w:t>
      </w:r>
      <w:r w:rsidRPr="00FE2B2C">
        <w:rPr>
          <w:sz w:val="28"/>
          <w:szCs w:val="28"/>
        </w:rPr>
        <w:br/>
        <w:t>7. Относитесь ко всем трудностям и неожиданностям при общении с подростком с чувством юмора и используйте его для сглаживания острых углов и конфликтов.</w:t>
      </w:r>
      <w:r w:rsidRPr="00FE2B2C">
        <w:rPr>
          <w:sz w:val="28"/>
          <w:szCs w:val="28"/>
        </w:rPr>
        <w:br/>
        <w:t>8. Не требуйте от ребенка того, что не в состоянии выполнить даже вы сами: быть всегда сдержанным, говорить только правду, никогда не делать ошибок и т.д. Каждый раз, выдвигая требование к ребенку, задумывайтесь о том, выполнимо ли оно.</w:t>
      </w:r>
      <w:r w:rsidRPr="00FE2B2C">
        <w:rPr>
          <w:sz w:val="28"/>
          <w:szCs w:val="28"/>
        </w:rPr>
        <w:br/>
        <w:t>9. Личный пример или иллюстрация из личного жизненного опыта всегда действует лучше, чем любое нравоучение.</w:t>
      </w:r>
      <w:r w:rsidRPr="00FE2B2C">
        <w:rPr>
          <w:sz w:val="28"/>
          <w:szCs w:val="28"/>
        </w:rPr>
        <w:br/>
        <w:t>10. Будьте самими собой при общении с подростком, говорите то, что вы действительно думаете и чувствуете (в разумных пределах), искренность и естественность — лучшие помощники в налаживании хороших взаимоотношений с любым, даже очень сложным человеком.</w:t>
      </w:r>
      <w:r w:rsidRPr="00FE2B2C">
        <w:rPr>
          <w:sz w:val="28"/>
          <w:szCs w:val="28"/>
        </w:rPr>
        <w:br/>
        <w:t xml:space="preserve">   Конечно же, у каждого педагога существуют свои способы и приемы для работы в «нестандартных» условиях, но было бы очень хорошо, если Вы воспользовались и этими рекомендациями.</w:t>
      </w:r>
    </w:p>
    <w:p w:rsidR="007400C3" w:rsidRPr="00FE2B2C" w:rsidRDefault="00B4481D" w:rsidP="00B4481D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  <w:r w:rsidRPr="00FE2B2C">
        <w:rPr>
          <w:rFonts w:ascii="Times New Roman" w:hAnsi="Times New Roman" w:cs="Times New Roman"/>
          <w:sz w:val="28"/>
          <w:szCs w:val="28"/>
        </w:rPr>
        <w:tab/>
        <w:t>https://schoolpsy.wordpress.com</w:t>
      </w:r>
    </w:p>
    <w:sectPr w:rsidR="007400C3" w:rsidRPr="00FE2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55"/>
    <w:rsid w:val="00092955"/>
    <w:rsid w:val="002805D5"/>
    <w:rsid w:val="00383E0E"/>
    <w:rsid w:val="007400C3"/>
    <w:rsid w:val="00B4481D"/>
    <w:rsid w:val="00FE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5C65"/>
  <w15:chartTrackingRefBased/>
  <w15:docId w15:val="{B0AA517B-EBAE-48B0-BD61-226AE7AE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1061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Школа</cp:lastModifiedBy>
  <cp:revision>5</cp:revision>
  <dcterms:created xsi:type="dcterms:W3CDTF">2019-03-02T07:27:00Z</dcterms:created>
  <dcterms:modified xsi:type="dcterms:W3CDTF">2021-01-14T04:57:00Z</dcterms:modified>
</cp:coreProperties>
</file>